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1B" w:rsidRPr="00E82A4B" w:rsidRDefault="00E82A4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  <w:u w:val="single"/>
        </w:rPr>
      </w:pPr>
      <w:r w:rsidRPr="00E82A4B">
        <w:rPr>
          <w:rFonts w:ascii="Times New Roman" w:hAnsi="Times New Roman" w:cs="Times New Roman"/>
          <w:sz w:val="26"/>
          <w:szCs w:val="26"/>
          <w:u w:val="single"/>
        </w:rPr>
        <w:t>19.05.2014 № 06/122</w:t>
      </w: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Pr="00EF481B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Pr="00EF481B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F481B">
        <w:rPr>
          <w:rFonts w:ascii="Times New Roman" w:hAnsi="Times New Roman" w:cs="Times New Roman"/>
          <w:b/>
          <w:sz w:val="26"/>
          <w:szCs w:val="26"/>
        </w:rPr>
        <w:t xml:space="preserve">Директору департамента </w:t>
      </w:r>
    </w:p>
    <w:p w:rsid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F481B">
        <w:rPr>
          <w:rFonts w:ascii="Times New Roman" w:hAnsi="Times New Roman" w:cs="Times New Roman"/>
          <w:b/>
          <w:sz w:val="26"/>
          <w:szCs w:val="26"/>
        </w:rPr>
        <w:t xml:space="preserve">финансового мониторинга и </w:t>
      </w:r>
    </w:p>
    <w:p w:rsidR="00EF481B" w:rsidRP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F481B">
        <w:rPr>
          <w:rFonts w:ascii="Times New Roman" w:hAnsi="Times New Roman" w:cs="Times New Roman"/>
          <w:b/>
          <w:sz w:val="26"/>
          <w:szCs w:val="26"/>
        </w:rPr>
        <w:t>валютного контроля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481B">
        <w:rPr>
          <w:rFonts w:ascii="Times New Roman" w:hAnsi="Times New Roman" w:cs="Times New Roman"/>
          <w:b/>
          <w:sz w:val="26"/>
          <w:szCs w:val="26"/>
        </w:rPr>
        <w:t xml:space="preserve">Банка России </w:t>
      </w:r>
    </w:p>
    <w:p w:rsidR="00EF481B" w:rsidRP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EF481B">
        <w:rPr>
          <w:rFonts w:ascii="Times New Roman" w:hAnsi="Times New Roman" w:cs="Times New Roman"/>
          <w:b/>
          <w:sz w:val="26"/>
          <w:szCs w:val="26"/>
        </w:rPr>
        <w:t xml:space="preserve">ПОЛУПАНОВУ Ю.А. </w:t>
      </w:r>
    </w:p>
    <w:p w:rsid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9C2190" w:rsidRPr="00EF481B" w:rsidRDefault="009C2190" w:rsidP="00EF481B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after="24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F481B">
        <w:rPr>
          <w:rFonts w:ascii="Times New Roman" w:hAnsi="Times New Roman" w:cs="Times New Roman"/>
          <w:b/>
          <w:sz w:val="26"/>
          <w:szCs w:val="26"/>
        </w:rPr>
        <w:t>Уважаемый Юрий Алексеевич</w:t>
      </w:r>
      <w:r w:rsidRPr="00EF481B">
        <w:rPr>
          <w:rFonts w:ascii="Times New Roman" w:hAnsi="Times New Roman" w:cs="Times New Roman"/>
          <w:sz w:val="26"/>
          <w:szCs w:val="26"/>
        </w:rPr>
        <w:t>!</w:t>
      </w:r>
    </w:p>
    <w:p w:rsidR="00EF481B" w:rsidRPr="00EF481B" w:rsidRDefault="00224527" w:rsidP="00C74FC8">
      <w:pPr>
        <w:shd w:val="clear" w:color="auto" w:fill="FFFFFF"/>
        <w:spacing w:before="245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4"/>
          <w:sz w:val="26"/>
          <w:szCs w:val="26"/>
        </w:rPr>
        <w:t>В Ассоциацию «Россия» обращаются кредитные организации</w:t>
      </w:r>
      <w:r w:rsidR="005B7157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- участники Ассоциации </w:t>
      </w:r>
      <w:r w:rsidR="005B7157">
        <w:rPr>
          <w:rFonts w:ascii="Times New Roman" w:hAnsi="Times New Roman" w:cs="Times New Roman"/>
          <w:spacing w:val="-4"/>
          <w:sz w:val="26"/>
          <w:szCs w:val="26"/>
        </w:rPr>
        <w:t xml:space="preserve">с просьбой предоставить разъяснения </w:t>
      </w:r>
      <w:r w:rsidR="00EF481B" w:rsidRPr="00EF481B">
        <w:rPr>
          <w:rFonts w:ascii="Times New Roman" w:hAnsi="Times New Roman" w:cs="Times New Roman"/>
          <w:spacing w:val="-5"/>
          <w:sz w:val="26"/>
          <w:szCs w:val="26"/>
        </w:rPr>
        <w:t>по вопрос</w:t>
      </w:r>
      <w:r w:rsidR="005B7157">
        <w:rPr>
          <w:rFonts w:ascii="Times New Roman" w:hAnsi="Times New Roman" w:cs="Times New Roman"/>
          <w:spacing w:val="-5"/>
          <w:sz w:val="26"/>
          <w:szCs w:val="26"/>
        </w:rPr>
        <w:t>ам</w:t>
      </w:r>
      <w:r w:rsidR="00EF481B"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 применения </w:t>
      </w:r>
      <w:r w:rsidR="00EF481B" w:rsidRPr="00EF481B">
        <w:rPr>
          <w:rFonts w:ascii="Times New Roman" w:hAnsi="Times New Roman" w:cs="Times New Roman"/>
          <w:spacing w:val="-6"/>
          <w:sz w:val="26"/>
          <w:szCs w:val="26"/>
        </w:rPr>
        <w:t xml:space="preserve">положений Федерального закона </w:t>
      </w:r>
      <w:r w:rsidR="001D06C8">
        <w:rPr>
          <w:rFonts w:ascii="Times New Roman" w:hAnsi="Times New Roman" w:cs="Times New Roman"/>
          <w:spacing w:val="-3"/>
          <w:sz w:val="26"/>
          <w:szCs w:val="26"/>
        </w:rPr>
        <w:t>от 07.08.2001 года №</w:t>
      </w:r>
      <w:r w:rsidR="001D06C8" w:rsidRPr="00EF481B">
        <w:rPr>
          <w:rFonts w:ascii="Times New Roman" w:hAnsi="Times New Roman" w:cs="Times New Roman"/>
          <w:spacing w:val="-3"/>
          <w:sz w:val="26"/>
          <w:szCs w:val="26"/>
        </w:rPr>
        <w:t>115-</w:t>
      </w:r>
      <w:r w:rsidR="001D06C8">
        <w:rPr>
          <w:rFonts w:ascii="Times New Roman" w:hAnsi="Times New Roman" w:cs="Times New Roman"/>
          <w:spacing w:val="-3"/>
          <w:sz w:val="26"/>
          <w:szCs w:val="26"/>
        </w:rPr>
        <w:t>ФЗ</w:t>
      </w:r>
      <w:r w:rsidR="001D06C8" w:rsidRPr="00EF481B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EF481B" w:rsidRPr="00EF481B">
        <w:rPr>
          <w:rFonts w:ascii="Times New Roman" w:hAnsi="Times New Roman" w:cs="Times New Roman"/>
          <w:spacing w:val="-6"/>
          <w:sz w:val="26"/>
          <w:szCs w:val="26"/>
        </w:rPr>
        <w:t xml:space="preserve">«О противодействии легализации (отмыванию) доходов, полученных </w:t>
      </w:r>
      <w:r w:rsidR="00EF481B" w:rsidRPr="00EF481B">
        <w:rPr>
          <w:rFonts w:ascii="Times New Roman" w:hAnsi="Times New Roman" w:cs="Times New Roman"/>
          <w:spacing w:val="-3"/>
          <w:sz w:val="26"/>
          <w:szCs w:val="26"/>
        </w:rPr>
        <w:t xml:space="preserve">преступным путем, и финансированию 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терроризма» </w:t>
      </w:r>
      <w:r w:rsidR="00EF481B" w:rsidRPr="00EF481B">
        <w:rPr>
          <w:rFonts w:ascii="Times New Roman" w:hAnsi="Times New Roman" w:cs="Times New Roman"/>
          <w:spacing w:val="-3"/>
          <w:sz w:val="26"/>
          <w:szCs w:val="26"/>
        </w:rPr>
        <w:t xml:space="preserve">(далее - </w:t>
      </w:r>
      <w:r w:rsidR="001D06C8">
        <w:rPr>
          <w:rFonts w:ascii="Times New Roman" w:hAnsi="Times New Roman" w:cs="Times New Roman"/>
          <w:spacing w:val="-3"/>
          <w:sz w:val="26"/>
          <w:szCs w:val="26"/>
        </w:rPr>
        <w:t>№</w:t>
      </w:r>
      <w:r w:rsidR="00EF481B" w:rsidRPr="00EF481B">
        <w:rPr>
          <w:rFonts w:ascii="Times New Roman" w:hAnsi="Times New Roman" w:cs="Times New Roman"/>
          <w:spacing w:val="-3"/>
          <w:sz w:val="26"/>
          <w:szCs w:val="26"/>
        </w:rPr>
        <w:t xml:space="preserve">115-ФЗ), </w:t>
      </w:r>
      <w:r w:rsidR="005B7157">
        <w:rPr>
          <w:rFonts w:ascii="Times New Roman" w:hAnsi="Times New Roman" w:cs="Times New Roman"/>
          <w:spacing w:val="-3"/>
          <w:sz w:val="26"/>
          <w:szCs w:val="26"/>
        </w:rPr>
        <w:t xml:space="preserve">связанных с </w:t>
      </w:r>
      <w:r w:rsidR="00EF481B" w:rsidRPr="00EF481B">
        <w:rPr>
          <w:rFonts w:ascii="Times New Roman" w:hAnsi="Times New Roman" w:cs="Times New Roman"/>
          <w:spacing w:val="-4"/>
          <w:sz w:val="26"/>
          <w:szCs w:val="26"/>
        </w:rPr>
        <w:t xml:space="preserve">вступлением в силу Федерального закона от 05.05.2014 </w:t>
      </w:r>
      <w:r>
        <w:rPr>
          <w:rFonts w:ascii="Times New Roman" w:hAnsi="Times New Roman" w:cs="Times New Roman"/>
          <w:spacing w:val="-4"/>
          <w:sz w:val="26"/>
          <w:szCs w:val="26"/>
        </w:rPr>
        <w:t>№110-ФЗ</w:t>
      </w:r>
      <w:r w:rsidR="00EF481B" w:rsidRPr="00EF481B">
        <w:rPr>
          <w:rFonts w:ascii="Times New Roman" w:hAnsi="Times New Roman" w:cs="Times New Roman"/>
          <w:spacing w:val="-4"/>
          <w:sz w:val="26"/>
          <w:szCs w:val="26"/>
        </w:rPr>
        <w:t xml:space="preserve"> «О внесении изменений в </w:t>
      </w:r>
      <w:r w:rsidR="00EF481B" w:rsidRPr="00EF481B">
        <w:rPr>
          <w:rFonts w:ascii="Times New Roman" w:hAnsi="Times New Roman" w:cs="Times New Roman"/>
          <w:sz w:val="26"/>
          <w:szCs w:val="26"/>
        </w:rPr>
        <w:t xml:space="preserve">отдельные законодательные акты </w:t>
      </w:r>
      <w:r w:rsidR="005B7157">
        <w:rPr>
          <w:rFonts w:ascii="Times New Roman" w:hAnsi="Times New Roman" w:cs="Times New Roman"/>
          <w:sz w:val="26"/>
          <w:szCs w:val="26"/>
        </w:rPr>
        <w:t>Российской Федерации».</w:t>
      </w:r>
      <w:proofErr w:type="gramEnd"/>
    </w:p>
    <w:p w:rsidR="00EF481B" w:rsidRPr="00EF481B" w:rsidRDefault="00EF481B" w:rsidP="00C74FC8">
      <w:pPr>
        <w:shd w:val="clear" w:color="auto" w:fill="FFFFFF"/>
        <w:spacing w:before="14"/>
        <w:ind w:firstLine="567"/>
        <w:rPr>
          <w:rFonts w:ascii="Times New Roman" w:hAnsi="Times New Roman" w:cs="Times New Roman"/>
          <w:sz w:val="26"/>
          <w:szCs w:val="26"/>
        </w:rPr>
      </w:pPr>
      <w:r w:rsidRPr="00EF481B">
        <w:rPr>
          <w:rFonts w:ascii="Times New Roman" w:hAnsi="Times New Roman" w:cs="Times New Roman"/>
          <w:sz w:val="26"/>
          <w:szCs w:val="26"/>
        </w:rPr>
        <w:t xml:space="preserve">Согласно п. 1 ст.7 </w:t>
      </w:r>
      <w:r w:rsidR="001D06C8">
        <w:rPr>
          <w:rFonts w:ascii="Times New Roman" w:hAnsi="Times New Roman" w:cs="Times New Roman"/>
          <w:sz w:val="26"/>
          <w:szCs w:val="26"/>
        </w:rPr>
        <w:t>№</w:t>
      </w:r>
      <w:r w:rsidRPr="00EF481B">
        <w:rPr>
          <w:rFonts w:ascii="Times New Roman" w:hAnsi="Times New Roman" w:cs="Times New Roman"/>
          <w:sz w:val="26"/>
          <w:szCs w:val="26"/>
        </w:rPr>
        <w:t>115-ФЗ организации, осуществляющие операции с денежными средствами или иным имуществом, обязаны</w:t>
      </w:r>
      <w:r w:rsidR="001D06C8">
        <w:rPr>
          <w:rFonts w:ascii="Times New Roman" w:hAnsi="Times New Roman" w:cs="Times New Roman"/>
          <w:sz w:val="26"/>
          <w:szCs w:val="26"/>
        </w:rPr>
        <w:t xml:space="preserve"> </w:t>
      </w:r>
      <w:r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до приема на обслуживание идентифицировать клиента, представителя клиента и (или) </w:t>
      </w:r>
      <w:proofErr w:type="spellStart"/>
      <w:r w:rsidRPr="00EF481B">
        <w:rPr>
          <w:rFonts w:ascii="Times New Roman" w:hAnsi="Times New Roman" w:cs="Times New Roman"/>
          <w:spacing w:val="-5"/>
          <w:sz w:val="26"/>
          <w:szCs w:val="26"/>
        </w:rPr>
        <w:t>выгодоприобретателя</w:t>
      </w:r>
      <w:proofErr w:type="spellEnd"/>
      <w:r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, за исключением случаев, установленных пунктами 1.1, 1.2 и 1.4 ст. 7 </w:t>
      </w:r>
      <w:r w:rsidR="005B7157">
        <w:rPr>
          <w:rFonts w:ascii="Times New Roman" w:hAnsi="Times New Roman" w:cs="Times New Roman"/>
          <w:spacing w:val="-5"/>
          <w:sz w:val="26"/>
          <w:szCs w:val="26"/>
        </w:rPr>
        <w:t xml:space="preserve">№ </w:t>
      </w:r>
      <w:r w:rsidRPr="00EF481B">
        <w:rPr>
          <w:rFonts w:ascii="Times New Roman" w:hAnsi="Times New Roman" w:cs="Times New Roman"/>
          <w:spacing w:val="-5"/>
          <w:sz w:val="26"/>
          <w:szCs w:val="26"/>
        </w:rPr>
        <w:t>115-ФЗ</w:t>
      </w:r>
      <w:r w:rsidR="00A11207">
        <w:rPr>
          <w:rFonts w:ascii="Times New Roman" w:hAnsi="Times New Roman" w:cs="Times New Roman"/>
          <w:spacing w:val="-5"/>
          <w:sz w:val="26"/>
          <w:szCs w:val="26"/>
        </w:rPr>
        <w:t>.</w:t>
      </w:r>
    </w:p>
    <w:p w:rsidR="00EF481B" w:rsidRPr="005B7157" w:rsidRDefault="00EF481B" w:rsidP="00C74FC8">
      <w:pPr>
        <w:shd w:val="clear" w:color="auto" w:fill="FFFFFF"/>
        <w:spacing w:before="24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5B7157">
        <w:rPr>
          <w:rFonts w:ascii="Times New Roman" w:hAnsi="Times New Roman" w:cs="Times New Roman"/>
          <w:spacing w:val="-5"/>
          <w:sz w:val="26"/>
          <w:szCs w:val="26"/>
        </w:rPr>
        <w:t xml:space="preserve">П. 1.11 и 1.12 ст. 7 </w:t>
      </w:r>
      <w:r w:rsidR="001D06C8" w:rsidRPr="005B7157">
        <w:rPr>
          <w:rFonts w:ascii="Times New Roman" w:hAnsi="Times New Roman" w:cs="Times New Roman"/>
          <w:spacing w:val="-5"/>
          <w:sz w:val="26"/>
          <w:szCs w:val="26"/>
        </w:rPr>
        <w:t>№</w:t>
      </w:r>
      <w:r w:rsidRPr="005B7157">
        <w:rPr>
          <w:rFonts w:ascii="Times New Roman" w:hAnsi="Times New Roman" w:cs="Times New Roman"/>
          <w:spacing w:val="-5"/>
          <w:sz w:val="26"/>
          <w:szCs w:val="26"/>
        </w:rPr>
        <w:t xml:space="preserve">115-ФЗ предусматривают </w:t>
      </w:r>
      <w:r w:rsidRPr="00BD6DA0">
        <w:rPr>
          <w:rFonts w:ascii="Times New Roman" w:hAnsi="Times New Roman" w:cs="Times New Roman"/>
          <w:spacing w:val="-5"/>
          <w:sz w:val="26"/>
          <w:szCs w:val="26"/>
        </w:rPr>
        <w:t xml:space="preserve">проведение упрощенной идентификации только </w:t>
      </w:r>
      <w:r w:rsidRPr="00BD6DA0">
        <w:rPr>
          <w:rFonts w:ascii="Times New Roman" w:hAnsi="Times New Roman" w:cs="Times New Roman"/>
          <w:sz w:val="26"/>
          <w:szCs w:val="26"/>
        </w:rPr>
        <w:t xml:space="preserve">при осуществлении перевода денежных средств по поручению клиента - физического лица без </w:t>
      </w:r>
      <w:r w:rsidRPr="00BD6DA0">
        <w:rPr>
          <w:rFonts w:ascii="Times New Roman" w:hAnsi="Times New Roman" w:cs="Times New Roman"/>
          <w:spacing w:val="-5"/>
          <w:sz w:val="26"/>
          <w:szCs w:val="26"/>
        </w:rPr>
        <w:t xml:space="preserve">открытия банковского счета, в том числе электронных денежных средств, а также при предоставлении </w:t>
      </w:r>
      <w:r w:rsidRPr="00BD6DA0">
        <w:rPr>
          <w:rFonts w:ascii="Times New Roman" w:hAnsi="Times New Roman" w:cs="Times New Roman"/>
          <w:spacing w:val="-3"/>
          <w:sz w:val="26"/>
          <w:szCs w:val="26"/>
        </w:rPr>
        <w:t>клиенту - физическому лицу электронного средства платежа</w:t>
      </w:r>
      <w:r w:rsidRPr="005B7157">
        <w:rPr>
          <w:rFonts w:ascii="Times New Roman" w:hAnsi="Times New Roman" w:cs="Times New Roman"/>
          <w:spacing w:val="-3"/>
          <w:sz w:val="26"/>
          <w:szCs w:val="26"/>
        </w:rPr>
        <w:t xml:space="preserve"> и </w:t>
      </w:r>
      <w:r w:rsidRPr="005B7157">
        <w:rPr>
          <w:rFonts w:ascii="Times New Roman" w:hAnsi="Times New Roman" w:cs="Times New Roman"/>
          <w:i/>
          <w:spacing w:val="-3"/>
          <w:sz w:val="26"/>
          <w:szCs w:val="26"/>
        </w:rPr>
        <w:t xml:space="preserve">не предусматривают проведения </w:t>
      </w:r>
      <w:r w:rsidRPr="005B7157">
        <w:rPr>
          <w:rFonts w:ascii="Times New Roman" w:hAnsi="Times New Roman" w:cs="Times New Roman"/>
          <w:i/>
          <w:spacing w:val="-6"/>
          <w:sz w:val="26"/>
          <w:szCs w:val="26"/>
        </w:rPr>
        <w:t xml:space="preserve">упрощенной идентификации в отношении операций, связанных с покупкой или продажей наличной </w:t>
      </w:r>
      <w:r w:rsidRPr="005B7157">
        <w:rPr>
          <w:rFonts w:ascii="Times New Roman" w:hAnsi="Times New Roman" w:cs="Times New Roman"/>
          <w:i/>
          <w:sz w:val="26"/>
          <w:szCs w:val="26"/>
        </w:rPr>
        <w:t>иностранной валюты физическими</w:t>
      </w:r>
      <w:proofErr w:type="gramEnd"/>
      <w:r w:rsidRPr="005B7157">
        <w:rPr>
          <w:rFonts w:ascii="Times New Roman" w:hAnsi="Times New Roman" w:cs="Times New Roman"/>
          <w:i/>
          <w:sz w:val="26"/>
          <w:szCs w:val="26"/>
        </w:rPr>
        <w:t xml:space="preserve"> лицами</w:t>
      </w:r>
      <w:r w:rsidRPr="005B7157">
        <w:rPr>
          <w:rFonts w:ascii="Times New Roman" w:hAnsi="Times New Roman" w:cs="Times New Roman"/>
          <w:sz w:val="26"/>
          <w:szCs w:val="26"/>
        </w:rPr>
        <w:t>.</w:t>
      </w:r>
    </w:p>
    <w:p w:rsidR="00EF481B" w:rsidRPr="00EF481B" w:rsidRDefault="00EF481B" w:rsidP="00C74FC8">
      <w:pPr>
        <w:shd w:val="clear" w:color="auto" w:fill="FFFFFF"/>
        <w:spacing w:before="19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F481B">
        <w:rPr>
          <w:rFonts w:ascii="Times New Roman" w:hAnsi="Times New Roman" w:cs="Times New Roman"/>
          <w:sz w:val="26"/>
          <w:szCs w:val="26"/>
        </w:rPr>
        <w:t xml:space="preserve">Однако п. 3.1 главы 3 Положения Банка России </w:t>
      </w:r>
      <w:r w:rsidR="001D06C8"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от 19.08.2004 года №262-П </w:t>
      </w:r>
      <w:r w:rsidRPr="00EF481B">
        <w:rPr>
          <w:rFonts w:ascii="Times New Roman" w:hAnsi="Times New Roman" w:cs="Times New Roman"/>
          <w:sz w:val="26"/>
          <w:szCs w:val="26"/>
        </w:rPr>
        <w:t xml:space="preserve">«Об идентификации кредитными </w:t>
      </w:r>
      <w:r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организациями клиентов и </w:t>
      </w:r>
      <w:proofErr w:type="spellStart"/>
      <w:r w:rsidRPr="00EF481B">
        <w:rPr>
          <w:rFonts w:ascii="Times New Roman" w:hAnsi="Times New Roman" w:cs="Times New Roman"/>
          <w:spacing w:val="-5"/>
          <w:sz w:val="26"/>
          <w:szCs w:val="26"/>
        </w:rPr>
        <w:t>выгодоприобретателей</w:t>
      </w:r>
      <w:proofErr w:type="spellEnd"/>
      <w:r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 в целях противодействия легализации (отмыванию) доходов, полученных преступным путем, и финансированию терроризма» </w:t>
      </w:r>
      <w:r w:rsidRPr="00EF481B">
        <w:rPr>
          <w:rFonts w:ascii="Times New Roman" w:hAnsi="Times New Roman" w:cs="Times New Roman"/>
          <w:spacing w:val="-2"/>
          <w:sz w:val="26"/>
          <w:szCs w:val="26"/>
        </w:rPr>
        <w:t xml:space="preserve">(далее - </w:t>
      </w:r>
      <w:r w:rsidR="001D06C8"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Pr="00EF481B">
        <w:rPr>
          <w:rFonts w:ascii="Times New Roman" w:hAnsi="Times New Roman" w:cs="Times New Roman"/>
          <w:spacing w:val="-2"/>
          <w:sz w:val="26"/>
          <w:szCs w:val="26"/>
        </w:rPr>
        <w:t xml:space="preserve">262-П) </w:t>
      </w:r>
      <w:r w:rsidRPr="00BD6DA0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предусмотрена упрощенная идентификация физического лица при совершении </w:t>
      </w:r>
      <w:r w:rsidRPr="00BD6DA0">
        <w:rPr>
          <w:rFonts w:ascii="Times New Roman" w:hAnsi="Times New Roman" w:cs="Times New Roman"/>
          <w:i/>
          <w:spacing w:val="-5"/>
          <w:sz w:val="26"/>
          <w:szCs w:val="26"/>
        </w:rPr>
        <w:t xml:space="preserve">банковских операций с наличной иностранной валютой и операций с чеками (в том числе дорожными </w:t>
      </w:r>
      <w:r w:rsidRPr="00BD6DA0">
        <w:rPr>
          <w:rFonts w:ascii="Times New Roman" w:hAnsi="Times New Roman" w:cs="Times New Roman"/>
          <w:i/>
          <w:sz w:val="26"/>
          <w:szCs w:val="26"/>
        </w:rPr>
        <w:t>чеками), номинальная стоимость которых указана в</w:t>
      </w:r>
      <w:proofErr w:type="gramEnd"/>
      <w:r w:rsidRPr="00BD6DA0">
        <w:rPr>
          <w:rFonts w:ascii="Times New Roman" w:hAnsi="Times New Roman" w:cs="Times New Roman"/>
          <w:i/>
          <w:sz w:val="26"/>
          <w:szCs w:val="26"/>
        </w:rPr>
        <w:t xml:space="preserve"> иностранной валюте</w:t>
      </w:r>
      <w:r w:rsidRPr="00EF481B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EF481B">
        <w:rPr>
          <w:rFonts w:ascii="Times New Roman" w:hAnsi="Times New Roman" w:cs="Times New Roman"/>
          <w:sz w:val="26"/>
          <w:szCs w:val="26"/>
        </w:rPr>
        <w:lastRenderedPageBreak/>
        <w:t xml:space="preserve">Инструкцией Банка России от </w:t>
      </w:r>
      <w:r w:rsidRPr="001D06C8">
        <w:rPr>
          <w:rFonts w:ascii="Times New Roman" w:hAnsi="Times New Roman" w:cs="Times New Roman"/>
          <w:sz w:val="26"/>
          <w:szCs w:val="26"/>
        </w:rPr>
        <w:t>16</w:t>
      </w:r>
      <w:r w:rsidR="001D06C8" w:rsidRPr="001D06C8">
        <w:rPr>
          <w:rFonts w:ascii="Times New Roman" w:hAnsi="Times New Roman" w:cs="Times New Roman"/>
          <w:sz w:val="26"/>
          <w:szCs w:val="26"/>
        </w:rPr>
        <w:t>.09.</w:t>
      </w:r>
      <w:r w:rsidRPr="001D06C8">
        <w:rPr>
          <w:rFonts w:ascii="Times New Roman" w:hAnsi="Times New Roman" w:cs="Times New Roman"/>
          <w:sz w:val="26"/>
          <w:szCs w:val="26"/>
        </w:rPr>
        <w:t>2010</w:t>
      </w:r>
      <w:r w:rsidRPr="00EF481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1D06C8">
        <w:rPr>
          <w:rFonts w:ascii="Times New Roman" w:hAnsi="Times New Roman" w:cs="Times New Roman"/>
          <w:sz w:val="26"/>
          <w:szCs w:val="26"/>
        </w:rPr>
        <w:t>№</w:t>
      </w:r>
      <w:r w:rsidRPr="00EF481B">
        <w:rPr>
          <w:rFonts w:ascii="Times New Roman" w:hAnsi="Times New Roman" w:cs="Times New Roman"/>
          <w:sz w:val="26"/>
          <w:szCs w:val="26"/>
        </w:rPr>
        <w:t>136-</w:t>
      </w:r>
      <w:r w:rsidR="001D06C8">
        <w:rPr>
          <w:rFonts w:ascii="Times New Roman" w:hAnsi="Times New Roman" w:cs="Times New Roman"/>
          <w:sz w:val="26"/>
          <w:szCs w:val="26"/>
        </w:rPr>
        <w:t>И</w:t>
      </w:r>
      <w:r w:rsidRPr="00EF481B">
        <w:rPr>
          <w:rFonts w:ascii="Times New Roman" w:hAnsi="Times New Roman" w:cs="Times New Roman"/>
          <w:sz w:val="26"/>
          <w:szCs w:val="26"/>
        </w:rPr>
        <w:t xml:space="preserve"> «О порядке осуществления уполномоченными банками (филиалами) отдельных видов банковских операций с наличной </w:t>
      </w:r>
      <w:r w:rsidRPr="00EF481B">
        <w:rPr>
          <w:rFonts w:ascii="Times New Roman" w:hAnsi="Times New Roman" w:cs="Times New Roman"/>
          <w:spacing w:val="-6"/>
          <w:sz w:val="26"/>
          <w:szCs w:val="26"/>
        </w:rPr>
        <w:t xml:space="preserve">иностранной валютой и операций с чеками </w:t>
      </w:r>
      <w:r w:rsidR="001D06C8">
        <w:rPr>
          <w:rFonts w:ascii="Times New Roman" w:hAnsi="Times New Roman" w:cs="Times New Roman"/>
          <w:spacing w:val="-6"/>
          <w:sz w:val="26"/>
          <w:szCs w:val="26"/>
        </w:rPr>
        <w:t xml:space="preserve">(в том числе дорожными </w:t>
      </w:r>
      <w:r w:rsidRPr="00EF481B">
        <w:rPr>
          <w:rFonts w:ascii="Times New Roman" w:hAnsi="Times New Roman" w:cs="Times New Roman"/>
          <w:spacing w:val="-6"/>
          <w:sz w:val="26"/>
          <w:szCs w:val="26"/>
        </w:rPr>
        <w:t xml:space="preserve">чеками), номинальная стоимость </w:t>
      </w:r>
      <w:r w:rsidRPr="00EF481B">
        <w:rPr>
          <w:rFonts w:ascii="Times New Roman" w:hAnsi="Times New Roman" w:cs="Times New Roman"/>
          <w:sz w:val="26"/>
          <w:szCs w:val="26"/>
        </w:rPr>
        <w:t>которых указана в иностранной валюте, с участием физических лиц».</w:t>
      </w:r>
    </w:p>
    <w:p w:rsidR="00EF481B" w:rsidRPr="009C2190" w:rsidRDefault="001D06C8" w:rsidP="00C74FC8">
      <w:pPr>
        <w:ind w:firstLine="567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 xml:space="preserve">Прошу Вас </w:t>
      </w:r>
      <w:r w:rsidR="00A11207">
        <w:rPr>
          <w:rFonts w:ascii="Times New Roman" w:hAnsi="Times New Roman" w:cs="Times New Roman"/>
          <w:spacing w:val="-6"/>
          <w:sz w:val="26"/>
          <w:szCs w:val="26"/>
        </w:rPr>
        <w:t xml:space="preserve">предоставить </w:t>
      </w:r>
      <w:r w:rsidR="001955F9">
        <w:rPr>
          <w:rFonts w:ascii="Times New Roman" w:hAnsi="Times New Roman" w:cs="Times New Roman"/>
          <w:spacing w:val="-6"/>
          <w:sz w:val="26"/>
          <w:szCs w:val="26"/>
        </w:rPr>
        <w:t>разъясн</w:t>
      </w:r>
      <w:r w:rsidR="00A11207">
        <w:rPr>
          <w:rFonts w:ascii="Times New Roman" w:hAnsi="Times New Roman" w:cs="Times New Roman"/>
          <w:spacing w:val="-6"/>
          <w:sz w:val="26"/>
          <w:szCs w:val="26"/>
        </w:rPr>
        <w:t>ения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>, на основании какого документа должна проходить идентификация клиентов физических лиц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C2190" w:rsidRPr="00EF481B">
        <w:rPr>
          <w:rFonts w:ascii="Times New Roman" w:hAnsi="Times New Roman" w:cs="Times New Roman"/>
          <w:sz w:val="26"/>
          <w:szCs w:val="26"/>
        </w:rPr>
        <w:t>(их представителей и (или)</w:t>
      </w:r>
      <w:r w:rsidR="009C219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2190" w:rsidRPr="00EF481B">
        <w:rPr>
          <w:rFonts w:ascii="Times New Roman" w:hAnsi="Times New Roman" w:cs="Times New Roman"/>
          <w:spacing w:val="-6"/>
          <w:sz w:val="26"/>
          <w:szCs w:val="26"/>
        </w:rPr>
        <w:t>выго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>доприобретателей</w:t>
      </w:r>
      <w:proofErr w:type="spellEnd"/>
      <w:r w:rsidR="009C2190">
        <w:rPr>
          <w:rFonts w:ascii="Times New Roman" w:hAnsi="Times New Roman" w:cs="Times New Roman"/>
          <w:spacing w:val="-6"/>
          <w:sz w:val="26"/>
          <w:szCs w:val="26"/>
        </w:rPr>
        <w:t>) при совершении</w:t>
      </w:r>
      <w:r w:rsidR="009C2190" w:rsidRPr="00EF481B">
        <w:rPr>
          <w:rFonts w:ascii="Times New Roman" w:hAnsi="Times New Roman" w:cs="Times New Roman"/>
          <w:spacing w:val="-6"/>
          <w:sz w:val="26"/>
          <w:szCs w:val="26"/>
        </w:rPr>
        <w:t xml:space="preserve"> ими операций, связанных с покупкой или продажей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C2190" w:rsidRPr="00EF481B">
        <w:rPr>
          <w:rFonts w:ascii="Times New Roman" w:hAnsi="Times New Roman" w:cs="Times New Roman"/>
          <w:spacing w:val="-6"/>
          <w:sz w:val="26"/>
          <w:szCs w:val="26"/>
        </w:rPr>
        <w:t>наличной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C2190"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иностранной валюты на сумму от </w:t>
      </w:r>
      <w:r w:rsidR="009C2190" w:rsidRPr="001D06C8">
        <w:rPr>
          <w:rFonts w:ascii="Times New Roman" w:hAnsi="Times New Roman" w:cs="Times New Roman"/>
          <w:iCs/>
          <w:spacing w:val="-5"/>
          <w:sz w:val="26"/>
          <w:szCs w:val="26"/>
        </w:rPr>
        <w:t xml:space="preserve">15 </w:t>
      </w:r>
      <w:r w:rsidR="009C2190" w:rsidRPr="001D06C8">
        <w:rPr>
          <w:rFonts w:ascii="Times New Roman" w:hAnsi="Times New Roman" w:cs="Times New Roman"/>
          <w:spacing w:val="-5"/>
          <w:sz w:val="26"/>
          <w:szCs w:val="26"/>
        </w:rPr>
        <w:t>000</w:t>
      </w:r>
      <w:r w:rsidR="009C2190"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 рублей </w:t>
      </w:r>
      <w:r w:rsidR="009C2190">
        <w:rPr>
          <w:rFonts w:ascii="Times New Roman" w:hAnsi="Times New Roman" w:cs="Times New Roman"/>
          <w:spacing w:val="-5"/>
          <w:sz w:val="26"/>
          <w:szCs w:val="26"/>
        </w:rPr>
        <w:t>до 600 000 рублей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15136B">
        <w:rPr>
          <w:rFonts w:ascii="Times New Roman" w:hAnsi="Times New Roman" w:cs="Times New Roman"/>
          <w:spacing w:val="-6"/>
          <w:sz w:val="26"/>
          <w:szCs w:val="26"/>
        </w:rPr>
        <w:t xml:space="preserve">Правильно ли понимать, что 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>кредитные организации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15136B">
        <w:rPr>
          <w:rFonts w:ascii="Times New Roman" w:hAnsi="Times New Roman" w:cs="Times New Roman"/>
          <w:spacing w:val="-6"/>
          <w:sz w:val="26"/>
          <w:szCs w:val="26"/>
        </w:rPr>
        <w:t xml:space="preserve">и </w:t>
      </w:r>
      <w:r w:rsidR="009C2190">
        <w:rPr>
          <w:rFonts w:ascii="Times New Roman" w:hAnsi="Times New Roman" w:cs="Times New Roman"/>
          <w:spacing w:val="-6"/>
          <w:sz w:val="26"/>
          <w:szCs w:val="26"/>
        </w:rPr>
        <w:t>в да</w:t>
      </w:r>
      <w:r w:rsidR="009C2190" w:rsidRPr="00EF481B">
        <w:rPr>
          <w:rFonts w:ascii="Times New Roman" w:hAnsi="Times New Roman" w:cs="Times New Roman"/>
          <w:spacing w:val="-6"/>
          <w:sz w:val="26"/>
          <w:szCs w:val="26"/>
        </w:rPr>
        <w:t>льнейшем</w:t>
      </w:r>
      <w:r w:rsidR="0015136B">
        <w:rPr>
          <w:rFonts w:ascii="Times New Roman" w:hAnsi="Times New Roman" w:cs="Times New Roman"/>
          <w:spacing w:val="-6"/>
          <w:sz w:val="26"/>
          <w:szCs w:val="26"/>
        </w:rPr>
        <w:t xml:space="preserve"> могут</w:t>
      </w:r>
      <w:r w:rsidR="009C2190" w:rsidRPr="00EF481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9C2190"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проводить </w:t>
      </w:r>
      <w:r w:rsidR="009C2190" w:rsidRPr="00EF481B">
        <w:rPr>
          <w:rFonts w:ascii="Times New Roman" w:hAnsi="Times New Roman" w:cs="Times New Roman"/>
          <w:sz w:val="26"/>
          <w:szCs w:val="26"/>
        </w:rPr>
        <w:t>упрощенную идентификацию</w:t>
      </w:r>
      <w:r w:rsidR="009C2190" w:rsidRPr="00EF481B">
        <w:rPr>
          <w:rFonts w:ascii="Times New Roman" w:hAnsi="Times New Roman" w:cs="Times New Roman"/>
          <w:spacing w:val="-5"/>
          <w:sz w:val="26"/>
          <w:szCs w:val="26"/>
        </w:rPr>
        <w:t xml:space="preserve"> в отношении</w:t>
      </w:r>
      <w:r w:rsidR="009C219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9C2190">
        <w:rPr>
          <w:rFonts w:ascii="Times New Roman" w:hAnsi="Times New Roman" w:cs="Times New Roman"/>
          <w:sz w:val="26"/>
          <w:szCs w:val="26"/>
        </w:rPr>
        <w:t>физических</w:t>
      </w:r>
      <w:r w:rsidR="009C2190" w:rsidRPr="00EF481B">
        <w:rPr>
          <w:rFonts w:ascii="Times New Roman" w:hAnsi="Times New Roman" w:cs="Times New Roman"/>
          <w:sz w:val="26"/>
          <w:szCs w:val="26"/>
        </w:rPr>
        <w:t xml:space="preserve"> лиц</w:t>
      </w:r>
      <w:r w:rsidR="009C2190">
        <w:rPr>
          <w:rFonts w:ascii="Times New Roman" w:hAnsi="Times New Roman" w:cs="Times New Roman"/>
          <w:sz w:val="26"/>
          <w:szCs w:val="26"/>
        </w:rPr>
        <w:t>, руководствуясь нормами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№</w:t>
      </w:r>
      <w:r w:rsidR="00EF481B" w:rsidRPr="00EF481B">
        <w:rPr>
          <w:rFonts w:ascii="Times New Roman" w:hAnsi="Times New Roman" w:cs="Times New Roman"/>
          <w:sz w:val="26"/>
          <w:szCs w:val="26"/>
        </w:rPr>
        <w:t>262-</w:t>
      </w:r>
      <w:r w:rsidR="009C2190">
        <w:rPr>
          <w:rFonts w:ascii="Times New Roman" w:hAnsi="Times New Roman" w:cs="Times New Roman"/>
          <w:sz w:val="26"/>
          <w:szCs w:val="26"/>
        </w:rPr>
        <w:t>П</w:t>
      </w:r>
      <w:r w:rsidR="00EF481B" w:rsidRPr="00EF481B">
        <w:rPr>
          <w:rFonts w:ascii="Times New Roman" w:hAnsi="Times New Roman" w:cs="Times New Roman"/>
          <w:sz w:val="26"/>
          <w:szCs w:val="26"/>
        </w:rPr>
        <w:t>?</w:t>
      </w: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EF481B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9C2190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F481B">
        <w:rPr>
          <w:rFonts w:ascii="Times New Roman" w:hAnsi="Times New Roman" w:cs="Times New Roman"/>
          <w:sz w:val="26"/>
          <w:szCs w:val="26"/>
        </w:rPr>
        <w:t xml:space="preserve">Президент Ассоциации «Россия»                                              </w:t>
      </w:r>
      <w:r w:rsidR="009C219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F481B">
        <w:rPr>
          <w:rFonts w:ascii="Times New Roman" w:hAnsi="Times New Roman" w:cs="Times New Roman"/>
          <w:sz w:val="26"/>
          <w:szCs w:val="26"/>
        </w:rPr>
        <w:t xml:space="preserve">    А.Г. Аксаков</w:t>
      </w:r>
    </w:p>
    <w:p w:rsidR="00EF481B" w:rsidRPr="00EF481B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P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Default="00EF481B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9C2190" w:rsidRDefault="009C2190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74FC8" w:rsidRDefault="00C74FC8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74FC8" w:rsidRDefault="00C74FC8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C74FC8" w:rsidRDefault="00C74FC8" w:rsidP="00495F09">
      <w:pPr>
        <w:spacing w:line="24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74FC8" w:rsidRPr="00EF481B" w:rsidRDefault="00C74FC8" w:rsidP="00EF481B">
      <w:pPr>
        <w:spacing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F481B" w:rsidRDefault="00EF481B" w:rsidP="00EF48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481B" w:rsidRDefault="00EF481B" w:rsidP="00EF481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F481B" w:rsidRDefault="00EF481B" w:rsidP="00EF481B">
      <w:pPr>
        <w:pStyle w:val="a3"/>
        <w:ind w:right="-2"/>
        <w:rPr>
          <w:sz w:val="20"/>
          <w:szCs w:val="20"/>
        </w:rPr>
      </w:pPr>
      <w:r>
        <w:rPr>
          <w:sz w:val="20"/>
          <w:szCs w:val="20"/>
        </w:rPr>
        <w:t xml:space="preserve">Исп.: Зотова М.Д.,  </w:t>
      </w:r>
    </w:p>
    <w:p w:rsidR="00D8399F" w:rsidRDefault="00EF481B" w:rsidP="0015136B">
      <w:pPr>
        <w:ind w:firstLine="0"/>
      </w:pPr>
      <w:r>
        <w:rPr>
          <w:rFonts w:ascii="Times New Roman" w:hAnsi="Times New Roman" w:cs="Times New Roman"/>
          <w:sz w:val="20"/>
          <w:szCs w:val="20"/>
        </w:rPr>
        <w:t>тел/факс: 785-29-91</w:t>
      </w:r>
    </w:p>
    <w:sectPr w:rsidR="00D8399F" w:rsidSect="00BE2CF2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09" w:rsidRDefault="00495F09" w:rsidP="00495F09">
      <w:pPr>
        <w:spacing w:line="240" w:lineRule="auto"/>
      </w:pPr>
      <w:r>
        <w:separator/>
      </w:r>
    </w:p>
  </w:endnote>
  <w:endnote w:type="continuationSeparator" w:id="0">
    <w:p w:rsidR="00495F09" w:rsidRDefault="00495F09" w:rsidP="00495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9557"/>
      <w:docPartObj>
        <w:docPartGallery w:val="Page Numbers (Bottom of Page)"/>
        <w:docPartUnique/>
      </w:docPartObj>
    </w:sdtPr>
    <w:sdtContent>
      <w:p w:rsidR="00495F09" w:rsidRDefault="000A12B5">
        <w:pPr>
          <w:pStyle w:val="a3"/>
          <w:jc w:val="center"/>
        </w:pPr>
        <w:fldSimple w:instr=" PAGE   \* MERGEFORMAT ">
          <w:r w:rsidR="00E82A4B">
            <w:rPr>
              <w:noProof/>
            </w:rPr>
            <w:t>2</w:t>
          </w:r>
        </w:fldSimple>
      </w:p>
    </w:sdtContent>
  </w:sdt>
  <w:p w:rsidR="00495F09" w:rsidRDefault="00495F0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09" w:rsidRDefault="00495F09" w:rsidP="00495F09">
      <w:pPr>
        <w:spacing w:line="240" w:lineRule="auto"/>
      </w:pPr>
      <w:r>
        <w:separator/>
      </w:r>
    </w:p>
  </w:footnote>
  <w:footnote w:type="continuationSeparator" w:id="0">
    <w:p w:rsidR="00495F09" w:rsidRDefault="00495F09" w:rsidP="00495F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81B"/>
    <w:rsid w:val="000A12B5"/>
    <w:rsid w:val="000F1173"/>
    <w:rsid w:val="0015136B"/>
    <w:rsid w:val="001955F9"/>
    <w:rsid w:val="001D06C8"/>
    <w:rsid w:val="001D4B68"/>
    <w:rsid w:val="00224527"/>
    <w:rsid w:val="00495F09"/>
    <w:rsid w:val="005B7157"/>
    <w:rsid w:val="005D6167"/>
    <w:rsid w:val="00967321"/>
    <w:rsid w:val="009C2190"/>
    <w:rsid w:val="00A11207"/>
    <w:rsid w:val="00B764E3"/>
    <w:rsid w:val="00BD6DA0"/>
    <w:rsid w:val="00BE2CF2"/>
    <w:rsid w:val="00C74FC8"/>
    <w:rsid w:val="00D8399F"/>
    <w:rsid w:val="00E82A4B"/>
    <w:rsid w:val="00EF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481B"/>
    <w:pPr>
      <w:suppressLineNumbers/>
      <w:tabs>
        <w:tab w:val="left" w:pos="709"/>
        <w:tab w:val="center" w:pos="4677"/>
        <w:tab w:val="right" w:pos="9355"/>
      </w:tabs>
      <w:suppressAutoHyphens/>
      <w:spacing w:line="100" w:lineRule="atLeast"/>
      <w:ind w:firstLine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Нижний колонтитул Знак"/>
    <w:basedOn w:val="a0"/>
    <w:link w:val="a3"/>
    <w:uiPriority w:val="99"/>
    <w:rsid w:val="00EF481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EF481B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495F0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AA6A1-722E-4D92-AE6D-2DF8FDC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2014-05-19T06:16:00Z</dcterms:created>
  <dcterms:modified xsi:type="dcterms:W3CDTF">2014-05-19T10:07:00Z</dcterms:modified>
</cp:coreProperties>
</file>