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209" w:rsidRPr="004D7824" w:rsidRDefault="00873333" w:rsidP="003B0209">
      <w:pPr>
        <w:spacing w:line="276" w:lineRule="auto"/>
        <w:ind w:firstLine="851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04.07.14 №04/85</w:t>
      </w:r>
    </w:p>
    <w:p w:rsidR="003B0209" w:rsidRPr="004D7824" w:rsidRDefault="003B0209" w:rsidP="003B0209">
      <w:pPr>
        <w:spacing w:line="276" w:lineRule="auto"/>
        <w:ind w:firstLine="851"/>
        <w:jc w:val="right"/>
        <w:rPr>
          <w:b/>
          <w:sz w:val="26"/>
          <w:szCs w:val="26"/>
        </w:rPr>
      </w:pPr>
    </w:p>
    <w:p w:rsidR="003B0209" w:rsidRPr="004D7824" w:rsidRDefault="003B0209" w:rsidP="003B0209">
      <w:pPr>
        <w:spacing w:line="276" w:lineRule="auto"/>
        <w:ind w:firstLine="851"/>
        <w:jc w:val="right"/>
        <w:rPr>
          <w:b/>
          <w:sz w:val="26"/>
          <w:szCs w:val="26"/>
        </w:rPr>
      </w:pPr>
    </w:p>
    <w:p w:rsidR="003B0209" w:rsidRPr="004D7824" w:rsidRDefault="003B0209" w:rsidP="003B0209">
      <w:pPr>
        <w:spacing w:line="276" w:lineRule="auto"/>
        <w:ind w:firstLine="851"/>
        <w:jc w:val="right"/>
        <w:rPr>
          <w:b/>
          <w:sz w:val="26"/>
          <w:szCs w:val="26"/>
        </w:rPr>
      </w:pPr>
    </w:p>
    <w:p w:rsidR="003B0209" w:rsidRPr="004D7824" w:rsidRDefault="003B0209" w:rsidP="003B0209">
      <w:pPr>
        <w:spacing w:line="276" w:lineRule="auto"/>
        <w:ind w:firstLine="851"/>
        <w:jc w:val="right"/>
        <w:rPr>
          <w:b/>
          <w:sz w:val="26"/>
          <w:szCs w:val="26"/>
        </w:rPr>
      </w:pPr>
    </w:p>
    <w:p w:rsidR="003B0209" w:rsidRPr="004D7824" w:rsidRDefault="003B0209" w:rsidP="003B0209">
      <w:pPr>
        <w:spacing w:line="276" w:lineRule="auto"/>
        <w:ind w:firstLine="851"/>
        <w:jc w:val="right"/>
        <w:rPr>
          <w:b/>
          <w:sz w:val="26"/>
          <w:szCs w:val="26"/>
        </w:rPr>
      </w:pPr>
    </w:p>
    <w:p w:rsidR="003B0209" w:rsidRPr="004D7824" w:rsidRDefault="003B0209" w:rsidP="003B0209">
      <w:pPr>
        <w:spacing w:line="276" w:lineRule="auto"/>
        <w:ind w:firstLine="851"/>
        <w:jc w:val="right"/>
        <w:rPr>
          <w:b/>
          <w:sz w:val="26"/>
          <w:szCs w:val="26"/>
        </w:rPr>
      </w:pPr>
    </w:p>
    <w:p w:rsidR="003B0209" w:rsidRPr="004D7824" w:rsidRDefault="003B0209" w:rsidP="003B0209">
      <w:pPr>
        <w:spacing w:line="276" w:lineRule="auto"/>
        <w:ind w:firstLine="851"/>
        <w:jc w:val="right"/>
        <w:rPr>
          <w:b/>
          <w:sz w:val="26"/>
          <w:szCs w:val="26"/>
        </w:rPr>
      </w:pPr>
    </w:p>
    <w:p w:rsidR="003B0209" w:rsidRPr="004D7824" w:rsidRDefault="003B0209" w:rsidP="003B0209">
      <w:pPr>
        <w:spacing w:line="276" w:lineRule="auto"/>
        <w:ind w:firstLine="851"/>
        <w:jc w:val="right"/>
        <w:rPr>
          <w:b/>
          <w:sz w:val="26"/>
          <w:szCs w:val="26"/>
        </w:rPr>
      </w:pPr>
    </w:p>
    <w:p w:rsidR="003B0209" w:rsidRPr="004D7824" w:rsidRDefault="003B0209" w:rsidP="003B0209">
      <w:pPr>
        <w:spacing w:line="276" w:lineRule="auto"/>
        <w:ind w:firstLine="851"/>
        <w:jc w:val="right"/>
        <w:rPr>
          <w:b/>
          <w:sz w:val="26"/>
          <w:szCs w:val="26"/>
        </w:rPr>
      </w:pPr>
      <w:r w:rsidRPr="004D7824">
        <w:rPr>
          <w:b/>
          <w:sz w:val="26"/>
          <w:szCs w:val="26"/>
        </w:rPr>
        <w:t>Министру финансов</w:t>
      </w:r>
    </w:p>
    <w:p w:rsidR="003B0209" w:rsidRPr="004D7824" w:rsidRDefault="003B0209" w:rsidP="003B0209">
      <w:pPr>
        <w:spacing w:line="276" w:lineRule="auto"/>
        <w:ind w:firstLine="851"/>
        <w:jc w:val="right"/>
        <w:rPr>
          <w:b/>
          <w:sz w:val="26"/>
          <w:szCs w:val="26"/>
        </w:rPr>
      </w:pPr>
      <w:r w:rsidRPr="004D7824">
        <w:rPr>
          <w:b/>
          <w:sz w:val="26"/>
          <w:szCs w:val="26"/>
        </w:rPr>
        <w:t>Российской Федерации</w:t>
      </w:r>
    </w:p>
    <w:p w:rsidR="003B0209" w:rsidRPr="004D7824" w:rsidRDefault="003B0209" w:rsidP="003B0209">
      <w:pPr>
        <w:spacing w:line="276" w:lineRule="auto"/>
        <w:ind w:firstLine="851"/>
        <w:jc w:val="right"/>
        <w:rPr>
          <w:b/>
          <w:sz w:val="26"/>
          <w:szCs w:val="26"/>
        </w:rPr>
      </w:pPr>
    </w:p>
    <w:p w:rsidR="003B0209" w:rsidRPr="004D7824" w:rsidRDefault="003B0209" w:rsidP="003B0209">
      <w:pPr>
        <w:spacing w:line="276" w:lineRule="auto"/>
        <w:ind w:firstLine="851"/>
        <w:jc w:val="right"/>
        <w:rPr>
          <w:b/>
          <w:sz w:val="26"/>
          <w:szCs w:val="26"/>
        </w:rPr>
      </w:pPr>
      <w:r w:rsidRPr="004D7824">
        <w:rPr>
          <w:b/>
          <w:sz w:val="26"/>
          <w:szCs w:val="26"/>
        </w:rPr>
        <w:t>СИЛУАНОВУ А.Г.</w:t>
      </w:r>
    </w:p>
    <w:p w:rsidR="003B0209" w:rsidRPr="004D7824" w:rsidRDefault="003B0209" w:rsidP="003B0209">
      <w:pPr>
        <w:spacing w:line="276" w:lineRule="auto"/>
        <w:rPr>
          <w:b/>
          <w:sz w:val="26"/>
          <w:szCs w:val="26"/>
        </w:rPr>
      </w:pPr>
    </w:p>
    <w:p w:rsidR="003B0209" w:rsidRPr="004D7824" w:rsidRDefault="003B0209" w:rsidP="003B0209">
      <w:pPr>
        <w:spacing w:after="240" w:line="276" w:lineRule="auto"/>
        <w:ind w:firstLine="851"/>
        <w:jc w:val="center"/>
        <w:rPr>
          <w:b/>
          <w:sz w:val="26"/>
          <w:szCs w:val="26"/>
        </w:rPr>
      </w:pPr>
      <w:r w:rsidRPr="004D7824">
        <w:rPr>
          <w:b/>
          <w:sz w:val="26"/>
          <w:szCs w:val="26"/>
        </w:rPr>
        <w:t>Уважаемый Антон Германович!</w:t>
      </w:r>
    </w:p>
    <w:p w:rsidR="003B0209" w:rsidRPr="004D7824" w:rsidRDefault="003B0209" w:rsidP="003B0209">
      <w:pPr>
        <w:spacing w:line="276" w:lineRule="auto"/>
        <w:ind w:firstLine="567"/>
        <w:jc w:val="both"/>
        <w:rPr>
          <w:sz w:val="26"/>
          <w:szCs w:val="26"/>
        </w:rPr>
      </w:pPr>
      <w:proofErr w:type="gramStart"/>
      <w:r w:rsidRPr="004D7824">
        <w:rPr>
          <w:rFonts w:eastAsia="Times New Roman"/>
          <w:spacing w:val="-1"/>
          <w:sz w:val="26"/>
          <w:szCs w:val="26"/>
        </w:rPr>
        <w:t>Ассоциация «Россия» выражает</w:t>
      </w:r>
      <w:r w:rsidRPr="004D7824">
        <w:rPr>
          <w:sz w:val="26"/>
          <w:szCs w:val="26"/>
        </w:rPr>
        <w:t xml:space="preserve"> обеспокоенность принятым</w:t>
      </w:r>
      <w:r w:rsidRPr="004D7824">
        <w:rPr>
          <w:rFonts w:eastAsia="Times New Roman"/>
          <w:sz w:val="26"/>
          <w:szCs w:val="26"/>
        </w:rPr>
        <w:t xml:space="preserve"> </w:t>
      </w:r>
      <w:r w:rsidRPr="004D7824">
        <w:rPr>
          <w:rFonts w:eastAsia="Times New Roman"/>
          <w:spacing w:val="-5"/>
          <w:sz w:val="26"/>
          <w:szCs w:val="26"/>
        </w:rPr>
        <w:t xml:space="preserve">во втором </w:t>
      </w:r>
      <w:r w:rsidRPr="004D7824">
        <w:rPr>
          <w:rFonts w:eastAsia="Times New Roman"/>
          <w:bCs/>
          <w:spacing w:val="-5"/>
          <w:sz w:val="26"/>
          <w:szCs w:val="26"/>
        </w:rPr>
        <w:t>чтении</w:t>
      </w:r>
      <w:r w:rsidRPr="004D7824">
        <w:rPr>
          <w:rFonts w:eastAsia="Times New Roman"/>
          <w:sz w:val="26"/>
          <w:szCs w:val="26"/>
        </w:rPr>
        <w:t xml:space="preserve"> в Государственной Думе Российской Федерации </w:t>
      </w:r>
      <w:r w:rsidRPr="004D7824">
        <w:rPr>
          <w:rFonts w:eastAsia="Times New Roman"/>
          <w:spacing w:val="-5"/>
          <w:sz w:val="26"/>
          <w:szCs w:val="26"/>
        </w:rPr>
        <w:t xml:space="preserve">проект </w:t>
      </w:r>
      <w:r w:rsidRPr="004D7824">
        <w:rPr>
          <w:rFonts w:eastAsia="Times New Roman"/>
          <w:bCs/>
          <w:spacing w:val="-5"/>
          <w:sz w:val="26"/>
          <w:szCs w:val="26"/>
        </w:rPr>
        <w:t xml:space="preserve">Федерального закона </w:t>
      </w:r>
      <w:r w:rsidRPr="004D7824">
        <w:rPr>
          <w:rFonts w:eastAsia="Times New Roman"/>
          <w:spacing w:val="-5"/>
          <w:sz w:val="26"/>
          <w:szCs w:val="26"/>
        </w:rPr>
        <w:t xml:space="preserve">№ 556913/6 </w:t>
      </w:r>
      <w:r w:rsidRPr="004D7824">
        <w:rPr>
          <w:rFonts w:eastAsia="Times New Roman"/>
          <w:bCs/>
          <w:spacing w:val="-5"/>
          <w:sz w:val="26"/>
          <w:szCs w:val="26"/>
        </w:rPr>
        <w:t xml:space="preserve">«Об открытии </w:t>
      </w:r>
      <w:r w:rsidRPr="004D7824">
        <w:rPr>
          <w:rFonts w:eastAsia="Times New Roman"/>
          <w:sz w:val="26"/>
          <w:szCs w:val="26"/>
        </w:rPr>
        <w:t xml:space="preserve">банковских счетов и аккредитивов, о заключении договоров банковского вклада </w:t>
      </w:r>
      <w:r w:rsidRPr="004D7824">
        <w:rPr>
          <w:rFonts w:eastAsia="Times New Roman"/>
          <w:spacing w:val="-5"/>
          <w:sz w:val="26"/>
          <w:szCs w:val="26"/>
        </w:rPr>
        <w:t xml:space="preserve">хозяйственными </w:t>
      </w:r>
      <w:r w:rsidRPr="004D7824">
        <w:rPr>
          <w:rFonts w:eastAsia="Times New Roman"/>
          <w:bCs/>
          <w:spacing w:val="-5"/>
          <w:sz w:val="26"/>
          <w:szCs w:val="26"/>
        </w:rPr>
        <w:t xml:space="preserve">обществами, имеющими стратегическое </w:t>
      </w:r>
      <w:r w:rsidRPr="004D7824">
        <w:rPr>
          <w:rFonts w:eastAsia="Times New Roman"/>
          <w:spacing w:val="-5"/>
          <w:sz w:val="26"/>
          <w:szCs w:val="26"/>
        </w:rPr>
        <w:t>значение для оборонно-</w:t>
      </w:r>
      <w:r w:rsidRPr="004D7824">
        <w:rPr>
          <w:rFonts w:eastAsia="Times New Roman"/>
          <w:bCs/>
          <w:spacing w:val="-10"/>
          <w:sz w:val="26"/>
          <w:szCs w:val="26"/>
        </w:rPr>
        <w:t xml:space="preserve">промышленного комплекса и безопасности Российской Федерации, и внесении </w:t>
      </w:r>
      <w:r w:rsidRPr="004D7824">
        <w:rPr>
          <w:rFonts w:eastAsia="Times New Roman"/>
          <w:sz w:val="26"/>
          <w:szCs w:val="26"/>
        </w:rPr>
        <w:t>изменений в отдельные законодательные акты Российской Федерации» (О внесении изменений в Федеральный закон «О банках и банковской</w:t>
      </w:r>
      <w:proofErr w:type="gramEnd"/>
      <w:r w:rsidRPr="004D7824">
        <w:rPr>
          <w:rFonts w:eastAsia="Times New Roman"/>
          <w:sz w:val="26"/>
          <w:szCs w:val="26"/>
        </w:rPr>
        <w:t xml:space="preserve"> деятельности» и иные законодательные акты Российской Федерации) (далее - проект Закона), внесенный Правительством Российской Федерации.</w:t>
      </w:r>
    </w:p>
    <w:p w:rsidR="003B0209" w:rsidRPr="004D7824" w:rsidRDefault="003B0209" w:rsidP="003B0209">
      <w:pPr>
        <w:shd w:val="clear" w:color="auto" w:fill="FFFFFF"/>
        <w:spacing w:line="276" w:lineRule="auto"/>
        <w:ind w:right="221" w:firstLine="557"/>
        <w:jc w:val="both"/>
        <w:rPr>
          <w:sz w:val="26"/>
          <w:szCs w:val="26"/>
        </w:rPr>
      </w:pPr>
      <w:r w:rsidRPr="004D7824">
        <w:rPr>
          <w:rFonts w:eastAsia="Times New Roman"/>
          <w:spacing w:val="-5"/>
          <w:sz w:val="26"/>
          <w:szCs w:val="26"/>
        </w:rPr>
        <w:t xml:space="preserve">Проектом Закона </w:t>
      </w:r>
      <w:r w:rsidRPr="004D7824">
        <w:rPr>
          <w:rFonts w:eastAsia="Times New Roman"/>
          <w:bCs/>
          <w:spacing w:val="-5"/>
          <w:sz w:val="26"/>
          <w:szCs w:val="26"/>
        </w:rPr>
        <w:t xml:space="preserve">предусматривается введение ограничений в </w:t>
      </w:r>
      <w:r w:rsidRPr="004D7824">
        <w:rPr>
          <w:rFonts w:eastAsia="Times New Roman"/>
          <w:spacing w:val="-5"/>
          <w:sz w:val="26"/>
          <w:szCs w:val="26"/>
        </w:rPr>
        <w:t xml:space="preserve">части </w:t>
      </w:r>
      <w:r w:rsidRPr="004D7824">
        <w:rPr>
          <w:rFonts w:eastAsia="Times New Roman"/>
          <w:sz w:val="26"/>
          <w:szCs w:val="26"/>
        </w:rPr>
        <w:t xml:space="preserve">обслуживания кредитными организациями хозяйственных обществ, имеющих </w:t>
      </w:r>
      <w:r w:rsidRPr="004D7824">
        <w:rPr>
          <w:rFonts w:eastAsia="Times New Roman"/>
          <w:spacing w:val="-2"/>
          <w:sz w:val="26"/>
          <w:szCs w:val="26"/>
        </w:rPr>
        <w:t xml:space="preserve">стратегическое </w:t>
      </w:r>
      <w:r w:rsidRPr="004D7824">
        <w:rPr>
          <w:rFonts w:eastAsia="Times New Roman"/>
          <w:bCs/>
          <w:spacing w:val="-2"/>
          <w:sz w:val="26"/>
          <w:szCs w:val="26"/>
        </w:rPr>
        <w:t xml:space="preserve">значение </w:t>
      </w:r>
      <w:r w:rsidRPr="004D7824">
        <w:rPr>
          <w:rFonts w:eastAsia="Times New Roman"/>
          <w:spacing w:val="-2"/>
          <w:sz w:val="26"/>
          <w:szCs w:val="26"/>
        </w:rPr>
        <w:t xml:space="preserve">для оборонно-промышленного комплекса и безопасности </w:t>
      </w:r>
      <w:r w:rsidRPr="004D7824">
        <w:rPr>
          <w:rFonts w:eastAsia="Times New Roman"/>
          <w:spacing w:val="-9"/>
          <w:sz w:val="26"/>
          <w:szCs w:val="26"/>
        </w:rPr>
        <w:t xml:space="preserve">Российской </w:t>
      </w:r>
      <w:r w:rsidRPr="004D7824">
        <w:rPr>
          <w:rFonts w:eastAsia="Times New Roman"/>
          <w:bCs/>
          <w:spacing w:val="-9"/>
          <w:sz w:val="26"/>
          <w:szCs w:val="26"/>
        </w:rPr>
        <w:t xml:space="preserve">Федерации, и компаний, находящихся под их прямым </w:t>
      </w:r>
      <w:r w:rsidRPr="004D7824">
        <w:rPr>
          <w:rFonts w:eastAsia="Times New Roman"/>
          <w:spacing w:val="-9"/>
          <w:sz w:val="26"/>
          <w:szCs w:val="26"/>
        </w:rPr>
        <w:t xml:space="preserve">и </w:t>
      </w:r>
      <w:r w:rsidRPr="004D7824">
        <w:rPr>
          <w:rFonts w:eastAsia="Times New Roman"/>
          <w:bCs/>
          <w:spacing w:val="-9"/>
          <w:sz w:val="26"/>
          <w:szCs w:val="26"/>
        </w:rPr>
        <w:t xml:space="preserve">косвенным </w:t>
      </w:r>
      <w:r w:rsidRPr="004D7824">
        <w:rPr>
          <w:rFonts w:eastAsia="Times New Roman"/>
          <w:sz w:val="26"/>
          <w:szCs w:val="26"/>
        </w:rPr>
        <w:t>контролем (далее - хозяйственные общества).</w:t>
      </w:r>
    </w:p>
    <w:p w:rsidR="003B0209" w:rsidRPr="004D7824" w:rsidRDefault="003B0209" w:rsidP="003B0209">
      <w:pPr>
        <w:shd w:val="clear" w:color="auto" w:fill="FFFFFF"/>
        <w:spacing w:line="276" w:lineRule="auto"/>
        <w:ind w:right="211" w:firstLine="557"/>
        <w:jc w:val="both"/>
        <w:rPr>
          <w:sz w:val="26"/>
          <w:szCs w:val="26"/>
        </w:rPr>
      </w:pPr>
      <w:r w:rsidRPr="004D7824">
        <w:rPr>
          <w:rFonts w:eastAsia="Times New Roman"/>
          <w:sz w:val="26"/>
          <w:szCs w:val="26"/>
        </w:rPr>
        <w:t xml:space="preserve">Ограничения касаются возможности открытия счетов, покрытых </w:t>
      </w:r>
      <w:r w:rsidRPr="004D7824">
        <w:rPr>
          <w:rFonts w:eastAsia="Times New Roman"/>
          <w:spacing w:val="-1"/>
          <w:sz w:val="26"/>
          <w:szCs w:val="26"/>
        </w:rPr>
        <w:t xml:space="preserve">(депонированных) аккредитивов, </w:t>
      </w:r>
      <w:r w:rsidRPr="004D7824">
        <w:rPr>
          <w:rFonts w:eastAsia="Times New Roman"/>
          <w:bCs/>
          <w:spacing w:val="-1"/>
          <w:sz w:val="26"/>
          <w:szCs w:val="26"/>
        </w:rPr>
        <w:t xml:space="preserve">заключения договоров банковского </w:t>
      </w:r>
      <w:r w:rsidRPr="004D7824">
        <w:rPr>
          <w:rFonts w:eastAsia="Times New Roman"/>
          <w:spacing w:val="-1"/>
          <w:sz w:val="26"/>
          <w:szCs w:val="26"/>
        </w:rPr>
        <w:t xml:space="preserve">счета, договоров банковского вклада (депозита), приобретения ценных бумаг кредитных </w:t>
      </w:r>
      <w:r w:rsidRPr="004D7824">
        <w:rPr>
          <w:rFonts w:eastAsia="Times New Roman"/>
          <w:sz w:val="26"/>
          <w:szCs w:val="26"/>
        </w:rPr>
        <w:t xml:space="preserve">организаций только в кредитных организациях, соответствующих установленным требованиям по размеру собственного капитала. Предполагается, что его размер </w:t>
      </w:r>
      <w:r w:rsidRPr="004D7824">
        <w:rPr>
          <w:rFonts w:eastAsia="Times New Roman"/>
          <w:bCs/>
          <w:spacing w:val="-10"/>
          <w:sz w:val="26"/>
          <w:szCs w:val="26"/>
        </w:rPr>
        <w:t>установит Правительство РФ по согласованию с Центральным банком РФ.</w:t>
      </w:r>
    </w:p>
    <w:p w:rsidR="003B0209" w:rsidRPr="004D7824" w:rsidRDefault="004F22AF" w:rsidP="003B0209">
      <w:pPr>
        <w:shd w:val="clear" w:color="auto" w:fill="FFFFFF"/>
        <w:spacing w:before="259" w:line="276" w:lineRule="auto"/>
        <w:ind w:right="230" w:firstLine="557"/>
        <w:jc w:val="both"/>
        <w:rPr>
          <w:sz w:val="26"/>
          <w:szCs w:val="26"/>
        </w:rPr>
      </w:pPr>
      <w:proofErr w:type="gramStart"/>
      <w:r w:rsidRPr="004D7824">
        <w:rPr>
          <w:rFonts w:eastAsia="Times New Roman"/>
          <w:sz w:val="26"/>
          <w:szCs w:val="26"/>
        </w:rPr>
        <w:t>В</w:t>
      </w:r>
      <w:r w:rsidR="003B0209" w:rsidRPr="004D7824">
        <w:rPr>
          <w:rFonts w:eastAsia="Times New Roman"/>
          <w:sz w:val="26"/>
          <w:szCs w:val="26"/>
        </w:rPr>
        <w:t xml:space="preserve"> выступлении 01.07.2014 </w:t>
      </w:r>
      <w:r w:rsidR="003B0209" w:rsidRPr="004D7824">
        <w:rPr>
          <w:rFonts w:eastAsia="Times New Roman"/>
          <w:spacing w:val="-2"/>
          <w:sz w:val="26"/>
          <w:szCs w:val="26"/>
        </w:rPr>
        <w:t xml:space="preserve">Председателя </w:t>
      </w:r>
      <w:r w:rsidR="003B0209" w:rsidRPr="004D7824">
        <w:rPr>
          <w:rFonts w:eastAsia="Times New Roman"/>
          <w:bCs/>
          <w:spacing w:val="-2"/>
          <w:sz w:val="26"/>
          <w:szCs w:val="26"/>
        </w:rPr>
        <w:t xml:space="preserve">Банка </w:t>
      </w:r>
      <w:r w:rsidR="003B0209" w:rsidRPr="004D7824">
        <w:rPr>
          <w:rFonts w:eastAsia="Times New Roman"/>
          <w:spacing w:val="-2"/>
          <w:sz w:val="26"/>
          <w:szCs w:val="26"/>
        </w:rPr>
        <w:t xml:space="preserve">России </w:t>
      </w:r>
      <w:r w:rsidR="003B0209" w:rsidRPr="004D7824">
        <w:rPr>
          <w:rFonts w:eastAsia="Times New Roman"/>
          <w:bCs/>
          <w:spacing w:val="-2"/>
          <w:sz w:val="26"/>
          <w:szCs w:val="26"/>
        </w:rPr>
        <w:t xml:space="preserve">Э.С. </w:t>
      </w:r>
      <w:proofErr w:type="spellStart"/>
      <w:r w:rsidR="003B0209" w:rsidRPr="004D7824">
        <w:rPr>
          <w:rFonts w:eastAsia="Times New Roman"/>
          <w:bCs/>
          <w:spacing w:val="-2"/>
          <w:sz w:val="26"/>
          <w:szCs w:val="26"/>
        </w:rPr>
        <w:t>Набиуллиной</w:t>
      </w:r>
      <w:proofErr w:type="spellEnd"/>
      <w:r w:rsidR="003B0209" w:rsidRPr="004D7824">
        <w:rPr>
          <w:rFonts w:eastAsia="Times New Roman"/>
          <w:bCs/>
          <w:spacing w:val="-2"/>
          <w:sz w:val="26"/>
          <w:szCs w:val="26"/>
        </w:rPr>
        <w:t xml:space="preserve"> на </w:t>
      </w:r>
      <w:r w:rsidR="003B0209" w:rsidRPr="004D7824">
        <w:rPr>
          <w:rFonts w:eastAsia="Times New Roman"/>
          <w:spacing w:val="-2"/>
          <w:sz w:val="26"/>
          <w:szCs w:val="26"/>
        </w:rPr>
        <w:t xml:space="preserve">Банковском конгрессе </w:t>
      </w:r>
      <w:r w:rsidR="003B0209" w:rsidRPr="004D7824">
        <w:rPr>
          <w:rFonts w:eastAsia="Times New Roman"/>
          <w:sz w:val="26"/>
          <w:szCs w:val="26"/>
        </w:rPr>
        <w:t>в Санкт-Петербурге</w:t>
      </w:r>
      <w:r w:rsidR="007A4AFC" w:rsidRPr="004D7824">
        <w:rPr>
          <w:rFonts w:eastAsia="Times New Roman"/>
          <w:sz w:val="26"/>
          <w:szCs w:val="26"/>
        </w:rPr>
        <w:t xml:space="preserve"> сообщает, </w:t>
      </w:r>
      <w:r w:rsidR="003B0209" w:rsidRPr="004D7824">
        <w:rPr>
          <w:rFonts w:eastAsia="Times New Roman"/>
          <w:sz w:val="26"/>
          <w:szCs w:val="26"/>
        </w:rPr>
        <w:t xml:space="preserve">что обсуждается величина собственного капитала в размере 16,5 млрд. руб. Данная величина собственного капитала существенным образом ограничивает дальнейшее развитие многих кредитных организаций с высоким уровнем </w:t>
      </w:r>
      <w:r w:rsidR="003B0209" w:rsidRPr="004D7824">
        <w:rPr>
          <w:rFonts w:eastAsia="Times New Roman"/>
          <w:bCs/>
          <w:sz w:val="26"/>
          <w:szCs w:val="26"/>
        </w:rPr>
        <w:t xml:space="preserve">финансовой надежности, </w:t>
      </w:r>
      <w:r w:rsidR="003B0209" w:rsidRPr="004D7824">
        <w:rPr>
          <w:rFonts w:eastAsia="Times New Roman"/>
          <w:sz w:val="26"/>
          <w:szCs w:val="26"/>
        </w:rPr>
        <w:t xml:space="preserve">поскольку </w:t>
      </w:r>
      <w:r w:rsidR="003B0209" w:rsidRPr="004D7824">
        <w:rPr>
          <w:rFonts w:eastAsia="Times New Roman"/>
          <w:sz w:val="26"/>
          <w:szCs w:val="26"/>
        </w:rPr>
        <w:lastRenderedPageBreak/>
        <w:t>отсекает для них возможность сотрудничества с широким кругом предприятий реального сектора экономики и ставит их в неравные</w:t>
      </w:r>
      <w:proofErr w:type="gramEnd"/>
      <w:r w:rsidR="003B0209" w:rsidRPr="004D7824">
        <w:rPr>
          <w:rFonts w:eastAsia="Times New Roman"/>
          <w:sz w:val="26"/>
          <w:szCs w:val="26"/>
        </w:rPr>
        <w:t xml:space="preserve"> конкурентные условия с банками</w:t>
      </w:r>
      <w:r w:rsidR="007A4AFC" w:rsidRPr="004D7824">
        <w:rPr>
          <w:rFonts w:eastAsia="Times New Roman"/>
          <w:sz w:val="26"/>
          <w:szCs w:val="26"/>
        </w:rPr>
        <w:t xml:space="preserve"> с </w:t>
      </w:r>
      <w:proofErr w:type="gramStart"/>
      <w:r w:rsidR="007A4AFC" w:rsidRPr="004D7824">
        <w:rPr>
          <w:rFonts w:eastAsia="Times New Roman"/>
          <w:sz w:val="26"/>
          <w:szCs w:val="26"/>
        </w:rPr>
        <w:t>соответствующем</w:t>
      </w:r>
      <w:proofErr w:type="gramEnd"/>
      <w:r w:rsidR="007A4AFC" w:rsidRPr="004D7824">
        <w:rPr>
          <w:rFonts w:eastAsia="Times New Roman"/>
          <w:sz w:val="26"/>
          <w:szCs w:val="26"/>
        </w:rPr>
        <w:t xml:space="preserve"> уровнем капитала</w:t>
      </w:r>
      <w:r w:rsidR="003B0209" w:rsidRPr="004D7824">
        <w:rPr>
          <w:rFonts w:eastAsia="Times New Roman"/>
          <w:sz w:val="26"/>
          <w:szCs w:val="26"/>
        </w:rPr>
        <w:t>.</w:t>
      </w:r>
    </w:p>
    <w:p w:rsidR="003B0209" w:rsidRPr="004D7824" w:rsidRDefault="007A4AFC" w:rsidP="003B0209">
      <w:pPr>
        <w:shd w:val="clear" w:color="auto" w:fill="FFFFFF"/>
        <w:spacing w:line="276" w:lineRule="auto"/>
        <w:ind w:firstLine="566"/>
        <w:jc w:val="both"/>
        <w:rPr>
          <w:sz w:val="26"/>
          <w:szCs w:val="26"/>
        </w:rPr>
      </w:pPr>
      <w:r w:rsidRPr="004D7824">
        <w:rPr>
          <w:rFonts w:eastAsia="Times New Roman"/>
          <w:bCs/>
          <w:spacing w:val="-3"/>
          <w:sz w:val="26"/>
          <w:szCs w:val="26"/>
        </w:rPr>
        <w:t>Ц</w:t>
      </w:r>
      <w:r w:rsidR="003B0209" w:rsidRPr="004D7824">
        <w:rPr>
          <w:rFonts w:eastAsia="Times New Roman"/>
          <w:bCs/>
          <w:spacing w:val="-3"/>
          <w:sz w:val="26"/>
          <w:szCs w:val="26"/>
        </w:rPr>
        <w:t xml:space="preserve">елью  законопроекта  является  защита </w:t>
      </w:r>
      <w:r w:rsidR="003B0209" w:rsidRPr="004D7824">
        <w:rPr>
          <w:rFonts w:eastAsia="Times New Roman"/>
          <w:sz w:val="26"/>
          <w:szCs w:val="26"/>
        </w:rPr>
        <w:t xml:space="preserve">интересов хозяйственных обществ, в том числе при осуществлении операций с кредитными организациями, финансовое состояние которых, а также уровень </w:t>
      </w:r>
      <w:r w:rsidR="003B0209" w:rsidRPr="004D7824">
        <w:rPr>
          <w:rFonts w:eastAsia="Times New Roman"/>
          <w:bCs/>
          <w:spacing w:val="-12"/>
          <w:sz w:val="26"/>
          <w:szCs w:val="26"/>
        </w:rPr>
        <w:t xml:space="preserve">корпоративного управления и контроля, недостаточны для того, чтобы обеспечить </w:t>
      </w:r>
      <w:r w:rsidR="003B0209" w:rsidRPr="004D7824">
        <w:rPr>
          <w:rFonts w:eastAsia="Times New Roman"/>
          <w:bCs/>
          <w:sz w:val="26"/>
          <w:szCs w:val="26"/>
        </w:rPr>
        <w:t xml:space="preserve">сохранность переданных им финансовых активов. </w:t>
      </w:r>
      <w:r w:rsidR="003B0209" w:rsidRPr="004D7824">
        <w:rPr>
          <w:rFonts w:eastAsia="Times New Roman"/>
          <w:bCs/>
          <w:spacing w:val="-10"/>
          <w:sz w:val="26"/>
          <w:szCs w:val="26"/>
        </w:rPr>
        <w:t xml:space="preserve">При этом проект Закона не учитывает интересы некоторых хозяйственных </w:t>
      </w:r>
      <w:r w:rsidR="003B0209" w:rsidRPr="004D7824">
        <w:rPr>
          <w:rFonts w:eastAsia="Times New Roman"/>
          <w:bCs/>
          <w:spacing w:val="-9"/>
          <w:sz w:val="26"/>
          <w:szCs w:val="26"/>
        </w:rPr>
        <w:t xml:space="preserve">обществ и зависимых по отношению </w:t>
      </w:r>
      <w:r w:rsidR="003B0209" w:rsidRPr="004D7824">
        <w:rPr>
          <w:rFonts w:eastAsia="Times New Roman"/>
          <w:spacing w:val="-9"/>
          <w:sz w:val="26"/>
          <w:szCs w:val="26"/>
        </w:rPr>
        <w:t xml:space="preserve">к </w:t>
      </w:r>
      <w:r w:rsidR="003B0209" w:rsidRPr="004D7824">
        <w:rPr>
          <w:rFonts w:eastAsia="Times New Roman"/>
          <w:bCs/>
          <w:spacing w:val="-9"/>
          <w:sz w:val="26"/>
          <w:szCs w:val="26"/>
        </w:rPr>
        <w:t xml:space="preserve">ним кредитных организаций, в которых </w:t>
      </w:r>
      <w:r w:rsidR="003B0209" w:rsidRPr="004D7824">
        <w:rPr>
          <w:rFonts w:eastAsia="Times New Roman"/>
          <w:bCs/>
          <w:spacing w:val="-5"/>
          <w:sz w:val="26"/>
          <w:szCs w:val="26"/>
        </w:rPr>
        <w:t xml:space="preserve">общество через решающее участие в капитале и </w:t>
      </w:r>
      <w:r w:rsidR="003B0209" w:rsidRPr="004D7824">
        <w:rPr>
          <w:rFonts w:eastAsia="Times New Roman"/>
          <w:spacing w:val="-5"/>
          <w:sz w:val="26"/>
          <w:szCs w:val="26"/>
        </w:rPr>
        <w:t xml:space="preserve">органах управления </w:t>
      </w:r>
      <w:r w:rsidR="003B0209" w:rsidRPr="004D7824">
        <w:rPr>
          <w:rFonts w:eastAsia="Times New Roman"/>
          <w:sz w:val="26"/>
          <w:szCs w:val="26"/>
        </w:rPr>
        <w:t>контролирует финансовое состояние и принимаемые кредитной организацией решения и риски.</w:t>
      </w:r>
    </w:p>
    <w:p w:rsidR="003B0209" w:rsidRPr="004D7824" w:rsidRDefault="003B0209" w:rsidP="003B0209">
      <w:pPr>
        <w:shd w:val="clear" w:color="auto" w:fill="FFFFFF"/>
        <w:spacing w:line="276" w:lineRule="auto"/>
        <w:ind w:firstLine="566"/>
        <w:jc w:val="both"/>
        <w:rPr>
          <w:sz w:val="26"/>
          <w:szCs w:val="26"/>
        </w:rPr>
      </w:pPr>
      <w:r w:rsidRPr="004D7824">
        <w:rPr>
          <w:rFonts w:eastAsia="Times New Roman"/>
          <w:bCs/>
          <w:spacing w:val="-8"/>
          <w:sz w:val="26"/>
          <w:szCs w:val="26"/>
        </w:rPr>
        <w:t xml:space="preserve">В данной ситуации закрепленный в проекте Закона механизм </w:t>
      </w:r>
      <w:r w:rsidRPr="004D7824">
        <w:rPr>
          <w:rFonts w:eastAsia="Times New Roman"/>
          <w:spacing w:val="-8"/>
          <w:sz w:val="26"/>
          <w:szCs w:val="26"/>
        </w:rPr>
        <w:t xml:space="preserve">правового </w:t>
      </w:r>
      <w:r w:rsidRPr="004D7824">
        <w:rPr>
          <w:rFonts w:eastAsia="Times New Roman"/>
          <w:sz w:val="26"/>
          <w:szCs w:val="26"/>
        </w:rPr>
        <w:t xml:space="preserve">регулирования </w:t>
      </w:r>
      <w:r w:rsidRPr="004D7824">
        <w:rPr>
          <w:rFonts w:eastAsia="Times New Roman"/>
          <w:bCs/>
          <w:sz w:val="26"/>
          <w:szCs w:val="26"/>
        </w:rPr>
        <w:t xml:space="preserve">представляется чрезмерным, поскольку разрушает </w:t>
      </w:r>
      <w:r w:rsidRPr="004D7824">
        <w:rPr>
          <w:rFonts w:eastAsia="Times New Roman"/>
          <w:bCs/>
          <w:spacing w:val="-8"/>
          <w:sz w:val="26"/>
          <w:szCs w:val="26"/>
        </w:rPr>
        <w:t xml:space="preserve">сложившиеся </w:t>
      </w:r>
      <w:r w:rsidRPr="004D7824">
        <w:rPr>
          <w:rFonts w:eastAsia="Times New Roman"/>
          <w:spacing w:val="-8"/>
          <w:sz w:val="26"/>
          <w:szCs w:val="26"/>
        </w:rPr>
        <w:t xml:space="preserve">эффективные </w:t>
      </w:r>
      <w:r w:rsidRPr="004D7824">
        <w:rPr>
          <w:rFonts w:eastAsia="Times New Roman"/>
          <w:bCs/>
          <w:spacing w:val="-8"/>
          <w:sz w:val="26"/>
          <w:szCs w:val="26"/>
        </w:rPr>
        <w:t xml:space="preserve">хозяйственные связи и, более того, </w:t>
      </w:r>
      <w:r w:rsidRPr="004D7824">
        <w:rPr>
          <w:rFonts w:eastAsia="Times New Roman"/>
          <w:spacing w:val="-8"/>
          <w:sz w:val="26"/>
          <w:szCs w:val="26"/>
        </w:rPr>
        <w:t xml:space="preserve">в </w:t>
      </w:r>
      <w:r w:rsidRPr="004D7824">
        <w:rPr>
          <w:rFonts w:eastAsia="Times New Roman"/>
          <w:bCs/>
          <w:spacing w:val="-8"/>
          <w:sz w:val="26"/>
          <w:szCs w:val="26"/>
        </w:rPr>
        <w:t xml:space="preserve">ряде случаев </w:t>
      </w:r>
      <w:r w:rsidRPr="004D7824">
        <w:rPr>
          <w:rFonts w:eastAsia="Times New Roman"/>
          <w:bCs/>
          <w:sz w:val="26"/>
          <w:szCs w:val="26"/>
        </w:rPr>
        <w:t xml:space="preserve">может </w:t>
      </w:r>
      <w:r w:rsidRPr="004D7824">
        <w:rPr>
          <w:rFonts w:eastAsia="Times New Roman"/>
          <w:sz w:val="26"/>
          <w:szCs w:val="26"/>
        </w:rPr>
        <w:t xml:space="preserve">привести </w:t>
      </w:r>
      <w:r w:rsidRPr="004D7824">
        <w:rPr>
          <w:rFonts w:eastAsia="Times New Roman"/>
          <w:bCs/>
          <w:sz w:val="26"/>
          <w:szCs w:val="26"/>
        </w:rPr>
        <w:t xml:space="preserve">к определенным </w:t>
      </w:r>
      <w:r w:rsidRPr="004D7824">
        <w:rPr>
          <w:rFonts w:eastAsia="Times New Roman"/>
          <w:sz w:val="26"/>
          <w:szCs w:val="26"/>
        </w:rPr>
        <w:t xml:space="preserve">неблагоприятным последствиям </w:t>
      </w:r>
      <w:r w:rsidRPr="004D7824">
        <w:rPr>
          <w:rFonts w:eastAsia="Times New Roman"/>
          <w:bCs/>
          <w:sz w:val="26"/>
          <w:szCs w:val="26"/>
        </w:rPr>
        <w:t xml:space="preserve">в </w:t>
      </w:r>
      <w:r w:rsidRPr="004D7824">
        <w:rPr>
          <w:rFonts w:eastAsia="Times New Roman"/>
          <w:sz w:val="26"/>
          <w:szCs w:val="26"/>
        </w:rPr>
        <w:t xml:space="preserve">экономическом </w:t>
      </w:r>
      <w:proofErr w:type="gramStart"/>
      <w:r w:rsidRPr="004D7824">
        <w:rPr>
          <w:rFonts w:eastAsia="Times New Roman"/>
          <w:sz w:val="26"/>
          <w:szCs w:val="26"/>
        </w:rPr>
        <w:t>положении</w:t>
      </w:r>
      <w:proofErr w:type="gramEnd"/>
      <w:r w:rsidRPr="004D7824">
        <w:rPr>
          <w:rFonts w:eastAsia="Times New Roman"/>
          <w:sz w:val="26"/>
          <w:szCs w:val="26"/>
        </w:rPr>
        <w:t xml:space="preserve"> как самих хозяйственных обществ, так и связанных с ними кредитных организаций.</w:t>
      </w:r>
    </w:p>
    <w:p w:rsidR="003B0209" w:rsidRPr="004D7824" w:rsidRDefault="003B0209" w:rsidP="003B0209">
      <w:pPr>
        <w:shd w:val="clear" w:color="auto" w:fill="FFFFFF"/>
        <w:tabs>
          <w:tab w:val="left" w:pos="883"/>
        </w:tabs>
        <w:spacing w:before="240" w:line="276" w:lineRule="auto"/>
        <w:ind w:right="10"/>
        <w:jc w:val="both"/>
        <w:rPr>
          <w:spacing w:val="-28"/>
          <w:sz w:val="26"/>
          <w:szCs w:val="26"/>
        </w:rPr>
      </w:pPr>
      <w:r w:rsidRPr="004D7824">
        <w:rPr>
          <w:rFonts w:eastAsia="Times New Roman"/>
          <w:sz w:val="26"/>
          <w:szCs w:val="26"/>
        </w:rPr>
        <w:tab/>
      </w:r>
      <w:proofErr w:type="gramStart"/>
      <w:r w:rsidRPr="004D7824">
        <w:rPr>
          <w:rFonts w:eastAsia="Times New Roman"/>
          <w:sz w:val="26"/>
          <w:szCs w:val="26"/>
        </w:rPr>
        <w:t xml:space="preserve">Прошу Вас рассмотреть </w:t>
      </w:r>
      <w:r w:rsidR="007A4AFC" w:rsidRPr="004D7824">
        <w:rPr>
          <w:rFonts w:eastAsia="Times New Roman"/>
          <w:sz w:val="26"/>
          <w:szCs w:val="26"/>
        </w:rPr>
        <w:t xml:space="preserve">вопрос о </w:t>
      </w:r>
      <w:r w:rsidRPr="004D7824">
        <w:rPr>
          <w:rFonts w:eastAsia="Times New Roman"/>
          <w:sz w:val="26"/>
          <w:szCs w:val="26"/>
        </w:rPr>
        <w:t>целесообразност</w:t>
      </w:r>
      <w:r w:rsidR="007A4AFC" w:rsidRPr="004D7824">
        <w:rPr>
          <w:rFonts w:eastAsia="Times New Roman"/>
          <w:sz w:val="26"/>
          <w:szCs w:val="26"/>
        </w:rPr>
        <w:t>и</w:t>
      </w:r>
      <w:r w:rsidRPr="004D7824">
        <w:rPr>
          <w:rFonts w:eastAsia="Times New Roman"/>
          <w:sz w:val="26"/>
          <w:szCs w:val="26"/>
        </w:rPr>
        <w:t xml:space="preserve"> внесения в проект Закона поправок, которые учитывали </w:t>
      </w:r>
      <w:r w:rsidRPr="004D7824">
        <w:rPr>
          <w:rFonts w:eastAsia="Times New Roman"/>
          <w:bCs/>
          <w:sz w:val="26"/>
          <w:szCs w:val="26"/>
        </w:rPr>
        <w:t xml:space="preserve">бы </w:t>
      </w:r>
      <w:r w:rsidRPr="004D7824">
        <w:rPr>
          <w:rFonts w:eastAsia="Times New Roman"/>
          <w:sz w:val="26"/>
          <w:szCs w:val="26"/>
        </w:rPr>
        <w:t xml:space="preserve">интересы и существующие связи хозяйственных обществ и </w:t>
      </w:r>
      <w:r w:rsidRPr="004D7824">
        <w:rPr>
          <w:rFonts w:eastAsia="Times New Roman"/>
          <w:bCs/>
          <w:spacing w:val="-8"/>
          <w:sz w:val="26"/>
          <w:szCs w:val="26"/>
        </w:rPr>
        <w:t xml:space="preserve">кредитных организаций, а </w:t>
      </w:r>
      <w:r w:rsidRPr="004D7824">
        <w:rPr>
          <w:rFonts w:eastAsia="Times New Roman"/>
          <w:spacing w:val="-8"/>
          <w:sz w:val="26"/>
          <w:szCs w:val="26"/>
        </w:rPr>
        <w:t xml:space="preserve">именно, </w:t>
      </w:r>
      <w:r w:rsidRPr="004D7824">
        <w:rPr>
          <w:rFonts w:eastAsia="Times New Roman"/>
          <w:bCs/>
          <w:spacing w:val="-8"/>
          <w:sz w:val="26"/>
          <w:szCs w:val="26"/>
        </w:rPr>
        <w:t xml:space="preserve">разрешали кредитным организациям, </w:t>
      </w:r>
      <w:r w:rsidRPr="004D7824">
        <w:rPr>
          <w:rFonts w:eastAsia="Times New Roman"/>
          <w:spacing w:val="-2"/>
          <w:sz w:val="26"/>
          <w:szCs w:val="26"/>
        </w:rPr>
        <w:t xml:space="preserve">имеющим устойчивое финансовое положение, </w:t>
      </w:r>
      <w:r w:rsidRPr="004D7824">
        <w:rPr>
          <w:rFonts w:eastAsia="Times New Roman"/>
          <w:bCs/>
          <w:spacing w:val="-2"/>
          <w:sz w:val="26"/>
          <w:szCs w:val="26"/>
        </w:rPr>
        <w:t xml:space="preserve">и являющимся </w:t>
      </w:r>
      <w:r w:rsidRPr="004D7824">
        <w:rPr>
          <w:rFonts w:eastAsia="Times New Roman"/>
          <w:spacing w:val="-2"/>
          <w:sz w:val="26"/>
          <w:szCs w:val="26"/>
        </w:rPr>
        <w:t xml:space="preserve">дочерними </w:t>
      </w:r>
      <w:r w:rsidRPr="004D7824">
        <w:rPr>
          <w:rFonts w:eastAsia="Times New Roman"/>
          <w:bCs/>
          <w:spacing w:val="-2"/>
          <w:sz w:val="26"/>
          <w:szCs w:val="26"/>
        </w:rPr>
        <w:t xml:space="preserve">по </w:t>
      </w:r>
      <w:r w:rsidRPr="004D7824">
        <w:rPr>
          <w:rFonts w:eastAsia="Times New Roman"/>
          <w:spacing w:val="-8"/>
          <w:sz w:val="26"/>
          <w:szCs w:val="26"/>
        </w:rPr>
        <w:t xml:space="preserve">отношению к </w:t>
      </w:r>
      <w:r w:rsidRPr="004D7824">
        <w:rPr>
          <w:rFonts w:eastAsia="Times New Roman"/>
          <w:bCs/>
          <w:spacing w:val="-8"/>
          <w:sz w:val="26"/>
          <w:szCs w:val="26"/>
        </w:rPr>
        <w:t xml:space="preserve">хозяйственным </w:t>
      </w:r>
      <w:r w:rsidRPr="004D7824">
        <w:rPr>
          <w:rFonts w:eastAsia="Times New Roman"/>
          <w:spacing w:val="-8"/>
          <w:sz w:val="26"/>
          <w:szCs w:val="26"/>
        </w:rPr>
        <w:t xml:space="preserve">обществам, </w:t>
      </w:r>
      <w:r w:rsidRPr="004D7824">
        <w:rPr>
          <w:rFonts w:eastAsia="Times New Roman"/>
          <w:bCs/>
          <w:spacing w:val="-8"/>
          <w:sz w:val="26"/>
          <w:szCs w:val="26"/>
        </w:rPr>
        <w:t xml:space="preserve">продолжить совершение указанных в </w:t>
      </w:r>
      <w:r w:rsidRPr="004D7824">
        <w:rPr>
          <w:rFonts w:eastAsia="Times New Roman"/>
          <w:sz w:val="26"/>
          <w:szCs w:val="26"/>
        </w:rPr>
        <w:t>проекте Закона банковских операций таких хозяйственных обществ</w:t>
      </w:r>
      <w:r w:rsidR="007A4AFC" w:rsidRPr="004D7824">
        <w:rPr>
          <w:rFonts w:eastAsia="Times New Roman"/>
          <w:sz w:val="26"/>
          <w:szCs w:val="26"/>
        </w:rPr>
        <w:t xml:space="preserve"> вне зависимости от размера их капитала.</w:t>
      </w:r>
      <w:proofErr w:type="gramEnd"/>
    </w:p>
    <w:p w:rsidR="003B0209" w:rsidRPr="004D7824" w:rsidRDefault="003B0209" w:rsidP="003B0209">
      <w:pPr>
        <w:shd w:val="clear" w:color="auto" w:fill="FFFFFF"/>
        <w:tabs>
          <w:tab w:val="left" w:pos="883"/>
        </w:tabs>
        <w:spacing w:before="269" w:line="276" w:lineRule="auto"/>
        <w:ind w:right="10"/>
        <w:jc w:val="both"/>
        <w:rPr>
          <w:spacing w:val="-19"/>
          <w:sz w:val="26"/>
          <w:szCs w:val="26"/>
        </w:rPr>
      </w:pPr>
      <w:r w:rsidRPr="004D7824">
        <w:rPr>
          <w:rFonts w:eastAsia="Times New Roman"/>
          <w:bCs/>
          <w:spacing w:val="-10"/>
          <w:sz w:val="26"/>
          <w:szCs w:val="26"/>
        </w:rPr>
        <w:tab/>
        <w:t xml:space="preserve">Прошу Вас </w:t>
      </w:r>
      <w:r w:rsidR="007A4AFC" w:rsidRPr="004D7824">
        <w:rPr>
          <w:rFonts w:eastAsia="Times New Roman"/>
          <w:bCs/>
          <w:spacing w:val="-10"/>
          <w:sz w:val="26"/>
          <w:szCs w:val="26"/>
        </w:rPr>
        <w:t xml:space="preserve">также </w:t>
      </w:r>
      <w:r w:rsidRPr="004D7824">
        <w:rPr>
          <w:rFonts w:eastAsia="Times New Roman"/>
          <w:bCs/>
          <w:spacing w:val="-10"/>
          <w:sz w:val="26"/>
          <w:szCs w:val="26"/>
        </w:rPr>
        <w:t xml:space="preserve">рассмотреть возможность внесения изменений в </w:t>
      </w:r>
      <w:r w:rsidR="004B62C4" w:rsidRPr="004D7824">
        <w:rPr>
          <w:rFonts w:eastAsia="Times New Roman"/>
          <w:bCs/>
          <w:spacing w:val="-10"/>
          <w:sz w:val="26"/>
          <w:szCs w:val="26"/>
        </w:rPr>
        <w:t xml:space="preserve">механизм </w:t>
      </w:r>
      <w:r w:rsidRPr="004D7824">
        <w:rPr>
          <w:rFonts w:eastAsia="Times New Roman"/>
          <w:spacing w:val="-2"/>
          <w:sz w:val="26"/>
          <w:szCs w:val="26"/>
        </w:rPr>
        <w:t xml:space="preserve">установления </w:t>
      </w:r>
      <w:r w:rsidR="007A4AFC" w:rsidRPr="004D7824">
        <w:rPr>
          <w:rFonts w:eastAsia="Times New Roman"/>
          <w:spacing w:val="-2"/>
          <w:sz w:val="26"/>
          <w:szCs w:val="26"/>
        </w:rPr>
        <w:t xml:space="preserve">минимальной </w:t>
      </w:r>
      <w:r w:rsidRPr="004D7824">
        <w:rPr>
          <w:rFonts w:eastAsia="Times New Roman"/>
          <w:spacing w:val="-2"/>
          <w:sz w:val="26"/>
          <w:szCs w:val="26"/>
        </w:rPr>
        <w:t xml:space="preserve">величины собственного капитала </w:t>
      </w:r>
      <w:r w:rsidRPr="004D7824">
        <w:rPr>
          <w:rFonts w:eastAsia="Times New Roman"/>
          <w:bCs/>
          <w:spacing w:val="-2"/>
          <w:sz w:val="26"/>
          <w:szCs w:val="26"/>
        </w:rPr>
        <w:t xml:space="preserve">кредитных </w:t>
      </w:r>
      <w:r w:rsidRPr="004D7824">
        <w:rPr>
          <w:rFonts w:eastAsia="Times New Roman"/>
          <w:spacing w:val="-6"/>
          <w:sz w:val="26"/>
          <w:szCs w:val="26"/>
        </w:rPr>
        <w:t xml:space="preserve">организаций, который </w:t>
      </w:r>
      <w:r w:rsidRPr="004D7824">
        <w:rPr>
          <w:rFonts w:eastAsia="Times New Roman"/>
          <w:bCs/>
          <w:spacing w:val="-6"/>
          <w:sz w:val="26"/>
          <w:szCs w:val="26"/>
        </w:rPr>
        <w:t xml:space="preserve">предоставлял бы им возможность поэтапного </w:t>
      </w:r>
      <w:r w:rsidRPr="004D7824">
        <w:rPr>
          <w:rFonts w:eastAsia="Times New Roman"/>
          <w:spacing w:val="-6"/>
          <w:sz w:val="26"/>
          <w:szCs w:val="26"/>
        </w:rPr>
        <w:t xml:space="preserve">достижения </w:t>
      </w:r>
      <w:r w:rsidRPr="004D7824">
        <w:rPr>
          <w:rFonts w:eastAsia="Times New Roman"/>
          <w:sz w:val="26"/>
          <w:szCs w:val="26"/>
        </w:rPr>
        <w:t xml:space="preserve">требуемого порога </w:t>
      </w:r>
      <w:r w:rsidR="007A4AFC" w:rsidRPr="004D7824">
        <w:rPr>
          <w:rFonts w:eastAsia="Times New Roman"/>
          <w:sz w:val="26"/>
          <w:szCs w:val="26"/>
        </w:rPr>
        <w:t xml:space="preserve">капитализации </w:t>
      </w:r>
      <w:r w:rsidRPr="004D7824">
        <w:rPr>
          <w:rFonts w:eastAsia="Times New Roman"/>
          <w:sz w:val="26"/>
          <w:szCs w:val="26"/>
        </w:rPr>
        <w:t xml:space="preserve">в периоде 2-3 года без ограничения </w:t>
      </w:r>
      <w:r w:rsidRPr="004D7824">
        <w:rPr>
          <w:rFonts w:eastAsia="Times New Roman"/>
          <w:bCs/>
          <w:spacing w:val="-5"/>
          <w:sz w:val="26"/>
          <w:szCs w:val="26"/>
        </w:rPr>
        <w:t xml:space="preserve">права совершать указанные </w:t>
      </w:r>
      <w:r w:rsidRPr="004D7824">
        <w:rPr>
          <w:rFonts w:eastAsia="Times New Roman"/>
          <w:spacing w:val="-5"/>
          <w:sz w:val="26"/>
          <w:szCs w:val="26"/>
        </w:rPr>
        <w:t xml:space="preserve">в проекте </w:t>
      </w:r>
      <w:r w:rsidRPr="004D7824">
        <w:rPr>
          <w:rFonts w:eastAsia="Times New Roman"/>
          <w:bCs/>
          <w:spacing w:val="-5"/>
          <w:sz w:val="26"/>
          <w:szCs w:val="26"/>
        </w:rPr>
        <w:t xml:space="preserve">Закона </w:t>
      </w:r>
      <w:r w:rsidRPr="004D7824">
        <w:rPr>
          <w:rFonts w:eastAsia="Times New Roman"/>
          <w:spacing w:val="-5"/>
          <w:sz w:val="26"/>
          <w:szCs w:val="26"/>
        </w:rPr>
        <w:t xml:space="preserve">банковские операции </w:t>
      </w:r>
      <w:r w:rsidRPr="004D7824">
        <w:rPr>
          <w:rFonts w:eastAsia="Times New Roman"/>
          <w:sz w:val="26"/>
          <w:szCs w:val="26"/>
        </w:rPr>
        <w:t>хозяйственных обществ.</w:t>
      </w:r>
    </w:p>
    <w:p w:rsidR="003B0209" w:rsidRPr="004D7824" w:rsidRDefault="003B0209" w:rsidP="003B0209">
      <w:pPr>
        <w:jc w:val="both"/>
        <w:rPr>
          <w:sz w:val="26"/>
          <w:szCs w:val="26"/>
        </w:rPr>
      </w:pPr>
    </w:p>
    <w:p w:rsidR="003B0209" w:rsidRPr="004D7824" w:rsidRDefault="003B0209" w:rsidP="004B62C4">
      <w:pPr>
        <w:ind w:firstLine="567"/>
        <w:jc w:val="both"/>
        <w:rPr>
          <w:sz w:val="26"/>
          <w:szCs w:val="26"/>
        </w:rPr>
      </w:pPr>
      <w:r w:rsidRPr="004D7824">
        <w:rPr>
          <w:sz w:val="26"/>
          <w:szCs w:val="26"/>
        </w:rPr>
        <w:t>С уважением,</w:t>
      </w:r>
    </w:p>
    <w:p w:rsidR="003B0209" w:rsidRPr="004D7824" w:rsidRDefault="003B0209" w:rsidP="003B0209">
      <w:pPr>
        <w:jc w:val="both"/>
        <w:rPr>
          <w:sz w:val="26"/>
          <w:szCs w:val="26"/>
        </w:rPr>
      </w:pPr>
    </w:p>
    <w:tbl>
      <w:tblPr>
        <w:tblW w:w="9536" w:type="dxa"/>
        <w:tblInd w:w="-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5580"/>
        <w:gridCol w:w="2160"/>
        <w:gridCol w:w="1796"/>
      </w:tblGrid>
      <w:tr w:rsidR="003B0209" w:rsidRPr="004D7824" w:rsidTr="007362E9">
        <w:tc>
          <w:tcPr>
            <w:tcW w:w="5580" w:type="dxa"/>
          </w:tcPr>
          <w:p w:rsidR="003B0209" w:rsidRPr="004D7824" w:rsidRDefault="003B0209" w:rsidP="007362E9">
            <w:pPr>
              <w:rPr>
                <w:sz w:val="26"/>
                <w:szCs w:val="26"/>
              </w:rPr>
            </w:pPr>
          </w:p>
          <w:p w:rsidR="003B0209" w:rsidRPr="004D7824" w:rsidRDefault="003B0209" w:rsidP="007362E9">
            <w:pPr>
              <w:rPr>
                <w:sz w:val="26"/>
                <w:szCs w:val="26"/>
              </w:rPr>
            </w:pPr>
            <w:r w:rsidRPr="004D7824">
              <w:rPr>
                <w:sz w:val="26"/>
                <w:szCs w:val="26"/>
              </w:rPr>
              <w:t xml:space="preserve">Президент Ассоциации «Россия» </w:t>
            </w:r>
          </w:p>
          <w:p w:rsidR="003B0209" w:rsidRPr="004D7824" w:rsidRDefault="003B0209" w:rsidP="007362E9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3B0209" w:rsidRPr="004D7824" w:rsidRDefault="003B0209" w:rsidP="007362E9">
            <w:pPr>
              <w:pStyle w:val="2"/>
              <w:ind w:left="0"/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1796" w:type="dxa"/>
          </w:tcPr>
          <w:p w:rsidR="003B0209" w:rsidRPr="004D7824" w:rsidRDefault="003B0209" w:rsidP="007362E9">
            <w:pPr>
              <w:rPr>
                <w:sz w:val="26"/>
                <w:szCs w:val="26"/>
              </w:rPr>
            </w:pPr>
          </w:p>
          <w:p w:rsidR="003B0209" w:rsidRPr="004D7824" w:rsidRDefault="003B0209" w:rsidP="007362E9">
            <w:pPr>
              <w:rPr>
                <w:sz w:val="26"/>
                <w:szCs w:val="26"/>
              </w:rPr>
            </w:pPr>
            <w:r w:rsidRPr="004D7824">
              <w:rPr>
                <w:sz w:val="26"/>
                <w:szCs w:val="26"/>
              </w:rPr>
              <w:t>А.Г. Аксаков</w:t>
            </w:r>
          </w:p>
        </w:tc>
      </w:tr>
    </w:tbl>
    <w:p w:rsidR="003B0209" w:rsidRDefault="003B0209" w:rsidP="003B0209">
      <w:pPr>
        <w:pStyle w:val="a3"/>
        <w:ind w:firstLine="567"/>
        <w:rPr>
          <w:sz w:val="28"/>
          <w:szCs w:val="28"/>
        </w:rPr>
      </w:pPr>
    </w:p>
    <w:p w:rsidR="003B0209" w:rsidRDefault="003B0209" w:rsidP="003B0209">
      <w:pPr>
        <w:pStyle w:val="a3"/>
        <w:ind w:firstLine="567"/>
        <w:rPr>
          <w:sz w:val="28"/>
          <w:szCs w:val="28"/>
        </w:rPr>
      </w:pPr>
    </w:p>
    <w:p w:rsidR="003B0209" w:rsidRDefault="003B0209" w:rsidP="003B0209">
      <w:pPr>
        <w:pStyle w:val="a3"/>
        <w:ind w:firstLine="567"/>
        <w:rPr>
          <w:sz w:val="28"/>
          <w:szCs w:val="28"/>
        </w:rPr>
      </w:pPr>
    </w:p>
    <w:p w:rsidR="003B0209" w:rsidRDefault="003B0209" w:rsidP="003B0209">
      <w:pPr>
        <w:pStyle w:val="a3"/>
        <w:ind w:firstLine="567"/>
        <w:rPr>
          <w:sz w:val="28"/>
          <w:szCs w:val="28"/>
        </w:rPr>
      </w:pPr>
    </w:p>
    <w:p w:rsidR="003B0209" w:rsidRDefault="003B0209" w:rsidP="003B0209">
      <w:pPr>
        <w:pStyle w:val="a3"/>
        <w:ind w:firstLine="567"/>
        <w:rPr>
          <w:sz w:val="28"/>
          <w:szCs w:val="28"/>
        </w:rPr>
      </w:pPr>
    </w:p>
    <w:p w:rsidR="004D7824" w:rsidRDefault="004D7824" w:rsidP="003B0209">
      <w:pPr>
        <w:pStyle w:val="a3"/>
        <w:ind w:firstLine="567"/>
        <w:rPr>
          <w:sz w:val="28"/>
          <w:szCs w:val="28"/>
        </w:rPr>
      </w:pPr>
    </w:p>
    <w:p w:rsidR="004B62C4" w:rsidRDefault="004B62C4" w:rsidP="003B0209">
      <w:pPr>
        <w:pStyle w:val="a3"/>
        <w:ind w:firstLine="567"/>
        <w:rPr>
          <w:sz w:val="28"/>
          <w:szCs w:val="28"/>
        </w:rPr>
      </w:pPr>
    </w:p>
    <w:p w:rsidR="003B0209" w:rsidRPr="00F3672B" w:rsidRDefault="004B62C4" w:rsidP="003B0209">
      <w:pPr>
        <w:pStyle w:val="a3"/>
        <w:spacing w:line="276" w:lineRule="auto"/>
        <w:ind w:right="360"/>
        <w:rPr>
          <w:sz w:val="20"/>
          <w:szCs w:val="20"/>
        </w:rPr>
      </w:pPr>
      <w:r>
        <w:rPr>
          <w:sz w:val="20"/>
          <w:szCs w:val="20"/>
        </w:rPr>
        <w:t>И</w:t>
      </w:r>
      <w:r w:rsidR="003B0209" w:rsidRPr="00F3672B">
        <w:rPr>
          <w:sz w:val="20"/>
          <w:szCs w:val="20"/>
        </w:rPr>
        <w:t>сп.: Андреева М.В.</w:t>
      </w:r>
    </w:p>
    <w:p w:rsidR="00DA56AB" w:rsidRDefault="003B0209" w:rsidP="004D7824">
      <w:pPr>
        <w:pStyle w:val="a3"/>
        <w:spacing w:line="276" w:lineRule="auto"/>
        <w:ind w:right="360"/>
      </w:pPr>
      <w:r w:rsidRPr="00F3672B">
        <w:rPr>
          <w:sz w:val="20"/>
          <w:szCs w:val="20"/>
        </w:rPr>
        <w:t xml:space="preserve">тел: (495) 785-29-90 </w:t>
      </w:r>
      <w:proofErr w:type="spellStart"/>
      <w:r w:rsidRPr="00F3672B">
        <w:rPr>
          <w:sz w:val="20"/>
          <w:szCs w:val="20"/>
        </w:rPr>
        <w:t>доб</w:t>
      </w:r>
      <w:proofErr w:type="spellEnd"/>
      <w:r w:rsidRPr="00F3672B">
        <w:rPr>
          <w:sz w:val="20"/>
          <w:szCs w:val="20"/>
        </w:rPr>
        <w:t>. 113</w:t>
      </w:r>
    </w:p>
    <w:sectPr w:rsidR="00DA56AB" w:rsidSect="003B0209">
      <w:footerReference w:type="default" r:id="rId7"/>
      <w:type w:val="continuous"/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F23" w:rsidRDefault="004C2F23" w:rsidP="003B0209">
      <w:r>
        <w:separator/>
      </w:r>
    </w:p>
  </w:endnote>
  <w:endnote w:type="continuationSeparator" w:id="0">
    <w:p w:rsidR="004C2F23" w:rsidRDefault="004C2F23" w:rsidP="003B0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4938"/>
      <w:docPartObj>
        <w:docPartGallery w:val="Page Numbers (Bottom of Page)"/>
        <w:docPartUnique/>
      </w:docPartObj>
    </w:sdtPr>
    <w:sdtContent>
      <w:p w:rsidR="003B0209" w:rsidRDefault="00FC20CB">
        <w:pPr>
          <w:pStyle w:val="a3"/>
          <w:jc w:val="right"/>
        </w:pPr>
        <w:fldSimple w:instr=" PAGE   \* MERGEFORMAT ">
          <w:r w:rsidR="00873333">
            <w:rPr>
              <w:noProof/>
            </w:rPr>
            <w:t>1</w:t>
          </w:r>
        </w:fldSimple>
      </w:p>
    </w:sdtContent>
  </w:sdt>
  <w:p w:rsidR="003B0209" w:rsidRDefault="003B020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F23" w:rsidRDefault="004C2F23" w:rsidP="003B0209">
      <w:r>
        <w:separator/>
      </w:r>
    </w:p>
  </w:footnote>
  <w:footnote w:type="continuationSeparator" w:id="0">
    <w:p w:rsidR="004C2F23" w:rsidRDefault="004C2F23" w:rsidP="003B0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56B42"/>
    <w:multiLevelType w:val="singleLevel"/>
    <w:tmpl w:val="1848EE90"/>
    <w:lvl w:ilvl="0">
      <w:start w:val="1"/>
      <w:numFmt w:val="decimal"/>
      <w:lvlText w:val="%1."/>
      <w:legacy w:legacy="1" w:legacySpace="0" w:legacyIndent="297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209"/>
    <w:rsid w:val="0000020B"/>
    <w:rsid w:val="00002CEA"/>
    <w:rsid w:val="000034FE"/>
    <w:rsid w:val="00003D32"/>
    <w:rsid w:val="000042DE"/>
    <w:rsid w:val="00005323"/>
    <w:rsid w:val="000061C4"/>
    <w:rsid w:val="00006359"/>
    <w:rsid w:val="00007EF0"/>
    <w:rsid w:val="000146E5"/>
    <w:rsid w:val="00014D59"/>
    <w:rsid w:val="00015FC3"/>
    <w:rsid w:val="00016B3F"/>
    <w:rsid w:val="00021016"/>
    <w:rsid w:val="00021CA1"/>
    <w:rsid w:val="000231C0"/>
    <w:rsid w:val="00023DD3"/>
    <w:rsid w:val="000241EA"/>
    <w:rsid w:val="00024288"/>
    <w:rsid w:val="00024B30"/>
    <w:rsid w:val="00024C70"/>
    <w:rsid w:val="00024EAF"/>
    <w:rsid w:val="0002619A"/>
    <w:rsid w:val="00026AE0"/>
    <w:rsid w:val="00027998"/>
    <w:rsid w:val="0003035B"/>
    <w:rsid w:val="000319E9"/>
    <w:rsid w:val="0003322B"/>
    <w:rsid w:val="000337BD"/>
    <w:rsid w:val="00033F12"/>
    <w:rsid w:val="0003474B"/>
    <w:rsid w:val="000353A0"/>
    <w:rsid w:val="000373BD"/>
    <w:rsid w:val="00037C4D"/>
    <w:rsid w:val="00040B43"/>
    <w:rsid w:val="00040CE5"/>
    <w:rsid w:val="00042D95"/>
    <w:rsid w:val="000431AB"/>
    <w:rsid w:val="00044200"/>
    <w:rsid w:val="00047C98"/>
    <w:rsid w:val="000500D8"/>
    <w:rsid w:val="00050DD3"/>
    <w:rsid w:val="0005192E"/>
    <w:rsid w:val="00051DBD"/>
    <w:rsid w:val="0005396E"/>
    <w:rsid w:val="00053F87"/>
    <w:rsid w:val="000548B9"/>
    <w:rsid w:val="00054DAD"/>
    <w:rsid w:val="00055A0A"/>
    <w:rsid w:val="00056C18"/>
    <w:rsid w:val="000578E1"/>
    <w:rsid w:val="00057CD5"/>
    <w:rsid w:val="000621A7"/>
    <w:rsid w:val="00064D82"/>
    <w:rsid w:val="0006568B"/>
    <w:rsid w:val="000674A8"/>
    <w:rsid w:val="00067A94"/>
    <w:rsid w:val="0007008D"/>
    <w:rsid w:val="0007028F"/>
    <w:rsid w:val="00070937"/>
    <w:rsid w:val="000713D6"/>
    <w:rsid w:val="00071906"/>
    <w:rsid w:val="0007256E"/>
    <w:rsid w:val="0007301E"/>
    <w:rsid w:val="00074865"/>
    <w:rsid w:val="000764BE"/>
    <w:rsid w:val="00077426"/>
    <w:rsid w:val="00080737"/>
    <w:rsid w:val="00080E86"/>
    <w:rsid w:val="00080FDA"/>
    <w:rsid w:val="0008106A"/>
    <w:rsid w:val="00082432"/>
    <w:rsid w:val="00082D13"/>
    <w:rsid w:val="00083302"/>
    <w:rsid w:val="000835B0"/>
    <w:rsid w:val="00084633"/>
    <w:rsid w:val="00084D1F"/>
    <w:rsid w:val="00085254"/>
    <w:rsid w:val="00085E75"/>
    <w:rsid w:val="00086687"/>
    <w:rsid w:val="00087079"/>
    <w:rsid w:val="00091F92"/>
    <w:rsid w:val="00092476"/>
    <w:rsid w:val="000932A3"/>
    <w:rsid w:val="00093392"/>
    <w:rsid w:val="00093E56"/>
    <w:rsid w:val="00094D07"/>
    <w:rsid w:val="000952B8"/>
    <w:rsid w:val="00095F40"/>
    <w:rsid w:val="00096A32"/>
    <w:rsid w:val="00097D4F"/>
    <w:rsid w:val="00097D55"/>
    <w:rsid w:val="000A0689"/>
    <w:rsid w:val="000A2668"/>
    <w:rsid w:val="000A2746"/>
    <w:rsid w:val="000A30EA"/>
    <w:rsid w:val="000A5410"/>
    <w:rsid w:val="000A6A13"/>
    <w:rsid w:val="000A6C1E"/>
    <w:rsid w:val="000A7AF0"/>
    <w:rsid w:val="000B1FC7"/>
    <w:rsid w:val="000B2BE5"/>
    <w:rsid w:val="000B3635"/>
    <w:rsid w:val="000B459D"/>
    <w:rsid w:val="000B45E6"/>
    <w:rsid w:val="000B54C6"/>
    <w:rsid w:val="000B5533"/>
    <w:rsid w:val="000B681A"/>
    <w:rsid w:val="000B6B06"/>
    <w:rsid w:val="000B6F27"/>
    <w:rsid w:val="000C023C"/>
    <w:rsid w:val="000C0390"/>
    <w:rsid w:val="000C10F7"/>
    <w:rsid w:val="000C2B9B"/>
    <w:rsid w:val="000C3C93"/>
    <w:rsid w:val="000C47DE"/>
    <w:rsid w:val="000C5536"/>
    <w:rsid w:val="000C582F"/>
    <w:rsid w:val="000C5E91"/>
    <w:rsid w:val="000C78EC"/>
    <w:rsid w:val="000D3D4B"/>
    <w:rsid w:val="000D3DD5"/>
    <w:rsid w:val="000D484B"/>
    <w:rsid w:val="000D57DB"/>
    <w:rsid w:val="000D64DB"/>
    <w:rsid w:val="000D7CFA"/>
    <w:rsid w:val="000E1059"/>
    <w:rsid w:val="000E14AD"/>
    <w:rsid w:val="000E1517"/>
    <w:rsid w:val="000E1BB6"/>
    <w:rsid w:val="000E1D5C"/>
    <w:rsid w:val="000E2EAD"/>
    <w:rsid w:val="000E3354"/>
    <w:rsid w:val="000E3CCF"/>
    <w:rsid w:val="000E4D9A"/>
    <w:rsid w:val="000E5A80"/>
    <w:rsid w:val="000E6004"/>
    <w:rsid w:val="000E76E3"/>
    <w:rsid w:val="000E7761"/>
    <w:rsid w:val="000E7A79"/>
    <w:rsid w:val="000F1C92"/>
    <w:rsid w:val="000F2CBB"/>
    <w:rsid w:val="000F3268"/>
    <w:rsid w:val="000F367A"/>
    <w:rsid w:val="000F376F"/>
    <w:rsid w:val="000F5960"/>
    <w:rsid w:val="000F6AB5"/>
    <w:rsid w:val="000F6D89"/>
    <w:rsid w:val="000F7A4F"/>
    <w:rsid w:val="0010047F"/>
    <w:rsid w:val="001015A1"/>
    <w:rsid w:val="00102675"/>
    <w:rsid w:val="001026DE"/>
    <w:rsid w:val="00103A1A"/>
    <w:rsid w:val="00105DD9"/>
    <w:rsid w:val="00106BB0"/>
    <w:rsid w:val="0011037C"/>
    <w:rsid w:val="00110C15"/>
    <w:rsid w:val="00111470"/>
    <w:rsid w:val="00111BB3"/>
    <w:rsid w:val="00111E80"/>
    <w:rsid w:val="0011269B"/>
    <w:rsid w:val="00113072"/>
    <w:rsid w:val="001130CC"/>
    <w:rsid w:val="00115070"/>
    <w:rsid w:val="00115667"/>
    <w:rsid w:val="0011588D"/>
    <w:rsid w:val="00115962"/>
    <w:rsid w:val="001165A8"/>
    <w:rsid w:val="0011731D"/>
    <w:rsid w:val="001204C2"/>
    <w:rsid w:val="0012074B"/>
    <w:rsid w:val="001211F4"/>
    <w:rsid w:val="001213DF"/>
    <w:rsid w:val="00121A4E"/>
    <w:rsid w:val="00122E69"/>
    <w:rsid w:val="00123B74"/>
    <w:rsid w:val="00124735"/>
    <w:rsid w:val="00124C39"/>
    <w:rsid w:val="00125BD5"/>
    <w:rsid w:val="0012613A"/>
    <w:rsid w:val="00126680"/>
    <w:rsid w:val="0012719A"/>
    <w:rsid w:val="00127EF3"/>
    <w:rsid w:val="00130396"/>
    <w:rsid w:val="00130673"/>
    <w:rsid w:val="00130B6E"/>
    <w:rsid w:val="00130CEF"/>
    <w:rsid w:val="00131F6A"/>
    <w:rsid w:val="00132745"/>
    <w:rsid w:val="00132ABF"/>
    <w:rsid w:val="001333AB"/>
    <w:rsid w:val="00133867"/>
    <w:rsid w:val="001339C2"/>
    <w:rsid w:val="0013729D"/>
    <w:rsid w:val="001379EB"/>
    <w:rsid w:val="00137D5F"/>
    <w:rsid w:val="00137D9B"/>
    <w:rsid w:val="001400B0"/>
    <w:rsid w:val="001400C7"/>
    <w:rsid w:val="001409E3"/>
    <w:rsid w:val="00141C0B"/>
    <w:rsid w:val="00143E11"/>
    <w:rsid w:val="001441D9"/>
    <w:rsid w:val="00146E09"/>
    <w:rsid w:val="001524AC"/>
    <w:rsid w:val="0015317E"/>
    <w:rsid w:val="00153AE4"/>
    <w:rsid w:val="00154438"/>
    <w:rsid w:val="00155E09"/>
    <w:rsid w:val="001564E3"/>
    <w:rsid w:val="00156523"/>
    <w:rsid w:val="00160995"/>
    <w:rsid w:val="00162052"/>
    <w:rsid w:val="001627F2"/>
    <w:rsid w:val="0016454A"/>
    <w:rsid w:val="0016487C"/>
    <w:rsid w:val="0016489E"/>
    <w:rsid w:val="00164A55"/>
    <w:rsid w:val="001655A3"/>
    <w:rsid w:val="0016560C"/>
    <w:rsid w:val="001660FA"/>
    <w:rsid w:val="00166210"/>
    <w:rsid w:val="00167EA5"/>
    <w:rsid w:val="00167FFD"/>
    <w:rsid w:val="0017077F"/>
    <w:rsid w:val="00170951"/>
    <w:rsid w:val="0017388B"/>
    <w:rsid w:val="00174EDE"/>
    <w:rsid w:val="00175101"/>
    <w:rsid w:val="00176366"/>
    <w:rsid w:val="00176740"/>
    <w:rsid w:val="00176BC6"/>
    <w:rsid w:val="00177BBE"/>
    <w:rsid w:val="00177F75"/>
    <w:rsid w:val="00180A6E"/>
    <w:rsid w:val="00183800"/>
    <w:rsid w:val="00184162"/>
    <w:rsid w:val="001845E0"/>
    <w:rsid w:val="00186D83"/>
    <w:rsid w:val="0019013C"/>
    <w:rsid w:val="00191275"/>
    <w:rsid w:val="00191963"/>
    <w:rsid w:val="00191A9A"/>
    <w:rsid w:val="00191C2C"/>
    <w:rsid w:val="00191D9A"/>
    <w:rsid w:val="0019351F"/>
    <w:rsid w:val="001936F7"/>
    <w:rsid w:val="00194361"/>
    <w:rsid w:val="00196934"/>
    <w:rsid w:val="00196E3B"/>
    <w:rsid w:val="00197C06"/>
    <w:rsid w:val="001A05D5"/>
    <w:rsid w:val="001A091F"/>
    <w:rsid w:val="001A1B2A"/>
    <w:rsid w:val="001A3DE1"/>
    <w:rsid w:val="001A687F"/>
    <w:rsid w:val="001A6BDD"/>
    <w:rsid w:val="001A77A4"/>
    <w:rsid w:val="001B075E"/>
    <w:rsid w:val="001B1202"/>
    <w:rsid w:val="001B1453"/>
    <w:rsid w:val="001B1E15"/>
    <w:rsid w:val="001B268F"/>
    <w:rsid w:val="001B2EA3"/>
    <w:rsid w:val="001B333C"/>
    <w:rsid w:val="001B4AE9"/>
    <w:rsid w:val="001B4F4D"/>
    <w:rsid w:val="001B5D49"/>
    <w:rsid w:val="001B75D2"/>
    <w:rsid w:val="001C0422"/>
    <w:rsid w:val="001C0667"/>
    <w:rsid w:val="001C1A2A"/>
    <w:rsid w:val="001C2E9D"/>
    <w:rsid w:val="001C426C"/>
    <w:rsid w:val="001C6155"/>
    <w:rsid w:val="001C642C"/>
    <w:rsid w:val="001C71E6"/>
    <w:rsid w:val="001D0C74"/>
    <w:rsid w:val="001D1184"/>
    <w:rsid w:val="001D3A14"/>
    <w:rsid w:val="001D3A6D"/>
    <w:rsid w:val="001D44D8"/>
    <w:rsid w:val="001D5DF6"/>
    <w:rsid w:val="001D7D59"/>
    <w:rsid w:val="001E1E03"/>
    <w:rsid w:val="001E1F2A"/>
    <w:rsid w:val="001E2675"/>
    <w:rsid w:val="001E2F3C"/>
    <w:rsid w:val="001E38E4"/>
    <w:rsid w:val="001E4CAA"/>
    <w:rsid w:val="001E5A0B"/>
    <w:rsid w:val="001E73FD"/>
    <w:rsid w:val="001E7EF4"/>
    <w:rsid w:val="001F12F5"/>
    <w:rsid w:val="001F19AD"/>
    <w:rsid w:val="001F2009"/>
    <w:rsid w:val="001F2DEE"/>
    <w:rsid w:val="001F3148"/>
    <w:rsid w:val="001F34B4"/>
    <w:rsid w:val="001F3B28"/>
    <w:rsid w:val="001F44F9"/>
    <w:rsid w:val="001F4668"/>
    <w:rsid w:val="001F6428"/>
    <w:rsid w:val="001F7619"/>
    <w:rsid w:val="001F76DB"/>
    <w:rsid w:val="00200975"/>
    <w:rsid w:val="00200DCC"/>
    <w:rsid w:val="00201EA2"/>
    <w:rsid w:val="002024D4"/>
    <w:rsid w:val="00202F17"/>
    <w:rsid w:val="00206C1D"/>
    <w:rsid w:val="00207720"/>
    <w:rsid w:val="00207AF5"/>
    <w:rsid w:val="00210A34"/>
    <w:rsid w:val="0021360F"/>
    <w:rsid w:val="00217258"/>
    <w:rsid w:val="002176B9"/>
    <w:rsid w:val="002179D3"/>
    <w:rsid w:val="00217F18"/>
    <w:rsid w:val="00220DDF"/>
    <w:rsid w:val="0022507D"/>
    <w:rsid w:val="00227790"/>
    <w:rsid w:val="00231F46"/>
    <w:rsid w:val="00232300"/>
    <w:rsid w:val="0023281C"/>
    <w:rsid w:val="002333CD"/>
    <w:rsid w:val="0023363F"/>
    <w:rsid w:val="00233BF6"/>
    <w:rsid w:val="0023485E"/>
    <w:rsid w:val="00235790"/>
    <w:rsid w:val="00236851"/>
    <w:rsid w:val="0024250F"/>
    <w:rsid w:val="00242F68"/>
    <w:rsid w:val="00243A91"/>
    <w:rsid w:val="002448E6"/>
    <w:rsid w:val="00245ADA"/>
    <w:rsid w:val="00245F8F"/>
    <w:rsid w:val="00246184"/>
    <w:rsid w:val="00246585"/>
    <w:rsid w:val="00246C27"/>
    <w:rsid w:val="0024748C"/>
    <w:rsid w:val="0024782D"/>
    <w:rsid w:val="00250FD3"/>
    <w:rsid w:val="0025171C"/>
    <w:rsid w:val="0025259A"/>
    <w:rsid w:val="002526B4"/>
    <w:rsid w:val="002540FB"/>
    <w:rsid w:val="00254929"/>
    <w:rsid w:val="00254B53"/>
    <w:rsid w:val="00255120"/>
    <w:rsid w:val="002606A9"/>
    <w:rsid w:val="00260AAD"/>
    <w:rsid w:val="002611C5"/>
    <w:rsid w:val="00261B47"/>
    <w:rsid w:val="0026232D"/>
    <w:rsid w:val="00263768"/>
    <w:rsid w:val="00263EAD"/>
    <w:rsid w:val="00264CE5"/>
    <w:rsid w:val="00264CF4"/>
    <w:rsid w:val="00265531"/>
    <w:rsid w:val="00265CA1"/>
    <w:rsid w:val="002663C5"/>
    <w:rsid w:val="0027039C"/>
    <w:rsid w:val="0027093B"/>
    <w:rsid w:val="00272481"/>
    <w:rsid w:val="002728C9"/>
    <w:rsid w:val="00276328"/>
    <w:rsid w:val="002769B9"/>
    <w:rsid w:val="002774B6"/>
    <w:rsid w:val="00280255"/>
    <w:rsid w:val="00281B85"/>
    <w:rsid w:val="00281F96"/>
    <w:rsid w:val="00283B52"/>
    <w:rsid w:val="0028509E"/>
    <w:rsid w:val="002855B5"/>
    <w:rsid w:val="002856BC"/>
    <w:rsid w:val="0028613A"/>
    <w:rsid w:val="0028629D"/>
    <w:rsid w:val="0028685A"/>
    <w:rsid w:val="002908B7"/>
    <w:rsid w:val="00291007"/>
    <w:rsid w:val="00291977"/>
    <w:rsid w:val="0029245D"/>
    <w:rsid w:val="00295D29"/>
    <w:rsid w:val="0029625C"/>
    <w:rsid w:val="00296AAC"/>
    <w:rsid w:val="00296F07"/>
    <w:rsid w:val="002A0546"/>
    <w:rsid w:val="002A0958"/>
    <w:rsid w:val="002A0BDE"/>
    <w:rsid w:val="002A16D9"/>
    <w:rsid w:val="002A1D8E"/>
    <w:rsid w:val="002A3277"/>
    <w:rsid w:val="002A4317"/>
    <w:rsid w:val="002A5518"/>
    <w:rsid w:val="002A62BE"/>
    <w:rsid w:val="002A6F27"/>
    <w:rsid w:val="002A7B43"/>
    <w:rsid w:val="002B0CE6"/>
    <w:rsid w:val="002B14DE"/>
    <w:rsid w:val="002B3AD7"/>
    <w:rsid w:val="002B6704"/>
    <w:rsid w:val="002B7071"/>
    <w:rsid w:val="002C058A"/>
    <w:rsid w:val="002C0ADD"/>
    <w:rsid w:val="002C0D42"/>
    <w:rsid w:val="002C29AA"/>
    <w:rsid w:val="002C32C3"/>
    <w:rsid w:val="002C6C63"/>
    <w:rsid w:val="002C76B7"/>
    <w:rsid w:val="002D1867"/>
    <w:rsid w:val="002D1B5E"/>
    <w:rsid w:val="002D20FC"/>
    <w:rsid w:val="002D463A"/>
    <w:rsid w:val="002D494B"/>
    <w:rsid w:val="002D4B2E"/>
    <w:rsid w:val="002D5F93"/>
    <w:rsid w:val="002D624E"/>
    <w:rsid w:val="002E10A9"/>
    <w:rsid w:val="002E18CC"/>
    <w:rsid w:val="002E34F6"/>
    <w:rsid w:val="002E38A0"/>
    <w:rsid w:val="002E4068"/>
    <w:rsid w:val="002E53C3"/>
    <w:rsid w:val="002E72BE"/>
    <w:rsid w:val="002F009E"/>
    <w:rsid w:val="002F1326"/>
    <w:rsid w:val="002F21D9"/>
    <w:rsid w:val="002F3221"/>
    <w:rsid w:val="002F3A47"/>
    <w:rsid w:val="002F3B6E"/>
    <w:rsid w:val="002F3E20"/>
    <w:rsid w:val="002F5E78"/>
    <w:rsid w:val="002F62BA"/>
    <w:rsid w:val="002F6691"/>
    <w:rsid w:val="002F66B5"/>
    <w:rsid w:val="002F70E5"/>
    <w:rsid w:val="002F7ADB"/>
    <w:rsid w:val="0030174B"/>
    <w:rsid w:val="003025A3"/>
    <w:rsid w:val="003039A4"/>
    <w:rsid w:val="00304355"/>
    <w:rsid w:val="00304E97"/>
    <w:rsid w:val="00307414"/>
    <w:rsid w:val="00307FA7"/>
    <w:rsid w:val="003107C1"/>
    <w:rsid w:val="003126E8"/>
    <w:rsid w:val="0031401F"/>
    <w:rsid w:val="003143B1"/>
    <w:rsid w:val="00314E94"/>
    <w:rsid w:val="00315B7D"/>
    <w:rsid w:val="0031624F"/>
    <w:rsid w:val="0031636D"/>
    <w:rsid w:val="0031636F"/>
    <w:rsid w:val="003168D0"/>
    <w:rsid w:val="00316D33"/>
    <w:rsid w:val="003175F3"/>
    <w:rsid w:val="0031783A"/>
    <w:rsid w:val="00321360"/>
    <w:rsid w:val="0032203A"/>
    <w:rsid w:val="0032266A"/>
    <w:rsid w:val="0032357F"/>
    <w:rsid w:val="00323CBB"/>
    <w:rsid w:val="003253CD"/>
    <w:rsid w:val="00325797"/>
    <w:rsid w:val="0032728C"/>
    <w:rsid w:val="0032790D"/>
    <w:rsid w:val="00333D81"/>
    <w:rsid w:val="00333E6C"/>
    <w:rsid w:val="003342E8"/>
    <w:rsid w:val="003343E4"/>
    <w:rsid w:val="003350E3"/>
    <w:rsid w:val="0033589B"/>
    <w:rsid w:val="00336370"/>
    <w:rsid w:val="0033678D"/>
    <w:rsid w:val="0034004A"/>
    <w:rsid w:val="0034083E"/>
    <w:rsid w:val="00340DC0"/>
    <w:rsid w:val="003450B4"/>
    <w:rsid w:val="00345ABD"/>
    <w:rsid w:val="003460E8"/>
    <w:rsid w:val="00346920"/>
    <w:rsid w:val="00346F93"/>
    <w:rsid w:val="00347BDC"/>
    <w:rsid w:val="00347C13"/>
    <w:rsid w:val="003515DF"/>
    <w:rsid w:val="00351794"/>
    <w:rsid w:val="003521B4"/>
    <w:rsid w:val="003535F5"/>
    <w:rsid w:val="00353E20"/>
    <w:rsid w:val="003559C5"/>
    <w:rsid w:val="00356C7D"/>
    <w:rsid w:val="00357A40"/>
    <w:rsid w:val="00362957"/>
    <w:rsid w:val="003629DF"/>
    <w:rsid w:val="003635ED"/>
    <w:rsid w:val="00365986"/>
    <w:rsid w:val="0036673F"/>
    <w:rsid w:val="00367343"/>
    <w:rsid w:val="00367B8F"/>
    <w:rsid w:val="0037151E"/>
    <w:rsid w:val="003716F5"/>
    <w:rsid w:val="00371724"/>
    <w:rsid w:val="0037273B"/>
    <w:rsid w:val="00375260"/>
    <w:rsid w:val="00375291"/>
    <w:rsid w:val="00375CE0"/>
    <w:rsid w:val="00375D0B"/>
    <w:rsid w:val="0037653A"/>
    <w:rsid w:val="00376BE3"/>
    <w:rsid w:val="003771B0"/>
    <w:rsid w:val="00377255"/>
    <w:rsid w:val="00377893"/>
    <w:rsid w:val="00380F2D"/>
    <w:rsid w:val="0038185C"/>
    <w:rsid w:val="0038193F"/>
    <w:rsid w:val="00384C61"/>
    <w:rsid w:val="003903BD"/>
    <w:rsid w:val="00392ED1"/>
    <w:rsid w:val="00393A3B"/>
    <w:rsid w:val="0039553E"/>
    <w:rsid w:val="0039571C"/>
    <w:rsid w:val="0039626A"/>
    <w:rsid w:val="00396498"/>
    <w:rsid w:val="003964D9"/>
    <w:rsid w:val="003A07DF"/>
    <w:rsid w:val="003A222C"/>
    <w:rsid w:val="003A24B7"/>
    <w:rsid w:val="003A2D0D"/>
    <w:rsid w:val="003A2FB4"/>
    <w:rsid w:val="003A4DF8"/>
    <w:rsid w:val="003A6146"/>
    <w:rsid w:val="003A6A78"/>
    <w:rsid w:val="003A75FC"/>
    <w:rsid w:val="003B0209"/>
    <w:rsid w:val="003B096E"/>
    <w:rsid w:val="003B107C"/>
    <w:rsid w:val="003B35AB"/>
    <w:rsid w:val="003B4622"/>
    <w:rsid w:val="003B4701"/>
    <w:rsid w:val="003B4D75"/>
    <w:rsid w:val="003B5BC6"/>
    <w:rsid w:val="003B6AEF"/>
    <w:rsid w:val="003C066C"/>
    <w:rsid w:val="003C13FD"/>
    <w:rsid w:val="003C1DAC"/>
    <w:rsid w:val="003C2382"/>
    <w:rsid w:val="003C4E34"/>
    <w:rsid w:val="003C5760"/>
    <w:rsid w:val="003C5B50"/>
    <w:rsid w:val="003D034F"/>
    <w:rsid w:val="003D23CB"/>
    <w:rsid w:val="003D3061"/>
    <w:rsid w:val="003D3587"/>
    <w:rsid w:val="003D4153"/>
    <w:rsid w:val="003D483B"/>
    <w:rsid w:val="003D5A5D"/>
    <w:rsid w:val="003D76D0"/>
    <w:rsid w:val="003E17A3"/>
    <w:rsid w:val="003E1941"/>
    <w:rsid w:val="003E21FB"/>
    <w:rsid w:val="003E2482"/>
    <w:rsid w:val="003E42AD"/>
    <w:rsid w:val="003E456B"/>
    <w:rsid w:val="003E497E"/>
    <w:rsid w:val="003E5CA4"/>
    <w:rsid w:val="003E6A0C"/>
    <w:rsid w:val="003E7F4F"/>
    <w:rsid w:val="003F04FA"/>
    <w:rsid w:val="003F0584"/>
    <w:rsid w:val="003F0C2C"/>
    <w:rsid w:val="003F1E6E"/>
    <w:rsid w:val="003F5535"/>
    <w:rsid w:val="003F591A"/>
    <w:rsid w:val="003F677A"/>
    <w:rsid w:val="003F7393"/>
    <w:rsid w:val="00400780"/>
    <w:rsid w:val="0040080E"/>
    <w:rsid w:val="0040081A"/>
    <w:rsid w:val="00400EC4"/>
    <w:rsid w:val="004012E3"/>
    <w:rsid w:val="00401A0F"/>
    <w:rsid w:val="00401A70"/>
    <w:rsid w:val="004025DC"/>
    <w:rsid w:val="004043FE"/>
    <w:rsid w:val="00405668"/>
    <w:rsid w:val="004057FF"/>
    <w:rsid w:val="0040588D"/>
    <w:rsid w:val="00405F41"/>
    <w:rsid w:val="004064EE"/>
    <w:rsid w:val="004067E7"/>
    <w:rsid w:val="00407898"/>
    <w:rsid w:val="00411F88"/>
    <w:rsid w:val="004134B8"/>
    <w:rsid w:val="00414357"/>
    <w:rsid w:val="00415D07"/>
    <w:rsid w:val="004205CF"/>
    <w:rsid w:val="004235D4"/>
    <w:rsid w:val="00424FCE"/>
    <w:rsid w:val="00426FDD"/>
    <w:rsid w:val="00430280"/>
    <w:rsid w:val="0043067E"/>
    <w:rsid w:val="00430792"/>
    <w:rsid w:val="00433238"/>
    <w:rsid w:val="00433758"/>
    <w:rsid w:val="004346DA"/>
    <w:rsid w:val="00435B4F"/>
    <w:rsid w:val="00435EA1"/>
    <w:rsid w:val="00435F9A"/>
    <w:rsid w:val="004363A1"/>
    <w:rsid w:val="0043704C"/>
    <w:rsid w:val="004403FB"/>
    <w:rsid w:val="00440F13"/>
    <w:rsid w:val="0044481E"/>
    <w:rsid w:val="00446EF6"/>
    <w:rsid w:val="00447AEA"/>
    <w:rsid w:val="0045038B"/>
    <w:rsid w:val="00450D54"/>
    <w:rsid w:val="0045462D"/>
    <w:rsid w:val="00455983"/>
    <w:rsid w:val="00456294"/>
    <w:rsid w:val="00457BEA"/>
    <w:rsid w:val="004605E2"/>
    <w:rsid w:val="004607B1"/>
    <w:rsid w:val="00460E53"/>
    <w:rsid w:val="00460F25"/>
    <w:rsid w:val="00462AB1"/>
    <w:rsid w:val="00464581"/>
    <w:rsid w:val="00465E8C"/>
    <w:rsid w:val="00472CE9"/>
    <w:rsid w:val="00474006"/>
    <w:rsid w:val="0047465F"/>
    <w:rsid w:val="004757D8"/>
    <w:rsid w:val="00477E42"/>
    <w:rsid w:val="0048014D"/>
    <w:rsid w:val="00481A26"/>
    <w:rsid w:val="00482D7F"/>
    <w:rsid w:val="0048378F"/>
    <w:rsid w:val="004849DD"/>
    <w:rsid w:val="00484C60"/>
    <w:rsid w:val="00485E09"/>
    <w:rsid w:val="004862AF"/>
    <w:rsid w:val="004862D2"/>
    <w:rsid w:val="00486851"/>
    <w:rsid w:val="004869F5"/>
    <w:rsid w:val="00486B3A"/>
    <w:rsid w:val="00487B1C"/>
    <w:rsid w:val="00487BE8"/>
    <w:rsid w:val="00491DE1"/>
    <w:rsid w:val="0049244D"/>
    <w:rsid w:val="00492976"/>
    <w:rsid w:val="00493486"/>
    <w:rsid w:val="004953E3"/>
    <w:rsid w:val="00495A6D"/>
    <w:rsid w:val="00495F1B"/>
    <w:rsid w:val="00496AA4"/>
    <w:rsid w:val="00496B5D"/>
    <w:rsid w:val="004973D5"/>
    <w:rsid w:val="004977AD"/>
    <w:rsid w:val="00497FE5"/>
    <w:rsid w:val="004A1072"/>
    <w:rsid w:val="004A286B"/>
    <w:rsid w:val="004A2FE7"/>
    <w:rsid w:val="004A3A51"/>
    <w:rsid w:val="004A76CD"/>
    <w:rsid w:val="004B01FB"/>
    <w:rsid w:val="004B0F5F"/>
    <w:rsid w:val="004B19C5"/>
    <w:rsid w:val="004B25F8"/>
    <w:rsid w:val="004B4903"/>
    <w:rsid w:val="004B4D98"/>
    <w:rsid w:val="004B62C4"/>
    <w:rsid w:val="004B6AE4"/>
    <w:rsid w:val="004B7C0F"/>
    <w:rsid w:val="004B7D85"/>
    <w:rsid w:val="004C0C1A"/>
    <w:rsid w:val="004C1352"/>
    <w:rsid w:val="004C216F"/>
    <w:rsid w:val="004C2F23"/>
    <w:rsid w:val="004C5BB9"/>
    <w:rsid w:val="004C5BBA"/>
    <w:rsid w:val="004C5D93"/>
    <w:rsid w:val="004C6584"/>
    <w:rsid w:val="004C69FF"/>
    <w:rsid w:val="004C74AA"/>
    <w:rsid w:val="004C78C5"/>
    <w:rsid w:val="004C7C63"/>
    <w:rsid w:val="004D18F8"/>
    <w:rsid w:val="004D28F8"/>
    <w:rsid w:val="004D2EB4"/>
    <w:rsid w:val="004D2FE5"/>
    <w:rsid w:val="004D371A"/>
    <w:rsid w:val="004D55DC"/>
    <w:rsid w:val="004D62EF"/>
    <w:rsid w:val="004D64F6"/>
    <w:rsid w:val="004D7087"/>
    <w:rsid w:val="004D7824"/>
    <w:rsid w:val="004D7AB4"/>
    <w:rsid w:val="004E196C"/>
    <w:rsid w:val="004E1F64"/>
    <w:rsid w:val="004E20B4"/>
    <w:rsid w:val="004E4B1C"/>
    <w:rsid w:val="004E6366"/>
    <w:rsid w:val="004E7E7E"/>
    <w:rsid w:val="004F0228"/>
    <w:rsid w:val="004F0FCD"/>
    <w:rsid w:val="004F22AF"/>
    <w:rsid w:val="004F2A23"/>
    <w:rsid w:val="004F2B1F"/>
    <w:rsid w:val="004F336E"/>
    <w:rsid w:val="004F503A"/>
    <w:rsid w:val="004F511B"/>
    <w:rsid w:val="004F5A39"/>
    <w:rsid w:val="004F654E"/>
    <w:rsid w:val="004F704F"/>
    <w:rsid w:val="004F7C02"/>
    <w:rsid w:val="004F7D96"/>
    <w:rsid w:val="005024FC"/>
    <w:rsid w:val="0050272F"/>
    <w:rsid w:val="0050402C"/>
    <w:rsid w:val="00504418"/>
    <w:rsid w:val="00504647"/>
    <w:rsid w:val="00504755"/>
    <w:rsid w:val="00505917"/>
    <w:rsid w:val="00507009"/>
    <w:rsid w:val="0050708C"/>
    <w:rsid w:val="0050746E"/>
    <w:rsid w:val="00510012"/>
    <w:rsid w:val="00510399"/>
    <w:rsid w:val="00510685"/>
    <w:rsid w:val="005107E3"/>
    <w:rsid w:val="00510FD1"/>
    <w:rsid w:val="0051173C"/>
    <w:rsid w:val="005123F0"/>
    <w:rsid w:val="00513B62"/>
    <w:rsid w:val="005147D8"/>
    <w:rsid w:val="00516E87"/>
    <w:rsid w:val="005172B8"/>
    <w:rsid w:val="00517353"/>
    <w:rsid w:val="00517416"/>
    <w:rsid w:val="00517ABD"/>
    <w:rsid w:val="00520EC2"/>
    <w:rsid w:val="00522E90"/>
    <w:rsid w:val="005241E6"/>
    <w:rsid w:val="005264F2"/>
    <w:rsid w:val="0052755E"/>
    <w:rsid w:val="00527C21"/>
    <w:rsid w:val="0053410D"/>
    <w:rsid w:val="00536828"/>
    <w:rsid w:val="005408BE"/>
    <w:rsid w:val="0054094C"/>
    <w:rsid w:val="00540B68"/>
    <w:rsid w:val="00545FE0"/>
    <w:rsid w:val="00550DCC"/>
    <w:rsid w:val="005518BA"/>
    <w:rsid w:val="00551F87"/>
    <w:rsid w:val="00552427"/>
    <w:rsid w:val="00553568"/>
    <w:rsid w:val="005542C8"/>
    <w:rsid w:val="0055586A"/>
    <w:rsid w:val="00555F98"/>
    <w:rsid w:val="005578FC"/>
    <w:rsid w:val="00560147"/>
    <w:rsid w:val="00561186"/>
    <w:rsid w:val="00561905"/>
    <w:rsid w:val="00562780"/>
    <w:rsid w:val="00564E24"/>
    <w:rsid w:val="00566E92"/>
    <w:rsid w:val="0057133B"/>
    <w:rsid w:val="005723BF"/>
    <w:rsid w:val="00572795"/>
    <w:rsid w:val="00573791"/>
    <w:rsid w:val="00574957"/>
    <w:rsid w:val="005752F0"/>
    <w:rsid w:val="00577227"/>
    <w:rsid w:val="00580976"/>
    <w:rsid w:val="00581806"/>
    <w:rsid w:val="00582B4E"/>
    <w:rsid w:val="00582D39"/>
    <w:rsid w:val="0058301D"/>
    <w:rsid w:val="005841D1"/>
    <w:rsid w:val="00584CEB"/>
    <w:rsid w:val="0058547E"/>
    <w:rsid w:val="0058613F"/>
    <w:rsid w:val="0058629B"/>
    <w:rsid w:val="00586961"/>
    <w:rsid w:val="00587A14"/>
    <w:rsid w:val="00590CB7"/>
    <w:rsid w:val="00591A40"/>
    <w:rsid w:val="00593000"/>
    <w:rsid w:val="00594CD1"/>
    <w:rsid w:val="00594D9F"/>
    <w:rsid w:val="00594EC2"/>
    <w:rsid w:val="00595AAB"/>
    <w:rsid w:val="005967C6"/>
    <w:rsid w:val="005A208E"/>
    <w:rsid w:val="005A3503"/>
    <w:rsid w:val="005A4D21"/>
    <w:rsid w:val="005A54BA"/>
    <w:rsid w:val="005A601F"/>
    <w:rsid w:val="005A64DB"/>
    <w:rsid w:val="005A6A3F"/>
    <w:rsid w:val="005A6C02"/>
    <w:rsid w:val="005B1027"/>
    <w:rsid w:val="005B1CFD"/>
    <w:rsid w:val="005B455A"/>
    <w:rsid w:val="005B5195"/>
    <w:rsid w:val="005B57E9"/>
    <w:rsid w:val="005B59B4"/>
    <w:rsid w:val="005B798B"/>
    <w:rsid w:val="005B7C0E"/>
    <w:rsid w:val="005C19E8"/>
    <w:rsid w:val="005C29E7"/>
    <w:rsid w:val="005C34BC"/>
    <w:rsid w:val="005C456E"/>
    <w:rsid w:val="005C4991"/>
    <w:rsid w:val="005C49F7"/>
    <w:rsid w:val="005C5D06"/>
    <w:rsid w:val="005C7FDB"/>
    <w:rsid w:val="005D1569"/>
    <w:rsid w:val="005D3DEE"/>
    <w:rsid w:val="005D411F"/>
    <w:rsid w:val="005D4AA0"/>
    <w:rsid w:val="005D5397"/>
    <w:rsid w:val="005D63C1"/>
    <w:rsid w:val="005D74E4"/>
    <w:rsid w:val="005D7B40"/>
    <w:rsid w:val="005E0847"/>
    <w:rsid w:val="005E0F41"/>
    <w:rsid w:val="005E134E"/>
    <w:rsid w:val="005E190E"/>
    <w:rsid w:val="005E4C87"/>
    <w:rsid w:val="005E5592"/>
    <w:rsid w:val="005E779F"/>
    <w:rsid w:val="005E79B0"/>
    <w:rsid w:val="005F09E7"/>
    <w:rsid w:val="005F0D66"/>
    <w:rsid w:val="005F1380"/>
    <w:rsid w:val="005F2217"/>
    <w:rsid w:val="005F2342"/>
    <w:rsid w:val="005F2453"/>
    <w:rsid w:val="005F28F1"/>
    <w:rsid w:val="005F29CA"/>
    <w:rsid w:val="005F446E"/>
    <w:rsid w:val="005F579F"/>
    <w:rsid w:val="005F5D3E"/>
    <w:rsid w:val="005F6708"/>
    <w:rsid w:val="005F69CE"/>
    <w:rsid w:val="005F6D36"/>
    <w:rsid w:val="005F7577"/>
    <w:rsid w:val="005F7E0C"/>
    <w:rsid w:val="00602188"/>
    <w:rsid w:val="00603162"/>
    <w:rsid w:val="0060386E"/>
    <w:rsid w:val="006040D8"/>
    <w:rsid w:val="0060798A"/>
    <w:rsid w:val="006079FD"/>
    <w:rsid w:val="0061025D"/>
    <w:rsid w:val="0061088B"/>
    <w:rsid w:val="00610966"/>
    <w:rsid w:val="0061336A"/>
    <w:rsid w:val="0061393E"/>
    <w:rsid w:val="00613A52"/>
    <w:rsid w:val="006158A0"/>
    <w:rsid w:val="00615C5B"/>
    <w:rsid w:val="00615CAD"/>
    <w:rsid w:val="00615F25"/>
    <w:rsid w:val="00616AA9"/>
    <w:rsid w:val="0061700B"/>
    <w:rsid w:val="0061709D"/>
    <w:rsid w:val="006201B6"/>
    <w:rsid w:val="006206CE"/>
    <w:rsid w:val="00622888"/>
    <w:rsid w:val="006241A6"/>
    <w:rsid w:val="006245C3"/>
    <w:rsid w:val="00625C5F"/>
    <w:rsid w:val="00626CD6"/>
    <w:rsid w:val="00626EBE"/>
    <w:rsid w:val="00627238"/>
    <w:rsid w:val="006308A6"/>
    <w:rsid w:val="006321DE"/>
    <w:rsid w:val="0063262C"/>
    <w:rsid w:val="00632C50"/>
    <w:rsid w:val="00632F1B"/>
    <w:rsid w:val="006333D5"/>
    <w:rsid w:val="006340D2"/>
    <w:rsid w:val="00637A61"/>
    <w:rsid w:val="00640D3D"/>
    <w:rsid w:val="006415BA"/>
    <w:rsid w:val="00641F08"/>
    <w:rsid w:val="00647619"/>
    <w:rsid w:val="006518E4"/>
    <w:rsid w:val="006524A5"/>
    <w:rsid w:val="00653840"/>
    <w:rsid w:val="00653AEF"/>
    <w:rsid w:val="00654EF1"/>
    <w:rsid w:val="006550BB"/>
    <w:rsid w:val="006550D3"/>
    <w:rsid w:val="00655469"/>
    <w:rsid w:val="0065758D"/>
    <w:rsid w:val="0066213E"/>
    <w:rsid w:val="006623EC"/>
    <w:rsid w:val="006625A3"/>
    <w:rsid w:val="00662F77"/>
    <w:rsid w:val="0066511A"/>
    <w:rsid w:val="006705FC"/>
    <w:rsid w:val="0067207C"/>
    <w:rsid w:val="00672C1D"/>
    <w:rsid w:val="00672E17"/>
    <w:rsid w:val="006732CA"/>
    <w:rsid w:val="00676201"/>
    <w:rsid w:val="006807A8"/>
    <w:rsid w:val="00680EC3"/>
    <w:rsid w:val="006837BD"/>
    <w:rsid w:val="00683EB8"/>
    <w:rsid w:val="0068437A"/>
    <w:rsid w:val="00687A30"/>
    <w:rsid w:val="00687D11"/>
    <w:rsid w:val="00687EAA"/>
    <w:rsid w:val="00690C37"/>
    <w:rsid w:val="00690F15"/>
    <w:rsid w:val="00691C67"/>
    <w:rsid w:val="00692083"/>
    <w:rsid w:val="00692C20"/>
    <w:rsid w:val="006943D2"/>
    <w:rsid w:val="00695165"/>
    <w:rsid w:val="00695212"/>
    <w:rsid w:val="0069602D"/>
    <w:rsid w:val="006964AD"/>
    <w:rsid w:val="006A01D5"/>
    <w:rsid w:val="006A1216"/>
    <w:rsid w:val="006A1831"/>
    <w:rsid w:val="006A1CCC"/>
    <w:rsid w:val="006A1E33"/>
    <w:rsid w:val="006A1F31"/>
    <w:rsid w:val="006A3775"/>
    <w:rsid w:val="006A42D1"/>
    <w:rsid w:val="006A43D6"/>
    <w:rsid w:val="006A56C9"/>
    <w:rsid w:val="006A672C"/>
    <w:rsid w:val="006A7000"/>
    <w:rsid w:val="006B0642"/>
    <w:rsid w:val="006B0807"/>
    <w:rsid w:val="006B1080"/>
    <w:rsid w:val="006B1D2C"/>
    <w:rsid w:val="006B25FE"/>
    <w:rsid w:val="006B33CC"/>
    <w:rsid w:val="006B7A26"/>
    <w:rsid w:val="006B7DCA"/>
    <w:rsid w:val="006C02EA"/>
    <w:rsid w:val="006C0554"/>
    <w:rsid w:val="006C0FD6"/>
    <w:rsid w:val="006C1333"/>
    <w:rsid w:val="006C15FC"/>
    <w:rsid w:val="006C4280"/>
    <w:rsid w:val="006C449B"/>
    <w:rsid w:val="006C45B0"/>
    <w:rsid w:val="006C4D61"/>
    <w:rsid w:val="006C5E09"/>
    <w:rsid w:val="006C6043"/>
    <w:rsid w:val="006C654C"/>
    <w:rsid w:val="006C6865"/>
    <w:rsid w:val="006C772C"/>
    <w:rsid w:val="006D0880"/>
    <w:rsid w:val="006D2322"/>
    <w:rsid w:val="006D2AC0"/>
    <w:rsid w:val="006D31A9"/>
    <w:rsid w:val="006D3B45"/>
    <w:rsid w:val="006D5878"/>
    <w:rsid w:val="006D6036"/>
    <w:rsid w:val="006E0DB6"/>
    <w:rsid w:val="006E302E"/>
    <w:rsid w:val="006E39D7"/>
    <w:rsid w:val="006E716A"/>
    <w:rsid w:val="006F2A38"/>
    <w:rsid w:val="006F3231"/>
    <w:rsid w:val="006F3F00"/>
    <w:rsid w:val="006F418A"/>
    <w:rsid w:val="006F5824"/>
    <w:rsid w:val="006F704B"/>
    <w:rsid w:val="006F709E"/>
    <w:rsid w:val="00702E04"/>
    <w:rsid w:val="00703C79"/>
    <w:rsid w:val="00703FB3"/>
    <w:rsid w:val="00704A18"/>
    <w:rsid w:val="0070638B"/>
    <w:rsid w:val="00706DEF"/>
    <w:rsid w:val="0071069F"/>
    <w:rsid w:val="0071072E"/>
    <w:rsid w:val="007107A5"/>
    <w:rsid w:val="00710DFD"/>
    <w:rsid w:val="0071145C"/>
    <w:rsid w:val="00711468"/>
    <w:rsid w:val="00711C4C"/>
    <w:rsid w:val="00711C59"/>
    <w:rsid w:val="0071279B"/>
    <w:rsid w:val="00712B4A"/>
    <w:rsid w:val="00712C2A"/>
    <w:rsid w:val="00713367"/>
    <w:rsid w:val="0071386B"/>
    <w:rsid w:val="00714456"/>
    <w:rsid w:val="00717F42"/>
    <w:rsid w:val="0072036C"/>
    <w:rsid w:val="007205E0"/>
    <w:rsid w:val="007220C9"/>
    <w:rsid w:val="00722208"/>
    <w:rsid w:val="00722859"/>
    <w:rsid w:val="00722EA5"/>
    <w:rsid w:val="007249B8"/>
    <w:rsid w:val="00725C24"/>
    <w:rsid w:val="007262AC"/>
    <w:rsid w:val="00726D5B"/>
    <w:rsid w:val="00726E0B"/>
    <w:rsid w:val="007309B9"/>
    <w:rsid w:val="0073120C"/>
    <w:rsid w:val="0073320E"/>
    <w:rsid w:val="00733828"/>
    <w:rsid w:val="00734731"/>
    <w:rsid w:val="007363CB"/>
    <w:rsid w:val="007366A6"/>
    <w:rsid w:val="00740B9B"/>
    <w:rsid w:val="0074483F"/>
    <w:rsid w:val="00746431"/>
    <w:rsid w:val="00746BB3"/>
    <w:rsid w:val="007510B1"/>
    <w:rsid w:val="007525A5"/>
    <w:rsid w:val="00753A68"/>
    <w:rsid w:val="00754576"/>
    <w:rsid w:val="00754F94"/>
    <w:rsid w:val="007554D7"/>
    <w:rsid w:val="007557F4"/>
    <w:rsid w:val="00755DCC"/>
    <w:rsid w:val="00757390"/>
    <w:rsid w:val="007625D2"/>
    <w:rsid w:val="00766932"/>
    <w:rsid w:val="00771EAA"/>
    <w:rsid w:val="00772407"/>
    <w:rsid w:val="00772852"/>
    <w:rsid w:val="00775B57"/>
    <w:rsid w:val="00780240"/>
    <w:rsid w:val="00780FE3"/>
    <w:rsid w:val="007835A5"/>
    <w:rsid w:val="007838B3"/>
    <w:rsid w:val="00786356"/>
    <w:rsid w:val="00786783"/>
    <w:rsid w:val="007875C6"/>
    <w:rsid w:val="007903A8"/>
    <w:rsid w:val="007906BE"/>
    <w:rsid w:val="00791AF9"/>
    <w:rsid w:val="00791B5D"/>
    <w:rsid w:val="007921F1"/>
    <w:rsid w:val="00793E73"/>
    <w:rsid w:val="00794342"/>
    <w:rsid w:val="00794593"/>
    <w:rsid w:val="00794729"/>
    <w:rsid w:val="00795807"/>
    <w:rsid w:val="007959E1"/>
    <w:rsid w:val="007A05D6"/>
    <w:rsid w:val="007A0987"/>
    <w:rsid w:val="007A153E"/>
    <w:rsid w:val="007A1BDA"/>
    <w:rsid w:val="007A2EB5"/>
    <w:rsid w:val="007A32D5"/>
    <w:rsid w:val="007A4AFC"/>
    <w:rsid w:val="007A4BC9"/>
    <w:rsid w:val="007A4BE7"/>
    <w:rsid w:val="007A55A5"/>
    <w:rsid w:val="007A5AB5"/>
    <w:rsid w:val="007A67AD"/>
    <w:rsid w:val="007A6B76"/>
    <w:rsid w:val="007A6FE1"/>
    <w:rsid w:val="007A79C6"/>
    <w:rsid w:val="007A7B58"/>
    <w:rsid w:val="007A7F66"/>
    <w:rsid w:val="007B010F"/>
    <w:rsid w:val="007B0315"/>
    <w:rsid w:val="007B0901"/>
    <w:rsid w:val="007B0DF7"/>
    <w:rsid w:val="007B2582"/>
    <w:rsid w:val="007B2A2B"/>
    <w:rsid w:val="007B5033"/>
    <w:rsid w:val="007B5C0C"/>
    <w:rsid w:val="007B5C22"/>
    <w:rsid w:val="007B691A"/>
    <w:rsid w:val="007B7E14"/>
    <w:rsid w:val="007C0954"/>
    <w:rsid w:val="007C0DD2"/>
    <w:rsid w:val="007C2D07"/>
    <w:rsid w:val="007C2F8A"/>
    <w:rsid w:val="007C3D7F"/>
    <w:rsid w:val="007C4D32"/>
    <w:rsid w:val="007C6D3D"/>
    <w:rsid w:val="007C7475"/>
    <w:rsid w:val="007D0506"/>
    <w:rsid w:val="007D08AC"/>
    <w:rsid w:val="007D278D"/>
    <w:rsid w:val="007D3180"/>
    <w:rsid w:val="007E18CB"/>
    <w:rsid w:val="007E1E36"/>
    <w:rsid w:val="007E2315"/>
    <w:rsid w:val="007E247D"/>
    <w:rsid w:val="007E3BE3"/>
    <w:rsid w:val="007E4A99"/>
    <w:rsid w:val="007E50DA"/>
    <w:rsid w:val="007E5452"/>
    <w:rsid w:val="007E5B5D"/>
    <w:rsid w:val="007E5ECE"/>
    <w:rsid w:val="007E6380"/>
    <w:rsid w:val="007E711D"/>
    <w:rsid w:val="007E7698"/>
    <w:rsid w:val="007E77DE"/>
    <w:rsid w:val="007E7A91"/>
    <w:rsid w:val="007F13D2"/>
    <w:rsid w:val="007F242C"/>
    <w:rsid w:val="007F301B"/>
    <w:rsid w:val="007F37EF"/>
    <w:rsid w:val="007F4C8A"/>
    <w:rsid w:val="007F508E"/>
    <w:rsid w:val="007F52C2"/>
    <w:rsid w:val="007F7CBD"/>
    <w:rsid w:val="008002E6"/>
    <w:rsid w:val="0080241A"/>
    <w:rsid w:val="0080291F"/>
    <w:rsid w:val="00802B2F"/>
    <w:rsid w:val="00802CAE"/>
    <w:rsid w:val="0080342F"/>
    <w:rsid w:val="0080479F"/>
    <w:rsid w:val="00804FB1"/>
    <w:rsid w:val="00805DEB"/>
    <w:rsid w:val="00807EC0"/>
    <w:rsid w:val="008103DE"/>
    <w:rsid w:val="00812A08"/>
    <w:rsid w:val="00813216"/>
    <w:rsid w:val="008134EA"/>
    <w:rsid w:val="008139D3"/>
    <w:rsid w:val="00813B98"/>
    <w:rsid w:val="008150DB"/>
    <w:rsid w:val="008156EE"/>
    <w:rsid w:val="0081607E"/>
    <w:rsid w:val="008160DC"/>
    <w:rsid w:val="00817A6E"/>
    <w:rsid w:val="008210C7"/>
    <w:rsid w:val="00821685"/>
    <w:rsid w:val="00821C2A"/>
    <w:rsid w:val="0082255C"/>
    <w:rsid w:val="00822EC1"/>
    <w:rsid w:val="00823CF3"/>
    <w:rsid w:val="008254B1"/>
    <w:rsid w:val="008254F2"/>
    <w:rsid w:val="00825A00"/>
    <w:rsid w:val="00825BE2"/>
    <w:rsid w:val="00825E8C"/>
    <w:rsid w:val="00826A8B"/>
    <w:rsid w:val="00827448"/>
    <w:rsid w:val="00831461"/>
    <w:rsid w:val="00831801"/>
    <w:rsid w:val="00831BC7"/>
    <w:rsid w:val="00831CA7"/>
    <w:rsid w:val="008333EB"/>
    <w:rsid w:val="00833A9A"/>
    <w:rsid w:val="00833DA9"/>
    <w:rsid w:val="00834482"/>
    <w:rsid w:val="0083518E"/>
    <w:rsid w:val="00835E6F"/>
    <w:rsid w:val="00836DFB"/>
    <w:rsid w:val="0083783E"/>
    <w:rsid w:val="0084029B"/>
    <w:rsid w:val="0084067C"/>
    <w:rsid w:val="0084242A"/>
    <w:rsid w:val="00842DC1"/>
    <w:rsid w:val="0084356C"/>
    <w:rsid w:val="00843D20"/>
    <w:rsid w:val="00844CBA"/>
    <w:rsid w:val="0084647D"/>
    <w:rsid w:val="008475FF"/>
    <w:rsid w:val="00850656"/>
    <w:rsid w:val="0085069A"/>
    <w:rsid w:val="00853CEC"/>
    <w:rsid w:val="008550DC"/>
    <w:rsid w:val="00856521"/>
    <w:rsid w:val="008566D3"/>
    <w:rsid w:val="0085765E"/>
    <w:rsid w:val="00857920"/>
    <w:rsid w:val="00860169"/>
    <w:rsid w:val="00862743"/>
    <w:rsid w:val="0086314E"/>
    <w:rsid w:val="00863311"/>
    <w:rsid w:val="00864010"/>
    <w:rsid w:val="00871489"/>
    <w:rsid w:val="008725DA"/>
    <w:rsid w:val="0087292B"/>
    <w:rsid w:val="00873184"/>
    <w:rsid w:val="00873333"/>
    <w:rsid w:val="0087341E"/>
    <w:rsid w:val="0087557E"/>
    <w:rsid w:val="0087581E"/>
    <w:rsid w:val="0087617F"/>
    <w:rsid w:val="00876E74"/>
    <w:rsid w:val="00877734"/>
    <w:rsid w:val="00877BE7"/>
    <w:rsid w:val="0088069E"/>
    <w:rsid w:val="0088109E"/>
    <w:rsid w:val="00881B08"/>
    <w:rsid w:val="00882098"/>
    <w:rsid w:val="008839FE"/>
    <w:rsid w:val="00883B1E"/>
    <w:rsid w:val="00883C05"/>
    <w:rsid w:val="00883CBF"/>
    <w:rsid w:val="008843FE"/>
    <w:rsid w:val="00884BC4"/>
    <w:rsid w:val="00886748"/>
    <w:rsid w:val="0088734F"/>
    <w:rsid w:val="00887D68"/>
    <w:rsid w:val="00890ADB"/>
    <w:rsid w:val="00891DAD"/>
    <w:rsid w:val="008925C3"/>
    <w:rsid w:val="00892AB4"/>
    <w:rsid w:val="008936D1"/>
    <w:rsid w:val="00893DBF"/>
    <w:rsid w:val="00894840"/>
    <w:rsid w:val="00894BF9"/>
    <w:rsid w:val="00896052"/>
    <w:rsid w:val="008A1E85"/>
    <w:rsid w:val="008A456D"/>
    <w:rsid w:val="008B00F6"/>
    <w:rsid w:val="008B0395"/>
    <w:rsid w:val="008B061B"/>
    <w:rsid w:val="008B10FB"/>
    <w:rsid w:val="008B1C0E"/>
    <w:rsid w:val="008B1F84"/>
    <w:rsid w:val="008B237B"/>
    <w:rsid w:val="008B316B"/>
    <w:rsid w:val="008B328C"/>
    <w:rsid w:val="008B3966"/>
    <w:rsid w:val="008B41CF"/>
    <w:rsid w:val="008B43FE"/>
    <w:rsid w:val="008B6755"/>
    <w:rsid w:val="008C1928"/>
    <w:rsid w:val="008C1E10"/>
    <w:rsid w:val="008C25C3"/>
    <w:rsid w:val="008C2C02"/>
    <w:rsid w:val="008C63AF"/>
    <w:rsid w:val="008C7202"/>
    <w:rsid w:val="008D20E7"/>
    <w:rsid w:val="008D310F"/>
    <w:rsid w:val="008D37C2"/>
    <w:rsid w:val="008D3906"/>
    <w:rsid w:val="008D3A5D"/>
    <w:rsid w:val="008D5648"/>
    <w:rsid w:val="008D5BE9"/>
    <w:rsid w:val="008D6F22"/>
    <w:rsid w:val="008D783F"/>
    <w:rsid w:val="008D7DE1"/>
    <w:rsid w:val="008E0B96"/>
    <w:rsid w:val="008E10BD"/>
    <w:rsid w:val="008E140B"/>
    <w:rsid w:val="008E5C63"/>
    <w:rsid w:val="008E6092"/>
    <w:rsid w:val="008E61A2"/>
    <w:rsid w:val="008E6F40"/>
    <w:rsid w:val="008E7B40"/>
    <w:rsid w:val="008F0871"/>
    <w:rsid w:val="008F0C20"/>
    <w:rsid w:val="008F1654"/>
    <w:rsid w:val="008F1A62"/>
    <w:rsid w:val="008F313A"/>
    <w:rsid w:val="008F3C84"/>
    <w:rsid w:val="008F533B"/>
    <w:rsid w:val="008F571C"/>
    <w:rsid w:val="008F5C4F"/>
    <w:rsid w:val="008F6FED"/>
    <w:rsid w:val="008F7993"/>
    <w:rsid w:val="008F7C87"/>
    <w:rsid w:val="008F7D0A"/>
    <w:rsid w:val="009008B1"/>
    <w:rsid w:val="00901F29"/>
    <w:rsid w:val="00903B53"/>
    <w:rsid w:val="009048C6"/>
    <w:rsid w:val="009062D8"/>
    <w:rsid w:val="00911511"/>
    <w:rsid w:val="00911A06"/>
    <w:rsid w:val="00912A3B"/>
    <w:rsid w:val="00912CE1"/>
    <w:rsid w:val="009138CD"/>
    <w:rsid w:val="00913D92"/>
    <w:rsid w:val="009142A3"/>
    <w:rsid w:val="009159B9"/>
    <w:rsid w:val="00917921"/>
    <w:rsid w:val="00917C97"/>
    <w:rsid w:val="00920328"/>
    <w:rsid w:val="00920CA2"/>
    <w:rsid w:val="00921CD0"/>
    <w:rsid w:val="0092257A"/>
    <w:rsid w:val="0092268C"/>
    <w:rsid w:val="0092319E"/>
    <w:rsid w:val="00923889"/>
    <w:rsid w:val="009244AF"/>
    <w:rsid w:val="00924BDC"/>
    <w:rsid w:val="00924EE1"/>
    <w:rsid w:val="0092517C"/>
    <w:rsid w:val="0092649A"/>
    <w:rsid w:val="00927EAF"/>
    <w:rsid w:val="00930080"/>
    <w:rsid w:val="00930222"/>
    <w:rsid w:val="009303FB"/>
    <w:rsid w:val="00930F03"/>
    <w:rsid w:val="00931F2C"/>
    <w:rsid w:val="00934957"/>
    <w:rsid w:val="00934E90"/>
    <w:rsid w:val="0093533D"/>
    <w:rsid w:val="00935C9D"/>
    <w:rsid w:val="00935D09"/>
    <w:rsid w:val="00936084"/>
    <w:rsid w:val="009366BB"/>
    <w:rsid w:val="00937454"/>
    <w:rsid w:val="009411DF"/>
    <w:rsid w:val="009419B2"/>
    <w:rsid w:val="00941AF3"/>
    <w:rsid w:val="00942B32"/>
    <w:rsid w:val="00942C1E"/>
    <w:rsid w:val="00942C82"/>
    <w:rsid w:val="009440C7"/>
    <w:rsid w:val="00944D3B"/>
    <w:rsid w:val="00946108"/>
    <w:rsid w:val="00946670"/>
    <w:rsid w:val="0094774B"/>
    <w:rsid w:val="00950FFC"/>
    <w:rsid w:val="0095155D"/>
    <w:rsid w:val="009517B2"/>
    <w:rsid w:val="00951C48"/>
    <w:rsid w:val="00951CB8"/>
    <w:rsid w:val="0095271A"/>
    <w:rsid w:val="0095360B"/>
    <w:rsid w:val="00955F1B"/>
    <w:rsid w:val="009565B1"/>
    <w:rsid w:val="009601D9"/>
    <w:rsid w:val="00961AE0"/>
    <w:rsid w:val="00961C7E"/>
    <w:rsid w:val="00962CC1"/>
    <w:rsid w:val="009659EB"/>
    <w:rsid w:val="00965D6B"/>
    <w:rsid w:val="009663F1"/>
    <w:rsid w:val="00966440"/>
    <w:rsid w:val="00966BB1"/>
    <w:rsid w:val="00966CA0"/>
    <w:rsid w:val="009670DA"/>
    <w:rsid w:val="00967BD3"/>
    <w:rsid w:val="009705EB"/>
    <w:rsid w:val="009720B2"/>
    <w:rsid w:val="00974301"/>
    <w:rsid w:val="00976928"/>
    <w:rsid w:val="00980E16"/>
    <w:rsid w:val="009835B9"/>
    <w:rsid w:val="0098391F"/>
    <w:rsid w:val="00987802"/>
    <w:rsid w:val="0099006B"/>
    <w:rsid w:val="00991456"/>
    <w:rsid w:val="00991BCC"/>
    <w:rsid w:val="0099578D"/>
    <w:rsid w:val="00996AE8"/>
    <w:rsid w:val="009A0A72"/>
    <w:rsid w:val="009A243D"/>
    <w:rsid w:val="009A2E16"/>
    <w:rsid w:val="009A3D81"/>
    <w:rsid w:val="009A5857"/>
    <w:rsid w:val="009A5BFC"/>
    <w:rsid w:val="009A5E97"/>
    <w:rsid w:val="009A6405"/>
    <w:rsid w:val="009A6F1A"/>
    <w:rsid w:val="009B1E04"/>
    <w:rsid w:val="009B2142"/>
    <w:rsid w:val="009B3658"/>
    <w:rsid w:val="009B39F5"/>
    <w:rsid w:val="009B3C4D"/>
    <w:rsid w:val="009B4590"/>
    <w:rsid w:val="009B49F1"/>
    <w:rsid w:val="009B4B4B"/>
    <w:rsid w:val="009B4CC7"/>
    <w:rsid w:val="009B5BDB"/>
    <w:rsid w:val="009B5D03"/>
    <w:rsid w:val="009B5E02"/>
    <w:rsid w:val="009B6405"/>
    <w:rsid w:val="009C0F03"/>
    <w:rsid w:val="009C5936"/>
    <w:rsid w:val="009C60B8"/>
    <w:rsid w:val="009C6AC6"/>
    <w:rsid w:val="009C6D2C"/>
    <w:rsid w:val="009C731B"/>
    <w:rsid w:val="009C74AE"/>
    <w:rsid w:val="009D0D6A"/>
    <w:rsid w:val="009D0D89"/>
    <w:rsid w:val="009D127E"/>
    <w:rsid w:val="009D24C1"/>
    <w:rsid w:val="009D3134"/>
    <w:rsid w:val="009D3542"/>
    <w:rsid w:val="009D5ABB"/>
    <w:rsid w:val="009D6071"/>
    <w:rsid w:val="009D7CF5"/>
    <w:rsid w:val="009E042E"/>
    <w:rsid w:val="009E1132"/>
    <w:rsid w:val="009E41CE"/>
    <w:rsid w:val="009E456D"/>
    <w:rsid w:val="009E502E"/>
    <w:rsid w:val="009E62A4"/>
    <w:rsid w:val="009E71FF"/>
    <w:rsid w:val="009E725D"/>
    <w:rsid w:val="009E764D"/>
    <w:rsid w:val="009F0658"/>
    <w:rsid w:val="009F2C73"/>
    <w:rsid w:val="009F30B1"/>
    <w:rsid w:val="009F450F"/>
    <w:rsid w:val="009F6A72"/>
    <w:rsid w:val="009F7252"/>
    <w:rsid w:val="00A00507"/>
    <w:rsid w:val="00A007A0"/>
    <w:rsid w:val="00A0159E"/>
    <w:rsid w:val="00A022AB"/>
    <w:rsid w:val="00A03870"/>
    <w:rsid w:val="00A04771"/>
    <w:rsid w:val="00A04C07"/>
    <w:rsid w:val="00A05228"/>
    <w:rsid w:val="00A05524"/>
    <w:rsid w:val="00A0564C"/>
    <w:rsid w:val="00A061C2"/>
    <w:rsid w:val="00A062FF"/>
    <w:rsid w:val="00A06418"/>
    <w:rsid w:val="00A07624"/>
    <w:rsid w:val="00A109F2"/>
    <w:rsid w:val="00A11C9C"/>
    <w:rsid w:val="00A11CC0"/>
    <w:rsid w:val="00A130BA"/>
    <w:rsid w:val="00A132C5"/>
    <w:rsid w:val="00A15165"/>
    <w:rsid w:val="00A151FE"/>
    <w:rsid w:val="00A153B2"/>
    <w:rsid w:val="00A156EE"/>
    <w:rsid w:val="00A15A3D"/>
    <w:rsid w:val="00A17617"/>
    <w:rsid w:val="00A17910"/>
    <w:rsid w:val="00A17F7B"/>
    <w:rsid w:val="00A20C5F"/>
    <w:rsid w:val="00A20D86"/>
    <w:rsid w:val="00A215E1"/>
    <w:rsid w:val="00A22A04"/>
    <w:rsid w:val="00A22D7D"/>
    <w:rsid w:val="00A23C9D"/>
    <w:rsid w:val="00A23DC3"/>
    <w:rsid w:val="00A254F5"/>
    <w:rsid w:val="00A25D2A"/>
    <w:rsid w:val="00A26168"/>
    <w:rsid w:val="00A2637F"/>
    <w:rsid w:val="00A27816"/>
    <w:rsid w:val="00A27942"/>
    <w:rsid w:val="00A27A0F"/>
    <w:rsid w:val="00A305D9"/>
    <w:rsid w:val="00A305FE"/>
    <w:rsid w:val="00A30740"/>
    <w:rsid w:val="00A31934"/>
    <w:rsid w:val="00A34A2C"/>
    <w:rsid w:val="00A34B56"/>
    <w:rsid w:val="00A351ED"/>
    <w:rsid w:val="00A36E96"/>
    <w:rsid w:val="00A36EE9"/>
    <w:rsid w:val="00A414A8"/>
    <w:rsid w:val="00A42193"/>
    <w:rsid w:val="00A42441"/>
    <w:rsid w:val="00A42446"/>
    <w:rsid w:val="00A4476D"/>
    <w:rsid w:val="00A4607E"/>
    <w:rsid w:val="00A47FF6"/>
    <w:rsid w:val="00A50792"/>
    <w:rsid w:val="00A51772"/>
    <w:rsid w:val="00A52487"/>
    <w:rsid w:val="00A52864"/>
    <w:rsid w:val="00A52E9B"/>
    <w:rsid w:val="00A532D2"/>
    <w:rsid w:val="00A54E62"/>
    <w:rsid w:val="00A57909"/>
    <w:rsid w:val="00A57A93"/>
    <w:rsid w:val="00A60212"/>
    <w:rsid w:val="00A60C34"/>
    <w:rsid w:val="00A615D2"/>
    <w:rsid w:val="00A61609"/>
    <w:rsid w:val="00A62716"/>
    <w:rsid w:val="00A6276B"/>
    <w:rsid w:val="00A637C4"/>
    <w:rsid w:val="00A70111"/>
    <w:rsid w:val="00A704C2"/>
    <w:rsid w:val="00A705A5"/>
    <w:rsid w:val="00A71AD9"/>
    <w:rsid w:val="00A72C18"/>
    <w:rsid w:val="00A73F15"/>
    <w:rsid w:val="00A75004"/>
    <w:rsid w:val="00A75A21"/>
    <w:rsid w:val="00A76099"/>
    <w:rsid w:val="00A76C11"/>
    <w:rsid w:val="00A77573"/>
    <w:rsid w:val="00A826A5"/>
    <w:rsid w:val="00A82968"/>
    <w:rsid w:val="00A82F13"/>
    <w:rsid w:val="00A8490B"/>
    <w:rsid w:val="00A84AEF"/>
    <w:rsid w:val="00A850CA"/>
    <w:rsid w:val="00A86673"/>
    <w:rsid w:val="00A86AA8"/>
    <w:rsid w:val="00A86B67"/>
    <w:rsid w:val="00A86C62"/>
    <w:rsid w:val="00A870E9"/>
    <w:rsid w:val="00A90474"/>
    <w:rsid w:val="00A90685"/>
    <w:rsid w:val="00A909A0"/>
    <w:rsid w:val="00A914F1"/>
    <w:rsid w:val="00A938D4"/>
    <w:rsid w:val="00A94AF3"/>
    <w:rsid w:val="00A95363"/>
    <w:rsid w:val="00A95D1E"/>
    <w:rsid w:val="00A97583"/>
    <w:rsid w:val="00A9760A"/>
    <w:rsid w:val="00A9766A"/>
    <w:rsid w:val="00AA0338"/>
    <w:rsid w:val="00AA180F"/>
    <w:rsid w:val="00AA1D18"/>
    <w:rsid w:val="00AA29BE"/>
    <w:rsid w:val="00AA2A39"/>
    <w:rsid w:val="00AA2E3F"/>
    <w:rsid w:val="00AA36DB"/>
    <w:rsid w:val="00AA4EC7"/>
    <w:rsid w:val="00AA5278"/>
    <w:rsid w:val="00AA534F"/>
    <w:rsid w:val="00AA6B4A"/>
    <w:rsid w:val="00AB075E"/>
    <w:rsid w:val="00AB085F"/>
    <w:rsid w:val="00AB1248"/>
    <w:rsid w:val="00AB2614"/>
    <w:rsid w:val="00AB3369"/>
    <w:rsid w:val="00AB4B19"/>
    <w:rsid w:val="00AB604C"/>
    <w:rsid w:val="00AB7757"/>
    <w:rsid w:val="00AB78AB"/>
    <w:rsid w:val="00AC080B"/>
    <w:rsid w:val="00AC1AF0"/>
    <w:rsid w:val="00AC46CE"/>
    <w:rsid w:val="00AC4C73"/>
    <w:rsid w:val="00AC5C66"/>
    <w:rsid w:val="00AC6A7F"/>
    <w:rsid w:val="00AC702E"/>
    <w:rsid w:val="00AC723C"/>
    <w:rsid w:val="00AD0151"/>
    <w:rsid w:val="00AD07F6"/>
    <w:rsid w:val="00AD12DB"/>
    <w:rsid w:val="00AD25A2"/>
    <w:rsid w:val="00AD288B"/>
    <w:rsid w:val="00AD39BC"/>
    <w:rsid w:val="00AD5858"/>
    <w:rsid w:val="00AD5F4D"/>
    <w:rsid w:val="00AD6055"/>
    <w:rsid w:val="00AD62EA"/>
    <w:rsid w:val="00AE02AD"/>
    <w:rsid w:val="00AE1A90"/>
    <w:rsid w:val="00AE1C6F"/>
    <w:rsid w:val="00AE2081"/>
    <w:rsid w:val="00AE3021"/>
    <w:rsid w:val="00AE3A45"/>
    <w:rsid w:val="00AE6D73"/>
    <w:rsid w:val="00AE708B"/>
    <w:rsid w:val="00AE775D"/>
    <w:rsid w:val="00AE7A1F"/>
    <w:rsid w:val="00AE7DED"/>
    <w:rsid w:val="00AF0F16"/>
    <w:rsid w:val="00AF26DE"/>
    <w:rsid w:val="00AF2B0C"/>
    <w:rsid w:val="00AF61F9"/>
    <w:rsid w:val="00AF659C"/>
    <w:rsid w:val="00AF6A05"/>
    <w:rsid w:val="00AF7E4E"/>
    <w:rsid w:val="00B00222"/>
    <w:rsid w:val="00B00455"/>
    <w:rsid w:val="00B00C42"/>
    <w:rsid w:val="00B01306"/>
    <w:rsid w:val="00B03E08"/>
    <w:rsid w:val="00B045C8"/>
    <w:rsid w:val="00B05763"/>
    <w:rsid w:val="00B06331"/>
    <w:rsid w:val="00B06BFC"/>
    <w:rsid w:val="00B11A62"/>
    <w:rsid w:val="00B11C82"/>
    <w:rsid w:val="00B1220E"/>
    <w:rsid w:val="00B15486"/>
    <w:rsid w:val="00B15677"/>
    <w:rsid w:val="00B159FC"/>
    <w:rsid w:val="00B1674F"/>
    <w:rsid w:val="00B203B5"/>
    <w:rsid w:val="00B2190A"/>
    <w:rsid w:val="00B2237B"/>
    <w:rsid w:val="00B22B60"/>
    <w:rsid w:val="00B25016"/>
    <w:rsid w:val="00B2550A"/>
    <w:rsid w:val="00B27DB0"/>
    <w:rsid w:val="00B30D42"/>
    <w:rsid w:val="00B31322"/>
    <w:rsid w:val="00B33A7D"/>
    <w:rsid w:val="00B34DD0"/>
    <w:rsid w:val="00B35027"/>
    <w:rsid w:val="00B3757C"/>
    <w:rsid w:val="00B376E5"/>
    <w:rsid w:val="00B40124"/>
    <w:rsid w:val="00B42940"/>
    <w:rsid w:val="00B43623"/>
    <w:rsid w:val="00B459FD"/>
    <w:rsid w:val="00B45C29"/>
    <w:rsid w:val="00B46515"/>
    <w:rsid w:val="00B471D7"/>
    <w:rsid w:val="00B478AC"/>
    <w:rsid w:val="00B47F4F"/>
    <w:rsid w:val="00B50627"/>
    <w:rsid w:val="00B508E8"/>
    <w:rsid w:val="00B50B6E"/>
    <w:rsid w:val="00B50E4F"/>
    <w:rsid w:val="00B510C3"/>
    <w:rsid w:val="00B51310"/>
    <w:rsid w:val="00B5148B"/>
    <w:rsid w:val="00B51888"/>
    <w:rsid w:val="00B558B6"/>
    <w:rsid w:val="00B55C70"/>
    <w:rsid w:val="00B56CFF"/>
    <w:rsid w:val="00B60A35"/>
    <w:rsid w:val="00B61E9D"/>
    <w:rsid w:val="00B62252"/>
    <w:rsid w:val="00B62AC2"/>
    <w:rsid w:val="00B64DBB"/>
    <w:rsid w:val="00B66391"/>
    <w:rsid w:val="00B67AEF"/>
    <w:rsid w:val="00B67D07"/>
    <w:rsid w:val="00B70532"/>
    <w:rsid w:val="00B70E23"/>
    <w:rsid w:val="00B71857"/>
    <w:rsid w:val="00B72A18"/>
    <w:rsid w:val="00B74773"/>
    <w:rsid w:val="00B7496B"/>
    <w:rsid w:val="00B74A80"/>
    <w:rsid w:val="00B74F82"/>
    <w:rsid w:val="00B7514E"/>
    <w:rsid w:val="00B76F90"/>
    <w:rsid w:val="00B77D7B"/>
    <w:rsid w:val="00B82941"/>
    <w:rsid w:val="00B84005"/>
    <w:rsid w:val="00B85F0E"/>
    <w:rsid w:val="00B90057"/>
    <w:rsid w:val="00B900CC"/>
    <w:rsid w:val="00B90362"/>
    <w:rsid w:val="00B91B8F"/>
    <w:rsid w:val="00B920C7"/>
    <w:rsid w:val="00B93733"/>
    <w:rsid w:val="00B9506E"/>
    <w:rsid w:val="00B96A7D"/>
    <w:rsid w:val="00BA0706"/>
    <w:rsid w:val="00BA1F62"/>
    <w:rsid w:val="00BA3666"/>
    <w:rsid w:val="00BA3EBC"/>
    <w:rsid w:val="00BA4CDF"/>
    <w:rsid w:val="00BA654C"/>
    <w:rsid w:val="00BA710F"/>
    <w:rsid w:val="00BA7940"/>
    <w:rsid w:val="00BA7B56"/>
    <w:rsid w:val="00BB005D"/>
    <w:rsid w:val="00BB0826"/>
    <w:rsid w:val="00BB1594"/>
    <w:rsid w:val="00BB1D30"/>
    <w:rsid w:val="00BB5AAE"/>
    <w:rsid w:val="00BB6A7C"/>
    <w:rsid w:val="00BB6CA9"/>
    <w:rsid w:val="00BB79AA"/>
    <w:rsid w:val="00BB7B89"/>
    <w:rsid w:val="00BC0577"/>
    <w:rsid w:val="00BC118B"/>
    <w:rsid w:val="00BC1959"/>
    <w:rsid w:val="00BC2ECC"/>
    <w:rsid w:val="00BC3554"/>
    <w:rsid w:val="00BC534E"/>
    <w:rsid w:val="00BC599B"/>
    <w:rsid w:val="00BC6AA9"/>
    <w:rsid w:val="00BC6BB4"/>
    <w:rsid w:val="00BD1DB3"/>
    <w:rsid w:val="00BD2494"/>
    <w:rsid w:val="00BD4984"/>
    <w:rsid w:val="00BD4F76"/>
    <w:rsid w:val="00BD6E5D"/>
    <w:rsid w:val="00BD73EC"/>
    <w:rsid w:val="00BD7C01"/>
    <w:rsid w:val="00BE0D3A"/>
    <w:rsid w:val="00BE188B"/>
    <w:rsid w:val="00BE18F1"/>
    <w:rsid w:val="00BE5C07"/>
    <w:rsid w:val="00BE5E05"/>
    <w:rsid w:val="00BF2D37"/>
    <w:rsid w:val="00BF31AD"/>
    <w:rsid w:val="00BF3D42"/>
    <w:rsid w:val="00BF4C9A"/>
    <w:rsid w:val="00BF6D6B"/>
    <w:rsid w:val="00BF7731"/>
    <w:rsid w:val="00C0096A"/>
    <w:rsid w:val="00C01356"/>
    <w:rsid w:val="00C0330D"/>
    <w:rsid w:val="00C0496C"/>
    <w:rsid w:val="00C05D38"/>
    <w:rsid w:val="00C062A2"/>
    <w:rsid w:val="00C063EE"/>
    <w:rsid w:val="00C133F8"/>
    <w:rsid w:val="00C13C9B"/>
    <w:rsid w:val="00C14D1E"/>
    <w:rsid w:val="00C15F49"/>
    <w:rsid w:val="00C1608F"/>
    <w:rsid w:val="00C163DD"/>
    <w:rsid w:val="00C20443"/>
    <w:rsid w:val="00C21FD5"/>
    <w:rsid w:val="00C2273D"/>
    <w:rsid w:val="00C22914"/>
    <w:rsid w:val="00C23EFB"/>
    <w:rsid w:val="00C24665"/>
    <w:rsid w:val="00C26121"/>
    <w:rsid w:val="00C262E8"/>
    <w:rsid w:val="00C26C68"/>
    <w:rsid w:val="00C27049"/>
    <w:rsid w:val="00C27363"/>
    <w:rsid w:val="00C276BB"/>
    <w:rsid w:val="00C320A3"/>
    <w:rsid w:val="00C322AE"/>
    <w:rsid w:val="00C32B8C"/>
    <w:rsid w:val="00C32F7C"/>
    <w:rsid w:val="00C33ED1"/>
    <w:rsid w:val="00C340E2"/>
    <w:rsid w:val="00C34FDB"/>
    <w:rsid w:val="00C405AA"/>
    <w:rsid w:val="00C41E30"/>
    <w:rsid w:val="00C42143"/>
    <w:rsid w:val="00C436A3"/>
    <w:rsid w:val="00C4378F"/>
    <w:rsid w:val="00C439DD"/>
    <w:rsid w:val="00C444BE"/>
    <w:rsid w:val="00C444DB"/>
    <w:rsid w:val="00C45EBC"/>
    <w:rsid w:val="00C46093"/>
    <w:rsid w:val="00C46EB7"/>
    <w:rsid w:val="00C46F3C"/>
    <w:rsid w:val="00C50489"/>
    <w:rsid w:val="00C5110D"/>
    <w:rsid w:val="00C517B2"/>
    <w:rsid w:val="00C52648"/>
    <w:rsid w:val="00C52964"/>
    <w:rsid w:val="00C53D5B"/>
    <w:rsid w:val="00C55B89"/>
    <w:rsid w:val="00C56C5E"/>
    <w:rsid w:val="00C56D11"/>
    <w:rsid w:val="00C60C90"/>
    <w:rsid w:val="00C622CD"/>
    <w:rsid w:val="00C63039"/>
    <w:rsid w:val="00C630BF"/>
    <w:rsid w:val="00C63A02"/>
    <w:rsid w:val="00C64138"/>
    <w:rsid w:val="00C64D18"/>
    <w:rsid w:val="00C65E55"/>
    <w:rsid w:val="00C66BD7"/>
    <w:rsid w:val="00C67539"/>
    <w:rsid w:val="00C67A5B"/>
    <w:rsid w:val="00C67A9C"/>
    <w:rsid w:val="00C70450"/>
    <w:rsid w:val="00C704E2"/>
    <w:rsid w:val="00C7099D"/>
    <w:rsid w:val="00C71714"/>
    <w:rsid w:val="00C7190C"/>
    <w:rsid w:val="00C72735"/>
    <w:rsid w:val="00C72DBB"/>
    <w:rsid w:val="00C735D1"/>
    <w:rsid w:val="00C7504B"/>
    <w:rsid w:val="00C75101"/>
    <w:rsid w:val="00C75F53"/>
    <w:rsid w:val="00C8072E"/>
    <w:rsid w:val="00C80F91"/>
    <w:rsid w:val="00C8169E"/>
    <w:rsid w:val="00C82FAA"/>
    <w:rsid w:val="00C8398C"/>
    <w:rsid w:val="00C84E52"/>
    <w:rsid w:val="00C86D79"/>
    <w:rsid w:val="00C8718A"/>
    <w:rsid w:val="00C873CE"/>
    <w:rsid w:val="00C87A21"/>
    <w:rsid w:val="00C90736"/>
    <w:rsid w:val="00C90AA8"/>
    <w:rsid w:val="00C917CE"/>
    <w:rsid w:val="00C91914"/>
    <w:rsid w:val="00C9412C"/>
    <w:rsid w:val="00C946A8"/>
    <w:rsid w:val="00C959E4"/>
    <w:rsid w:val="00C96281"/>
    <w:rsid w:val="00C969B7"/>
    <w:rsid w:val="00C96D1B"/>
    <w:rsid w:val="00CA0B80"/>
    <w:rsid w:val="00CA1A3C"/>
    <w:rsid w:val="00CA2424"/>
    <w:rsid w:val="00CA2FE1"/>
    <w:rsid w:val="00CA3173"/>
    <w:rsid w:val="00CA338B"/>
    <w:rsid w:val="00CA3A78"/>
    <w:rsid w:val="00CA3DEB"/>
    <w:rsid w:val="00CA4676"/>
    <w:rsid w:val="00CA519B"/>
    <w:rsid w:val="00CA5E87"/>
    <w:rsid w:val="00CA6835"/>
    <w:rsid w:val="00CA6D87"/>
    <w:rsid w:val="00CA6EB0"/>
    <w:rsid w:val="00CB14A1"/>
    <w:rsid w:val="00CB36CB"/>
    <w:rsid w:val="00CB48AB"/>
    <w:rsid w:val="00CB55EE"/>
    <w:rsid w:val="00CB5A37"/>
    <w:rsid w:val="00CB5E37"/>
    <w:rsid w:val="00CB69CF"/>
    <w:rsid w:val="00CC17DB"/>
    <w:rsid w:val="00CC2E13"/>
    <w:rsid w:val="00CC3189"/>
    <w:rsid w:val="00CC36E0"/>
    <w:rsid w:val="00CC4155"/>
    <w:rsid w:val="00CC5721"/>
    <w:rsid w:val="00CC5B6E"/>
    <w:rsid w:val="00CC5E3D"/>
    <w:rsid w:val="00CC623B"/>
    <w:rsid w:val="00CC627A"/>
    <w:rsid w:val="00CC7110"/>
    <w:rsid w:val="00CD558B"/>
    <w:rsid w:val="00CD6D09"/>
    <w:rsid w:val="00CD7110"/>
    <w:rsid w:val="00CD74A6"/>
    <w:rsid w:val="00CD7BB4"/>
    <w:rsid w:val="00CE01A4"/>
    <w:rsid w:val="00CE1854"/>
    <w:rsid w:val="00CE26C3"/>
    <w:rsid w:val="00CE2974"/>
    <w:rsid w:val="00CE32FD"/>
    <w:rsid w:val="00CE3772"/>
    <w:rsid w:val="00CE50A7"/>
    <w:rsid w:val="00CE6CDB"/>
    <w:rsid w:val="00CF151F"/>
    <w:rsid w:val="00CF1555"/>
    <w:rsid w:val="00CF231D"/>
    <w:rsid w:val="00CF44B9"/>
    <w:rsid w:val="00CF4A12"/>
    <w:rsid w:val="00CF543A"/>
    <w:rsid w:val="00CF54C4"/>
    <w:rsid w:val="00CF5D5C"/>
    <w:rsid w:val="00CF6106"/>
    <w:rsid w:val="00CF691D"/>
    <w:rsid w:val="00CF7061"/>
    <w:rsid w:val="00CF7CBB"/>
    <w:rsid w:val="00D008AF"/>
    <w:rsid w:val="00D00C5E"/>
    <w:rsid w:val="00D032A3"/>
    <w:rsid w:val="00D0425F"/>
    <w:rsid w:val="00D04D9B"/>
    <w:rsid w:val="00D0626D"/>
    <w:rsid w:val="00D06375"/>
    <w:rsid w:val="00D06B7E"/>
    <w:rsid w:val="00D075A0"/>
    <w:rsid w:val="00D1025A"/>
    <w:rsid w:val="00D105EE"/>
    <w:rsid w:val="00D12D50"/>
    <w:rsid w:val="00D138A8"/>
    <w:rsid w:val="00D146E6"/>
    <w:rsid w:val="00D14DAC"/>
    <w:rsid w:val="00D14E0E"/>
    <w:rsid w:val="00D1668A"/>
    <w:rsid w:val="00D16D2E"/>
    <w:rsid w:val="00D16E0D"/>
    <w:rsid w:val="00D173C4"/>
    <w:rsid w:val="00D20284"/>
    <w:rsid w:val="00D20B78"/>
    <w:rsid w:val="00D22A89"/>
    <w:rsid w:val="00D2327B"/>
    <w:rsid w:val="00D23517"/>
    <w:rsid w:val="00D2379E"/>
    <w:rsid w:val="00D246FD"/>
    <w:rsid w:val="00D24E11"/>
    <w:rsid w:val="00D2524D"/>
    <w:rsid w:val="00D2674D"/>
    <w:rsid w:val="00D26783"/>
    <w:rsid w:val="00D2781F"/>
    <w:rsid w:val="00D30B33"/>
    <w:rsid w:val="00D31019"/>
    <w:rsid w:val="00D32624"/>
    <w:rsid w:val="00D33000"/>
    <w:rsid w:val="00D33A9C"/>
    <w:rsid w:val="00D34573"/>
    <w:rsid w:val="00D350A6"/>
    <w:rsid w:val="00D359D3"/>
    <w:rsid w:val="00D36FAA"/>
    <w:rsid w:val="00D3729A"/>
    <w:rsid w:val="00D40A4E"/>
    <w:rsid w:val="00D4153D"/>
    <w:rsid w:val="00D42344"/>
    <w:rsid w:val="00D442CD"/>
    <w:rsid w:val="00D451D1"/>
    <w:rsid w:val="00D46C2A"/>
    <w:rsid w:val="00D46CC5"/>
    <w:rsid w:val="00D46CFD"/>
    <w:rsid w:val="00D508B7"/>
    <w:rsid w:val="00D51030"/>
    <w:rsid w:val="00D524AD"/>
    <w:rsid w:val="00D524F7"/>
    <w:rsid w:val="00D53734"/>
    <w:rsid w:val="00D548DE"/>
    <w:rsid w:val="00D55312"/>
    <w:rsid w:val="00D55655"/>
    <w:rsid w:val="00D5681F"/>
    <w:rsid w:val="00D57161"/>
    <w:rsid w:val="00D60DB8"/>
    <w:rsid w:val="00D629C9"/>
    <w:rsid w:val="00D62E0B"/>
    <w:rsid w:val="00D64CBF"/>
    <w:rsid w:val="00D660BB"/>
    <w:rsid w:val="00D66BA5"/>
    <w:rsid w:val="00D66D42"/>
    <w:rsid w:val="00D70170"/>
    <w:rsid w:val="00D706E8"/>
    <w:rsid w:val="00D707C9"/>
    <w:rsid w:val="00D71D81"/>
    <w:rsid w:val="00D721A0"/>
    <w:rsid w:val="00D72F12"/>
    <w:rsid w:val="00D7342A"/>
    <w:rsid w:val="00D75DF3"/>
    <w:rsid w:val="00D81D2B"/>
    <w:rsid w:val="00D81D3E"/>
    <w:rsid w:val="00D8281B"/>
    <w:rsid w:val="00D82A91"/>
    <w:rsid w:val="00D83E5B"/>
    <w:rsid w:val="00D851E5"/>
    <w:rsid w:val="00D852B4"/>
    <w:rsid w:val="00D8538F"/>
    <w:rsid w:val="00D85B4C"/>
    <w:rsid w:val="00D85D84"/>
    <w:rsid w:val="00D86925"/>
    <w:rsid w:val="00D86F17"/>
    <w:rsid w:val="00D90B1B"/>
    <w:rsid w:val="00D91ED7"/>
    <w:rsid w:val="00D933E4"/>
    <w:rsid w:val="00D9381B"/>
    <w:rsid w:val="00D96439"/>
    <w:rsid w:val="00D96F4D"/>
    <w:rsid w:val="00DA05A5"/>
    <w:rsid w:val="00DA0831"/>
    <w:rsid w:val="00DA0978"/>
    <w:rsid w:val="00DA0A1F"/>
    <w:rsid w:val="00DA171D"/>
    <w:rsid w:val="00DA266A"/>
    <w:rsid w:val="00DA44B2"/>
    <w:rsid w:val="00DA4BCE"/>
    <w:rsid w:val="00DA56AB"/>
    <w:rsid w:val="00DA5E0C"/>
    <w:rsid w:val="00DA7E49"/>
    <w:rsid w:val="00DB0D3B"/>
    <w:rsid w:val="00DB23A3"/>
    <w:rsid w:val="00DB2ABD"/>
    <w:rsid w:val="00DB43B1"/>
    <w:rsid w:val="00DB6449"/>
    <w:rsid w:val="00DB65CF"/>
    <w:rsid w:val="00DB6723"/>
    <w:rsid w:val="00DB6CA5"/>
    <w:rsid w:val="00DB6DB4"/>
    <w:rsid w:val="00DC02BD"/>
    <w:rsid w:val="00DC0D51"/>
    <w:rsid w:val="00DC1780"/>
    <w:rsid w:val="00DC2A89"/>
    <w:rsid w:val="00DC37EF"/>
    <w:rsid w:val="00DC5A3A"/>
    <w:rsid w:val="00DC6315"/>
    <w:rsid w:val="00DC6ED6"/>
    <w:rsid w:val="00DC755D"/>
    <w:rsid w:val="00DC7732"/>
    <w:rsid w:val="00DD021E"/>
    <w:rsid w:val="00DD037B"/>
    <w:rsid w:val="00DD046B"/>
    <w:rsid w:val="00DD1578"/>
    <w:rsid w:val="00DD1611"/>
    <w:rsid w:val="00DD1C21"/>
    <w:rsid w:val="00DD2E49"/>
    <w:rsid w:val="00DD300C"/>
    <w:rsid w:val="00DD353A"/>
    <w:rsid w:val="00DD4287"/>
    <w:rsid w:val="00DD4855"/>
    <w:rsid w:val="00DD61D7"/>
    <w:rsid w:val="00DD6339"/>
    <w:rsid w:val="00DE1999"/>
    <w:rsid w:val="00DE1CA4"/>
    <w:rsid w:val="00DE2E08"/>
    <w:rsid w:val="00DE3633"/>
    <w:rsid w:val="00DE3B57"/>
    <w:rsid w:val="00DE440A"/>
    <w:rsid w:val="00DE4592"/>
    <w:rsid w:val="00DE4782"/>
    <w:rsid w:val="00DE49E0"/>
    <w:rsid w:val="00DE77AF"/>
    <w:rsid w:val="00DE77E3"/>
    <w:rsid w:val="00DE7931"/>
    <w:rsid w:val="00DE7A92"/>
    <w:rsid w:val="00DF0007"/>
    <w:rsid w:val="00DF0712"/>
    <w:rsid w:val="00DF0AB2"/>
    <w:rsid w:val="00DF11E1"/>
    <w:rsid w:val="00DF1849"/>
    <w:rsid w:val="00DF1A80"/>
    <w:rsid w:val="00DF1B3F"/>
    <w:rsid w:val="00DF2F4E"/>
    <w:rsid w:val="00DF3090"/>
    <w:rsid w:val="00DF3767"/>
    <w:rsid w:val="00DF3ADB"/>
    <w:rsid w:val="00DF44EB"/>
    <w:rsid w:val="00DF585C"/>
    <w:rsid w:val="00DF73C6"/>
    <w:rsid w:val="00E0058D"/>
    <w:rsid w:val="00E00689"/>
    <w:rsid w:val="00E0105B"/>
    <w:rsid w:val="00E0180F"/>
    <w:rsid w:val="00E01C07"/>
    <w:rsid w:val="00E01EF7"/>
    <w:rsid w:val="00E0276E"/>
    <w:rsid w:val="00E03B07"/>
    <w:rsid w:val="00E04686"/>
    <w:rsid w:val="00E05327"/>
    <w:rsid w:val="00E05923"/>
    <w:rsid w:val="00E06110"/>
    <w:rsid w:val="00E0683F"/>
    <w:rsid w:val="00E0716D"/>
    <w:rsid w:val="00E07791"/>
    <w:rsid w:val="00E11F34"/>
    <w:rsid w:val="00E12935"/>
    <w:rsid w:val="00E1468B"/>
    <w:rsid w:val="00E20CE6"/>
    <w:rsid w:val="00E21D62"/>
    <w:rsid w:val="00E240D5"/>
    <w:rsid w:val="00E24E4C"/>
    <w:rsid w:val="00E25A7D"/>
    <w:rsid w:val="00E2707F"/>
    <w:rsid w:val="00E30BDF"/>
    <w:rsid w:val="00E31786"/>
    <w:rsid w:val="00E33D5E"/>
    <w:rsid w:val="00E353E2"/>
    <w:rsid w:val="00E35EF2"/>
    <w:rsid w:val="00E3669E"/>
    <w:rsid w:val="00E403C2"/>
    <w:rsid w:val="00E40FD8"/>
    <w:rsid w:val="00E423A0"/>
    <w:rsid w:val="00E433E3"/>
    <w:rsid w:val="00E4649D"/>
    <w:rsid w:val="00E4682A"/>
    <w:rsid w:val="00E46887"/>
    <w:rsid w:val="00E5095E"/>
    <w:rsid w:val="00E5173E"/>
    <w:rsid w:val="00E5306C"/>
    <w:rsid w:val="00E54274"/>
    <w:rsid w:val="00E54A30"/>
    <w:rsid w:val="00E56002"/>
    <w:rsid w:val="00E56252"/>
    <w:rsid w:val="00E56F24"/>
    <w:rsid w:val="00E61089"/>
    <w:rsid w:val="00E6179E"/>
    <w:rsid w:val="00E622A9"/>
    <w:rsid w:val="00E62CFE"/>
    <w:rsid w:val="00E641E3"/>
    <w:rsid w:val="00E645EF"/>
    <w:rsid w:val="00E65BED"/>
    <w:rsid w:val="00E664E0"/>
    <w:rsid w:val="00E72F8C"/>
    <w:rsid w:val="00E73548"/>
    <w:rsid w:val="00E73C6C"/>
    <w:rsid w:val="00E74A48"/>
    <w:rsid w:val="00E74C89"/>
    <w:rsid w:val="00E76865"/>
    <w:rsid w:val="00E77861"/>
    <w:rsid w:val="00E77B41"/>
    <w:rsid w:val="00E8014F"/>
    <w:rsid w:val="00E808F6"/>
    <w:rsid w:val="00E810D9"/>
    <w:rsid w:val="00E813E6"/>
    <w:rsid w:val="00E828B2"/>
    <w:rsid w:val="00E84484"/>
    <w:rsid w:val="00E84646"/>
    <w:rsid w:val="00E84C9F"/>
    <w:rsid w:val="00E8514A"/>
    <w:rsid w:val="00E90077"/>
    <w:rsid w:val="00E90746"/>
    <w:rsid w:val="00E90CC4"/>
    <w:rsid w:val="00E94ECA"/>
    <w:rsid w:val="00E96081"/>
    <w:rsid w:val="00E96399"/>
    <w:rsid w:val="00E977D9"/>
    <w:rsid w:val="00E97A24"/>
    <w:rsid w:val="00EA1E6D"/>
    <w:rsid w:val="00EA41B1"/>
    <w:rsid w:val="00EA5A39"/>
    <w:rsid w:val="00EA5D9E"/>
    <w:rsid w:val="00EA5DE0"/>
    <w:rsid w:val="00EA6D99"/>
    <w:rsid w:val="00EA6EDE"/>
    <w:rsid w:val="00EA75FD"/>
    <w:rsid w:val="00EA76F2"/>
    <w:rsid w:val="00EB02B4"/>
    <w:rsid w:val="00EB0B1D"/>
    <w:rsid w:val="00EB0F41"/>
    <w:rsid w:val="00EB1E8B"/>
    <w:rsid w:val="00EB1EDD"/>
    <w:rsid w:val="00EB2FB1"/>
    <w:rsid w:val="00EB328D"/>
    <w:rsid w:val="00EB3753"/>
    <w:rsid w:val="00EB3EEB"/>
    <w:rsid w:val="00EB4861"/>
    <w:rsid w:val="00EB492B"/>
    <w:rsid w:val="00EB4E50"/>
    <w:rsid w:val="00EB507E"/>
    <w:rsid w:val="00EB5B89"/>
    <w:rsid w:val="00EB6886"/>
    <w:rsid w:val="00EB7602"/>
    <w:rsid w:val="00EB76C1"/>
    <w:rsid w:val="00EB7797"/>
    <w:rsid w:val="00EC1043"/>
    <w:rsid w:val="00EC1100"/>
    <w:rsid w:val="00EC20C6"/>
    <w:rsid w:val="00EC2FD3"/>
    <w:rsid w:val="00EC4A1E"/>
    <w:rsid w:val="00EC54B0"/>
    <w:rsid w:val="00EC5D0B"/>
    <w:rsid w:val="00ED1AFF"/>
    <w:rsid w:val="00ED2B77"/>
    <w:rsid w:val="00ED3AC2"/>
    <w:rsid w:val="00ED3F5B"/>
    <w:rsid w:val="00ED54CA"/>
    <w:rsid w:val="00ED6411"/>
    <w:rsid w:val="00ED738E"/>
    <w:rsid w:val="00ED7718"/>
    <w:rsid w:val="00EE186C"/>
    <w:rsid w:val="00EE186D"/>
    <w:rsid w:val="00EE1DC8"/>
    <w:rsid w:val="00EE1FAC"/>
    <w:rsid w:val="00EE2A43"/>
    <w:rsid w:val="00EE2D6F"/>
    <w:rsid w:val="00EE55A9"/>
    <w:rsid w:val="00EE6721"/>
    <w:rsid w:val="00EE7A44"/>
    <w:rsid w:val="00EF1766"/>
    <w:rsid w:val="00EF28EB"/>
    <w:rsid w:val="00EF33BE"/>
    <w:rsid w:val="00EF3AAB"/>
    <w:rsid w:val="00EF61F6"/>
    <w:rsid w:val="00EF7095"/>
    <w:rsid w:val="00F00AFA"/>
    <w:rsid w:val="00F03D46"/>
    <w:rsid w:val="00F03F38"/>
    <w:rsid w:val="00F04F00"/>
    <w:rsid w:val="00F059A3"/>
    <w:rsid w:val="00F07BDC"/>
    <w:rsid w:val="00F10864"/>
    <w:rsid w:val="00F11889"/>
    <w:rsid w:val="00F12038"/>
    <w:rsid w:val="00F1380E"/>
    <w:rsid w:val="00F13FD1"/>
    <w:rsid w:val="00F149EE"/>
    <w:rsid w:val="00F14DF6"/>
    <w:rsid w:val="00F14E36"/>
    <w:rsid w:val="00F15AF9"/>
    <w:rsid w:val="00F167D0"/>
    <w:rsid w:val="00F2009C"/>
    <w:rsid w:val="00F20A69"/>
    <w:rsid w:val="00F22365"/>
    <w:rsid w:val="00F22AF8"/>
    <w:rsid w:val="00F23BA4"/>
    <w:rsid w:val="00F240E0"/>
    <w:rsid w:val="00F24372"/>
    <w:rsid w:val="00F245F8"/>
    <w:rsid w:val="00F258B7"/>
    <w:rsid w:val="00F258C4"/>
    <w:rsid w:val="00F25989"/>
    <w:rsid w:val="00F25D34"/>
    <w:rsid w:val="00F2665D"/>
    <w:rsid w:val="00F26828"/>
    <w:rsid w:val="00F26E82"/>
    <w:rsid w:val="00F27D02"/>
    <w:rsid w:val="00F303A0"/>
    <w:rsid w:val="00F30F3C"/>
    <w:rsid w:val="00F324B4"/>
    <w:rsid w:val="00F34587"/>
    <w:rsid w:val="00F35D0B"/>
    <w:rsid w:val="00F36C82"/>
    <w:rsid w:val="00F36FD5"/>
    <w:rsid w:val="00F402C9"/>
    <w:rsid w:val="00F4385A"/>
    <w:rsid w:val="00F44D06"/>
    <w:rsid w:val="00F45C75"/>
    <w:rsid w:val="00F45FBF"/>
    <w:rsid w:val="00F4672D"/>
    <w:rsid w:val="00F50E16"/>
    <w:rsid w:val="00F51FF3"/>
    <w:rsid w:val="00F53238"/>
    <w:rsid w:val="00F5335B"/>
    <w:rsid w:val="00F53A8E"/>
    <w:rsid w:val="00F54B4D"/>
    <w:rsid w:val="00F55341"/>
    <w:rsid w:val="00F554C8"/>
    <w:rsid w:val="00F5638C"/>
    <w:rsid w:val="00F568EB"/>
    <w:rsid w:val="00F57362"/>
    <w:rsid w:val="00F576A8"/>
    <w:rsid w:val="00F57B5A"/>
    <w:rsid w:val="00F60E9B"/>
    <w:rsid w:val="00F61593"/>
    <w:rsid w:val="00F61C39"/>
    <w:rsid w:val="00F62474"/>
    <w:rsid w:val="00F628DA"/>
    <w:rsid w:val="00F62FF7"/>
    <w:rsid w:val="00F63467"/>
    <w:rsid w:val="00F639AE"/>
    <w:rsid w:val="00F64DEA"/>
    <w:rsid w:val="00F659EF"/>
    <w:rsid w:val="00F66254"/>
    <w:rsid w:val="00F67B93"/>
    <w:rsid w:val="00F7008A"/>
    <w:rsid w:val="00F71C3E"/>
    <w:rsid w:val="00F71CF6"/>
    <w:rsid w:val="00F72180"/>
    <w:rsid w:val="00F727AF"/>
    <w:rsid w:val="00F73A40"/>
    <w:rsid w:val="00F75961"/>
    <w:rsid w:val="00F76D45"/>
    <w:rsid w:val="00F76D5D"/>
    <w:rsid w:val="00F77458"/>
    <w:rsid w:val="00F77469"/>
    <w:rsid w:val="00F80753"/>
    <w:rsid w:val="00F80BD6"/>
    <w:rsid w:val="00F8187D"/>
    <w:rsid w:val="00F81C4F"/>
    <w:rsid w:val="00F85A32"/>
    <w:rsid w:val="00F85B82"/>
    <w:rsid w:val="00F86692"/>
    <w:rsid w:val="00F86A7C"/>
    <w:rsid w:val="00F86CE7"/>
    <w:rsid w:val="00F90106"/>
    <w:rsid w:val="00F9025F"/>
    <w:rsid w:val="00F90D5B"/>
    <w:rsid w:val="00F912C1"/>
    <w:rsid w:val="00F91882"/>
    <w:rsid w:val="00F91953"/>
    <w:rsid w:val="00F91B56"/>
    <w:rsid w:val="00F9250E"/>
    <w:rsid w:val="00F93086"/>
    <w:rsid w:val="00F93799"/>
    <w:rsid w:val="00F9426E"/>
    <w:rsid w:val="00F94EF2"/>
    <w:rsid w:val="00F973D2"/>
    <w:rsid w:val="00FA0334"/>
    <w:rsid w:val="00FA1CAD"/>
    <w:rsid w:val="00FA241E"/>
    <w:rsid w:val="00FA2955"/>
    <w:rsid w:val="00FA3C7D"/>
    <w:rsid w:val="00FA4299"/>
    <w:rsid w:val="00FA4430"/>
    <w:rsid w:val="00FA4581"/>
    <w:rsid w:val="00FA478C"/>
    <w:rsid w:val="00FA4D0A"/>
    <w:rsid w:val="00FA70F0"/>
    <w:rsid w:val="00FB1BED"/>
    <w:rsid w:val="00FB260A"/>
    <w:rsid w:val="00FB3342"/>
    <w:rsid w:val="00FB3626"/>
    <w:rsid w:val="00FB3B21"/>
    <w:rsid w:val="00FC0CE4"/>
    <w:rsid w:val="00FC1A50"/>
    <w:rsid w:val="00FC20CB"/>
    <w:rsid w:val="00FC2126"/>
    <w:rsid w:val="00FC53F5"/>
    <w:rsid w:val="00FC5597"/>
    <w:rsid w:val="00FC779B"/>
    <w:rsid w:val="00FC7A31"/>
    <w:rsid w:val="00FD0CBD"/>
    <w:rsid w:val="00FD1ABE"/>
    <w:rsid w:val="00FD25DC"/>
    <w:rsid w:val="00FD28B8"/>
    <w:rsid w:val="00FD32D2"/>
    <w:rsid w:val="00FD3DAE"/>
    <w:rsid w:val="00FD5A4C"/>
    <w:rsid w:val="00FD6181"/>
    <w:rsid w:val="00FD77EA"/>
    <w:rsid w:val="00FE02F9"/>
    <w:rsid w:val="00FE0EB4"/>
    <w:rsid w:val="00FE125B"/>
    <w:rsid w:val="00FE1CD7"/>
    <w:rsid w:val="00FE258B"/>
    <w:rsid w:val="00FE2B52"/>
    <w:rsid w:val="00FE2E3F"/>
    <w:rsid w:val="00FE39B2"/>
    <w:rsid w:val="00FE4674"/>
    <w:rsid w:val="00FE5998"/>
    <w:rsid w:val="00FE5BC4"/>
    <w:rsid w:val="00FE63FA"/>
    <w:rsid w:val="00FE7960"/>
    <w:rsid w:val="00FF0D5B"/>
    <w:rsid w:val="00FF1627"/>
    <w:rsid w:val="00FF2124"/>
    <w:rsid w:val="00FF2411"/>
    <w:rsid w:val="00FF30A8"/>
    <w:rsid w:val="00FF4ACC"/>
    <w:rsid w:val="00FF568A"/>
    <w:rsid w:val="00FF57D6"/>
    <w:rsid w:val="00FF6556"/>
    <w:rsid w:val="00FF6710"/>
    <w:rsid w:val="00FF7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B0209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MS Mincho"/>
      <w:sz w:val="24"/>
      <w:szCs w:val="24"/>
      <w:lang w:eastAsia="ja-JP"/>
    </w:rPr>
  </w:style>
  <w:style w:type="character" w:customStyle="1" w:styleId="a4">
    <w:name w:val="Нижний колонтитул Знак"/>
    <w:basedOn w:val="a0"/>
    <w:link w:val="a3"/>
    <w:uiPriority w:val="99"/>
    <w:rsid w:val="003B0209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">
    <w:name w:val="Body Text Indent 2"/>
    <w:basedOn w:val="a"/>
    <w:link w:val="20"/>
    <w:rsid w:val="003B0209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B02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B02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B0209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Светлана</cp:lastModifiedBy>
  <cp:revision>5</cp:revision>
  <cp:lastPrinted>2014-07-04T07:23:00Z</cp:lastPrinted>
  <dcterms:created xsi:type="dcterms:W3CDTF">2014-07-04T07:12:00Z</dcterms:created>
  <dcterms:modified xsi:type="dcterms:W3CDTF">2014-07-04T11:09:00Z</dcterms:modified>
</cp:coreProperties>
</file>