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5480" w14:textId="77777777" w:rsidR="00434C55" w:rsidRPr="00D472B9" w:rsidRDefault="00434C55" w:rsidP="00434C55">
      <w:pPr>
        <w:spacing w:after="240"/>
        <w:jc w:val="center"/>
        <w:rPr>
          <w:rFonts w:ascii="Times New Roman" w:hAnsi="Times New Roman" w:cs="Times New Roman"/>
          <w:b/>
          <w:bCs/>
          <w:caps/>
          <w:sz w:val="18"/>
          <w:szCs w:val="18"/>
        </w:rPr>
      </w:pPr>
    </w:p>
    <w:p w14:paraId="4FDD5AEA" w14:textId="77777777" w:rsidR="00434C55" w:rsidRPr="00D472B9" w:rsidRDefault="00434C55" w:rsidP="00434C55">
      <w:pPr>
        <w:spacing w:after="240"/>
        <w:jc w:val="center"/>
        <w:rPr>
          <w:rFonts w:ascii="Times New Roman" w:hAnsi="Times New Roman" w:cs="Times New Roman"/>
          <w:b/>
          <w:bCs/>
          <w:caps/>
          <w:sz w:val="18"/>
          <w:szCs w:val="18"/>
        </w:rPr>
      </w:pPr>
    </w:p>
    <w:p w14:paraId="5F891740" w14:textId="5560E446" w:rsidR="00434C55" w:rsidRPr="00D472B9" w:rsidRDefault="00434C55" w:rsidP="00434C55">
      <w:pPr>
        <w:spacing w:after="240"/>
        <w:jc w:val="center"/>
        <w:rPr>
          <w:rFonts w:ascii="Times New Roman" w:hAnsi="Times New Roman" w:cs="Times New Roman"/>
          <w:b/>
          <w:bCs/>
          <w:caps/>
          <w:sz w:val="18"/>
          <w:szCs w:val="18"/>
        </w:rPr>
      </w:pPr>
    </w:p>
    <w:p w14:paraId="01222A39" w14:textId="5952C554" w:rsidR="00434C55" w:rsidRPr="00D472B9" w:rsidRDefault="00434C55" w:rsidP="00434C55">
      <w:pPr>
        <w:spacing w:after="240"/>
        <w:jc w:val="center"/>
        <w:rPr>
          <w:rFonts w:ascii="Times New Roman" w:hAnsi="Times New Roman" w:cs="Times New Roman"/>
          <w:b/>
          <w:bCs/>
          <w:caps/>
          <w:sz w:val="18"/>
          <w:szCs w:val="18"/>
        </w:rPr>
      </w:pPr>
    </w:p>
    <w:p w14:paraId="57691D9A" w14:textId="76A180F9" w:rsidR="003236B1" w:rsidRPr="00D472B9" w:rsidRDefault="003236B1" w:rsidP="00434C55">
      <w:pPr>
        <w:spacing w:after="240"/>
        <w:jc w:val="center"/>
        <w:rPr>
          <w:rFonts w:ascii="Times New Roman" w:hAnsi="Times New Roman" w:cs="Times New Roman"/>
          <w:b/>
          <w:bCs/>
          <w:caps/>
          <w:sz w:val="18"/>
          <w:szCs w:val="18"/>
        </w:rPr>
      </w:pPr>
    </w:p>
    <w:p w14:paraId="2719FABC" w14:textId="2AB4B3DF" w:rsidR="00434C55" w:rsidRPr="00D472B9" w:rsidRDefault="00434C55" w:rsidP="00434C55">
      <w:pPr>
        <w:spacing w:after="240"/>
        <w:jc w:val="center"/>
        <w:rPr>
          <w:rFonts w:ascii="Times New Roman" w:hAnsi="Times New Roman" w:cs="Times New Roman"/>
          <w:b/>
          <w:bCs/>
          <w:caps/>
          <w:sz w:val="18"/>
          <w:szCs w:val="18"/>
        </w:rPr>
      </w:pPr>
    </w:p>
    <w:p w14:paraId="716546FA" w14:textId="77777777" w:rsidR="00434C55" w:rsidRPr="00D472B9" w:rsidRDefault="00434C55" w:rsidP="00434C55">
      <w:pPr>
        <w:spacing w:after="240"/>
        <w:jc w:val="center"/>
        <w:rPr>
          <w:rFonts w:ascii="Times New Roman" w:hAnsi="Times New Roman" w:cs="Times New Roman"/>
          <w:b/>
          <w:bCs/>
          <w:caps/>
          <w:sz w:val="18"/>
          <w:szCs w:val="18"/>
        </w:rPr>
      </w:pPr>
    </w:p>
    <w:p w14:paraId="47BC7273" w14:textId="79F5A35D" w:rsidR="006C64E6" w:rsidRPr="00D472B9" w:rsidRDefault="006C64E6" w:rsidP="00473FAA">
      <w:pPr>
        <w:spacing w:after="240"/>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Изменения № 2</w:t>
      </w:r>
    </w:p>
    <w:p w14:paraId="43812AD9" w14:textId="77777777" w:rsidR="00473FAA" w:rsidRPr="00D472B9" w:rsidRDefault="006C64E6" w:rsidP="00473FAA">
      <w:pPr>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в Стандартные условия срочных сделок на процентные ставки</w:t>
      </w:r>
    </w:p>
    <w:p w14:paraId="7C8C3DF1" w14:textId="77777777" w:rsidR="00473FAA" w:rsidRPr="00D472B9" w:rsidRDefault="006C64E6" w:rsidP="00473FAA">
      <w:pPr>
        <w:spacing w:after="240"/>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и сделок свопцион</w:t>
      </w:r>
    </w:p>
    <w:p w14:paraId="4F2E8BF7" w14:textId="665596EF" w:rsidR="006C64E6" w:rsidRPr="00D472B9" w:rsidRDefault="006C64E6" w:rsidP="00473FAA">
      <w:pPr>
        <w:spacing w:after="240"/>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2011 г.</w:t>
      </w:r>
    </w:p>
    <w:p w14:paraId="0E7198B0" w14:textId="7DD77EF6" w:rsidR="00580C21" w:rsidRPr="00D472B9" w:rsidRDefault="00580C21" w:rsidP="006C64E6">
      <w:pPr>
        <w:pageBreakBefore/>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lastRenderedPageBreak/>
        <w:t>И</w:t>
      </w:r>
      <w:r w:rsidR="00C4414B" w:rsidRPr="00D472B9">
        <w:rPr>
          <w:rFonts w:ascii="Times New Roman" w:hAnsi="Times New Roman" w:cs="Times New Roman"/>
          <w:b/>
          <w:bCs/>
          <w:caps/>
          <w:sz w:val="18"/>
          <w:szCs w:val="18"/>
        </w:rPr>
        <w:t>зменения</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w:t>
      </w:r>
      <w:r w:rsidR="007D59C8" w:rsidRPr="00D472B9">
        <w:rPr>
          <w:rFonts w:ascii="Times New Roman" w:hAnsi="Times New Roman" w:cs="Times New Roman"/>
          <w:b/>
          <w:bCs/>
          <w:caps/>
          <w:sz w:val="18"/>
          <w:szCs w:val="18"/>
        </w:rPr>
        <w:t xml:space="preserve"> </w:t>
      </w:r>
      <w:r w:rsidR="006C64E6" w:rsidRPr="00D472B9">
        <w:rPr>
          <w:rFonts w:ascii="Times New Roman" w:hAnsi="Times New Roman" w:cs="Times New Roman"/>
          <w:b/>
          <w:bCs/>
          <w:caps/>
          <w:sz w:val="18"/>
          <w:szCs w:val="18"/>
        </w:rPr>
        <w:t>2</w:t>
      </w:r>
    </w:p>
    <w:p w14:paraId="7DFA855C" w14:textId="77777777" w:rsidR="00E17355" w:rsidRPr="00D472B9" w:rsidRDefault="00C4414B" w:rsidP="00E17355">
      <w:pPr>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в</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Стандартные</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условия</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срочных</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сделок</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на</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процентные</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ставки</w:t>
      </w:r>
    </w:p>
    <w:p w14:paraId="7394E0A5" w14:textId="2D645AC2" w:rsidR="00C4414B" w:rsidRPr="00D472B9" w:rsidRDefault="00504FF1" w:rsidP="001402DE">
      <w:pPr>
        <w:spacing w:after="200"/>
        <w:jc w:val="center"/>
        <w:rPr>
          <w:rFonts w:ascii="Times New Roman" w:hAnsi="Times New Roman" w:cs="Times New Roman"/>
          <w:b/>
          <w:bCs/>
          <w:caps/>
          <w:sz w:val="18"/>
          <w:szCs w:val="18"/>
        </w:rPr>
      </w:pPr>
      <w:r w:rsidRPr="00D472B9">
        <w:rPr>
          <w:rFonts w:ascii="Times New Roman" w:hAnsi="Times New Roman" w:cs="Times New Roman"/>
          <w:b/>
          <w:bCs/>
          <w:caps/>
          <w:sz w:val="18"/>
          <w:szCs w:val="18"/>
        </w:rPr>
        <w:t>и</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сделок</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свопцион</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2011</w:t>
      </w:r>
      <w:r w:rsidR="007D59C8" w:rsidRPr="00D472B9">
        <w:rPr>
          <w:rFonts w:ascii="Times New Roman" w:hAnsi="Times New Roman" w:cs="Times New Roman"/>
          <w:b/>
          <w:bCs/>
          <w:caps/>
          <w:sz w:val="18"/>
          <w:szCs w:val="18"/>
        </w:rPr>
        <w:t xml:space="preserve"> </w:t>
      </w:r>
      <w:r w:rsidRPr="00D472B9">
        <w:rPr>
          <w:rFonts w:ascii="Times New Roman" w:hAnsi="Times New Roman" w:cs="Times New Roman"/>
          <w:b/>
          <w:bCs/>
          <w:caps/>
          <w:sz w:val="18"/>
          <w:szCs w:val="18"/>
        </w:rPr>
        <w:t>г.</w:t>
      </w:r>
    </w:p>
    <w:p w14:paraId="65F71827" w14:textId="06DA76DF" w:rsidR="00580C21" w:rsidRPr="00D472B9" w:rsidRDefault="00580C21" w:rsidP="001402DE">
      <w:pPr>
        <w:spacing w:after="200"/>
        <w:jc w:val="center"/>
        <w:rPr>
          <w:rFonts w:ascii="Times New Roman" w:hAnsi="Times New Roman" w:cs="Times New Roman"/>
          <w:b/>
          <w:bCs/>
          <w:sz w:val="18"/>
          <w:szCs w:val="18"/>
        </w:rPr>
      </w:pPr>
      <w:r w:rsidRPr="00D472B9">
        <w:rPr>
          <w:rFonts w:ascii="Times New Roman" w:hAnsi="Times New Roman" w:cs="Times New Roman"/>
          <w:b/>
          <w:bCs/>
          <w:sz w:val="18"/>
          <w:szCs w:val="18"/>
        </w:rPr>
        <w:t>опубликованы</w:t>
      </w:r>
      <w:r w:rsidR="00E1061D">
        <w:rPr>
          <w:rFonts w:ascii="Times New Roman" w:hAnsi="Times New Roman" w:cs="Times New Roman"/>
          <w:b/>
          <w:bCs/>
          <w:sz w:val="18"/>
          <w:szCs w:val="18"/>
        </w:rPr>
        <w:t xml:space="preserve"> «</w:t>
      </w:r>
      <w:r w:rsidR="00397DEE">
        <w:rPr>
          <w:rFonts w:ascii="Times New Roman" w:hAnsi="Times New Roman" w:cs="Times New Roman"/>
          <w:b/>
          <w:bCs/>
          <w:sz w:val="18"/>
          <w:szCs w:val="18"/>
        </w:rPr>
        <w:t>01</w:t>
      </w:r>
      <w:r w:rsidR="00E1061D">
        <w:rPr>
          <w:rFonts w:ascii="Times New Roman" w:hAnsi="Times New Roman" w:cs="Times New Roman"/>
          <w:b/>
          <w:bCs/>
          <w:sz w:val="18"/>
          <w:szCs w:val="18"/>
        </w:rPr>
        <w:t xml:space="preserve">» ноября </w:t>
      </w:r>
      <w:r w:rsidRPr="00D472B9">
        <w:rPr>
          <w:rFonts w:ascii="Times New Roman" w:hAnsi="Times New Roman" w:cs="Times New Roman"/>
          <w:b/>
          <w:bCs/>
          <w:sz w:val="18"/>
          <w:szCs w:val="18"/>
        </w:rPr>
        <w:t>202</w:t>
      </w:r>
      <w:r w:rsidR="006C64E6" w:rsidRPr="00D472B9">
        <w:rPr>
          <w:rFonts w:ascii="Times New Roman" w:hAnsi="Times New Roman" w:cs="Times New Roman"/>
          <w:b/>
          <w:bCs/>
          <w:sz w:val="18"/>
          <w:szCs w:val="18"/>
        </w:rPr>
        <w:t>2</w:t>
      </w:r>
      <w:r w:rsidR="007D59C8" w:rsidRPr="00D472B9">
        <w:rPr>
          <w:rFonts w:ascii="Times New Roman" w:hAnsi="Times New Roman" w:cs="Times New Roman"/>
          <w:b/>
          <w:bCs/>
          <w:sz w:val="18"/>
          <w:szCs w:val="18"/>
        </w:rPr>
        <w:t xml:space="preserve"> </w:t>
      </w:r>
      <w:r w:rsidRPr="00D472B9">
        <w:rPr>
          <w:rFonts w:ascii="Times New Roman" w:hAnsi="Times New Roman" w:cs="Times New Roman"/>
          <w:b/>
          <w:bCs/>
          <w:sz w:val="18"/>
          <w:szCs w:val="18"/>
        </w:rPr>
        <w:t>г.</w:t>
      </w:r>
    </w:p>
    <w:p w14:paraId="04B3D451" w14:textId="08B46986" w:rsidR="00434C55" w:rsidRPr="00D472B9" w:rsidRDefault="00434C55" w:rsidP="00434C55">
      <w:pPr>
        <w:spacing w:after="200"/>
        <w:jc w:val="both"/>
        <w:rPr>
          <w:rFonts w:ascii="Times New Roman" w:hAnsi="Times New Roman" w:cs="Times New Roman"/>
          <w:sz w:val="18"/>
          <w:szCs w:val="18"/>
        </w:rPr>
      </w:pPr>
      <w:r w:rsidRPr="00D472B9">
        <w:rPr>
          <w:rFonts w:ascii="Times New Roman" w:hAnsi="Times New Roman" w:cs="Times New Roman"/>
          <w:sz w:val="18"/>
          <w:szCs w:val="18"/>
        </w:rPr>
        <w:t>Настоящие изменения от</w:t>
      </w:r>
      <w:r w:rsidR="00E1061D">
        <w:rPr>
          <w:rFonts w:ascii="Times New Roman" w:hAnsi="Times New Roman" w:cs="Times New Roman"/>
          <w:sz w:val="18"/>
          <w:szCs w:val="18"/>
        </w:rPr>
        <w:t xml:space="preserve"> «01» ноября </w:t>
      </w:r>
      <w:r w:rsidRPr="00D472B9">
        <w:rPr>
          <w:rFonts w:ascii="Times New Roman" w:hAnsi="Times New Roman" w:cs="Times New Roman"/>
          <w:sz w:val="18"/>
          <w:szCs w:val="18"/>
        </w:rPr>
        <w:t>2022 г. (далее – «</w:t>
      </w:r>
      <w:r w:rsidRPr="00D472B9">
        <w:rPr>
          <w:rFonts w:ascii="Times New Roman" w:hAnsi="Times New Roman" w:cs="Times New Roman"/>
          <w:b/>
          <w:bCs/>
          <w:i/>
          <w:iCs/>
          <w:sz w:val="18"/>
          <w:szCs w:val="18"/>
        </w:rPr>
        <w:t>Изменения</w:t>
      </w:r>
      <w:r w:rsidRPr="00D472B9">
        <w:rPr>
          <w:rFonts w:ascii="Times New Roman" w:hAnsi="Times New Roman" w:cs="Times New Roman"/>
          <w:sz w:val="18"/>
          <w:szCs w:val="18"/>
        </w:rPr>
        <w:t xml:space="preserve">») разработаны Саморегулируемой организацией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финансовая ассоциация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(СРО НФА)</w:t>
      </w:r>
      <w:r w:rsidR="008A3298" w:rsidRPr="00D472B9">
        <w:rPr>
          <w:rStyle w:val="af2"/>
          <w:rFonts w:ascii="Times New Roman" w:hAnsi="Times New Roman" w:cs="Times New Roman"/>
          <w:sz w:val="18"/>
          <w:szCs w:val="18"/>
        </w:rPr>
        <w:footnoteReference w:id="2"/>
      </w:r>
      <w:r w:rsidRPr="00D472B9">
        <w:rPr>
          <w:rFonts w:ascii="Times New Roman" w:hAnsi="Times New Roman" w:cs="Times New Roman"/>
          <w:sz w:val="18"/>
          <w:szCs w:val="18"/>
        </w:rPr>
        <w:t xml:space="preserve">, утверждены Саморегулируемой организацией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финансовая ассоциация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(СРО НФА), Ассоциацией российских банков (АРБ), Ассоциацией банков России (Ассоциацией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Россия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и Национальной ассоциацией участников фондового рынка (НАУФОР) и опубликованы в сети Интернет на страницах Саморегулируемой организации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финансовая ассоциация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(СРО НФА), Ассоциации российских банков (АРБ), Ассоциации банков России (Ассоциации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Россия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и Национальной ассоциации участников фондового рынка (НАУФОР), вносят изменения в отдельные положения Стандартных условий срочных сделок на процентные ставки и сделок свопцион 2011 г., разработанных и утвержденных Саморегулируемой (некоммерческой) организацией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ассоциация участников фондового рынка</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(НАУФОР), Национальной Валютной Ассоциацией и Ассоциацией российских банков и опубликованных в сети Интернет на страницах Саморегулируемой (некоммерческой) организации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ассоциация участников фондового рынка</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(НАУФОР), Национальной Валютной Ассоциации и Ассоциации российских банков (далее </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 xml:space="preserve"> </w:t>
      </w:r>
      <w:r w:rsidR="008A3298" w:rsidRPr="00D472B9">
        <w:rPr>
          <w:rFonts w:ascii="Times New Roman" w:hAnsi="Times New Roman" w:cs="Times New Roman"/>
          <w:sz w:val="18"/>
          <w:szCs w:val="18"/>
        </w:rPr>
        <w:t>«</w:t>
      </w:r>
      <w:r w:rsidRPr="00D472B9">
        <w:rPr>
          <w:rFonts w:ascii="Times New Roman" w:hAnsi="Times New Roman" w:cs="Times New Roman"/>
          <w:b/>
          <w:bCs/>
          <w:i/>
          <w:iCs/>
          <w:sz w:val="18"/>
          <w:szCs w:val="18"/>
        </w:rPr>
        <w:t>Стандартные условия</w:t>
      </w:r>
      <w:r w:rsidR="008A3298" w:rsidRPr="00D472B9">
        <w:rPr>
          <w:rFonts w:ascii="Times New Roman" w:hAnsi="Times New Roman" w:cs="Times New Roman"/>
          <w:sz w:val="18"/>
          <w:szCs w:val="18"/>
        </w:rPr>
        <w:t>»</w:t>
      </w:r>
      <w:r w:rsidRPr="00D472B9">
        <w:rPr>
          <w:rFonts w:ascii="Times New Roman" w:hAnsi="Times New Roman" w:cs="Times New Roman"/>
          <w:sz w:val="18"/>
          <w:szCs w:val="18"/>
        </w:rPr>
        <w:t>).</w:t>
      </w:r>
    </w:p>
    <w:p w14:paraId="435E2536" w14:textId="328289A1" w:rsidR="00434C55" w:rsidRPr="00D472B9" w:rsidRDefault="00434C55" w:rsidP="00434C55">
      <w:pPr>
        <w:spacing w:after="200"/>
        <w:jc w:val="both"/>
        <w:rPr>
          <w:rFonts w:ascii="Times New Roman" w:hAnsi="Times New Roman" w:cs="Times New Roman"/>
          <w:sz w:val="18"/>
          <w:szCs w:val="18"/>
        </w:rPr>
      </w:pPr>
      <w:r w:rsidRPr="00D472B9">
        <w:rPr>
          <w:rFonts w:ascii="Times New Roman" w:hAnsi="Times New Roman" w:cs="Times New Roman"/>
          <w:sz w:val="18"/>
          <w:szCs w:val="18"/>
        </w:rPr>
        <w:t>Термины, используемые по тексту Изменений с большой буквы и не имеющие определения, имеют значение, определенное для них в Стандартных условиях.</w:t>
      </w:r>
    </w:p>
    <w:p w14:paraId="3E86C73F" w14:textId="31040BC2" w:rsidR="00434C55" w:rsidRPr="00D472B9" w:rsidRDefault="00434C55" w:rsidP="00434C55">
      <w:pPr>
        <w:spacing w:after="200"/>
        <w:jc w:val="both"/>
        <w:rPr>
          <w:rFonts w:ascii="Times New Roman" w:hAnsi="Times New Roman" w:cs="Times New Roman"/>
          <w:sz w:val="18"/>
          <w:szCs w:val="18"/>
        </w:rPr>
      </w:pPr>
      <w:r w:rsidRPr="00D472B9">
        <w:rPr>
          <w:rFonts w:ascii="Times New Roman" w:hAnsi="Times New Roman" w:cs="Times New Roman"/>
          <w:sz w:val="18"/>
          <w:szCs w:val="18"/>
        </w:rPr>
        <w:t>Если Стандартные условия применяются к Сделке, дата заключения которой (Дата сделки) приходится на любой день после даты опубликования Изменений, и если иное прямо не указано в Подтверждении по Сделке, то Стандартные условия применяются к такой Сделке с учетом Изменений, независимо от наличия ссылки на Изменения в Подтверждении или при отсутствии Подтверждения в соответствии с пунктом 1.3 статьи 1 Примерных условий договора.</w:t>
      </w:r>
    </w:p>
    <w:p w14:paraId="5995AF23" w14:textId="7814F922" w:rsidR="004633B4" w:rsidRPr="00D472B9" w:rsidRDefault="007C31B3" w:rsidP="000D19B4">
      <w:pPr>
        <w:pStyle w:val="a8"/>
        <w:keepNext/>
        <w:numPr>
          <w:ilvl w:val="0"/>
          <w:numId w:val="1"/>
        </w:numPr>
        <w:tabs>
          <w:tab w:val="left" w:pos="709"/>
        </w:tabs>
        <w:spacing w:before="0" w:beforeAutospacing="0" w:after="200" w:afterAutospacing="0"/>
        <w:ind w:left="720" w:hanging="720"/>
        <w:jc w:val="both"/>
        <w:rPr>
          <w:sz w:val="18"/>
          <w:szCs w:val="18"/>
        </w:rPr>
      </w:pPr>
      <w:r w:rsidRPr="00D472B9">
        <w:rPr>
          <w:sz w:val="18"/>
          <w:szCs w:val="18"/>
        </w:rPr>
        <w:t>П</w:t>
      </w:r>
      <w:r w:rsidR="004633B4" w:rsidRPr="00D472B9">
        <w:rPr>
          <w:sz w:val="18"/>
          <w:szCs w:val="18"/>
        </w:rPr>
        <w:t xml:space="preserve">ункт 8.2(б) Стандартных условий </w:t>
      </w:r>
      <w:r w:rsidR="007F6F30" w:rsidRPr="00D472B9">
        <w:rPr>
          <w:sz w:val="18"/>
          <w:szCs w:val="18"/>
        </w:rPr>
        <w:t>изложить в следующей редакции</w:t>
      </w:r>
      <w:r w:rsidRPr="00D472B9">
        <w:rPr>
          <w:sz w:val="18"/>
          <w:szCs w:val="18"/>
        </w:rPr>
        <w:t>:</w:t>
      </w:r>
    </w:p>
    <w:p w14:paraId="3890504B" w14:textId="363E3279" w:rsidR="00CB5346" w:rsidRPr="00D472B9" w:rsidRDefault="00897434" w:rsidP="007F6F30">
      <w:pPr>
        <w:pStyle w:val="a8"/>
        <w:tabs>
          <w:tab w:val="left" w:pos="1418"/>
        </w:tabs>
        <w:spacing w:before="0" w:beforeAutospacing="0" w:after="200" w:afterAutospacing="0"/>
        <w:ind w:left="1418" w:hanging="698"/>
        <w:jc w:val="both"/>
        <w:rPr>
          <w:sz w:val="18"/>
          <w:szCs w:val="18"/>
        </w:rPr>
      </w:pPr>
      <w:r w:rsidRPr="00D472B9">
        <w:rPr>
          <w:sz w:val="18"/>
          <w:szCs w:val="18"/>
        </w:rPr>
        <w:t>«</w:t>
      </w:r>
      <w:r w:rsidR="007F6F30" w:rsidRPr="00D472B9">
        <w:rPr>
          <w:sz w:val="18"/>
          <w:szCs w:val="18"/>
        </w:rPr>
        <w:t>(б)</w:t>
      </w:r>
      <w:r w:rsidR="007F6F30" w:rsidRPr="00D472B9">
        <w:rPr>
          <w:sz w:val="18"/>
          <w:szCs w:val="18"/>
        </w:rPr>
        <w:tab/>
      </w:r>
      <w:r w:rsidR="007F6F30" w:rsidRPr="00D472B9">
        <w:rPr>
          <w:b/>
          <w:bCs/>
          <w:i/>
          <w:iCs/>
          <w:sz w:val="18"/>
          <w:szCs w:val="18"/>
        </w:rPr>
        <w:t>RUB-MOSPRIME-NFEA</w:t>
      </w:r>
      <w:r w:rsidR="007F6F30" w:rsidRPr="00D472B9">
        <w:rPr>
          <w:sz w:val="18"/>
          <w:szCs w:val="18"/>
        </w:rPr>
        <w:t xml:space="preserve"> означает, что Плавающей ставкой для Даты изменения плавающей ставки является ставка </w:t>
      </w:r>
      <w:r w:rsidR="001E6F74" w:rsidRPr="00D472B9">
        <w:rPr>
          <w:sz w:val="18"/>
          <w:szCs w:val="18"/>
          <w:lang w:val="en-US"/>
        </w:rPr>
        <w:t>MosPrime</w:t>
      </w:r>
      <w:r w:rsidR="001E6F74" w:rsidRPr="00D472B9">
        <w:rPr>
          <w:sz w:val="18"/>
          <w:szCs w:val="18"/>
        </w:rPr>
        <w:t xml:space="preserve"> </w:t>
      </w:r>
      <w:r w:rsidR="001E6F74" w:rsidRPr="00D472B9">
        <w:rPr>
          <w:sz w:val="18"/>
          <w:szCs w:val="18"/>
          <w:lang w:val="en-US"/>
        </w:rPr>
        <w:t>Rate</w:t>
      </w:r>
      <w:r w:rsidR="001E6F74" w:rsidRPr="00D472B9">
        <w:rPr>
          <w:sz w:val="18"/>
          <w:szCs w:val="18"/>
        </w:rPr>
        <w:t xml:space="preserve"> </w:t>
      </w:r>
      <w:r w:rsidR="007F6F30" w:rsidRPr="00D472B9">
        <w:rPr>
          <w:sz w:val="18"/>
          <w:szCs w:val="18"/>
        </w:rPr>
        <w:t xml:space="preserve">на срок, равный Периоду плавающей ставки, </w:t>
      </w:r>
      <w:r w:rsidR="00F55D17" w:rsidRPr="00D472B9">
        <w:rPr>
          <w:sz w:val="18"/>
          <w:szCs w:val="18"/>
        </w:rPr>
        <w:t xml:space="preserve">публикуемая </w:t>
      </w:r>
      <w:r w:rsidR="00A558D2" w:rsidRPr="00D472B9">
        <w:rPr>
          <w:sz w:val="18"/>
          <w:szCs w:val="18"/>
        </w:rPr>
        <w:t>на</w:t>
      </w:r>
      <w:r w:rsidR="00F44885" w:rsidRPr="00D472B9">
        <w:rPr>
          <w:sz w:val="18"/>
          <w:szCs w:val="18"/>
        </w:rPr>
        <w:t xml:space="preserve"> С</w:t>
      </w:r>
      <w:r w:rsidR="00AF0C36" w:rsidRPr="00D472B9">
        <w:rPr>
          <w:sz w:val="18"/>
          <w:szCs w:val="18"/>
        </w:rPr>
        <w:t xml:space="preserve">айте </w:t>
      </w:r>
      <w:hyperlink r:id="rId13" w:history="1">
        <w:r w:rsidR="00F44885" w:rsidRPr="00D472B9">
          <w:rPr>
            <w:rStyle w:val="a7"/>
            <w:color w:val="auto"/>
            <w:sz w:val="18"/>
            <w:szCs w:val="18"/>
            <w:lang w:val="en-US"/>
          </w:rPr>
          <w:t>www</w:t>
        </w:r>
        <w:r w:rsidR="00F44885" w:rsidRPr="00D472B9">
          <w:rPr>
            <w:rStyle w:val="a7"/>
            <w:color w:val="auto"/>
            <w:sz w:val="18"/>
            <w:szCs w:val="18"/>
          </w:rPr>
          <w:t>.mosprime.com</w:t>
        </w:r>
      </w:hyperlink>
      <w:r w:rsidR="007F6F30" w:rsidRPr="00D472B9">
        <w:rPr>
          <w:sz w:val="18"/>
          <w:szCs w:val="18"/>
        </w:rPr>
        <w:t xml:space="preserve"> </w:t>
      </w:r>
      <w:r w:rsidR="0001180D" w:rsidRPr="00D472B9">
        <w:rPr>
          <w:sz w:val="18"/>
          <w:szCs w:val="18"/>
        </w:rPr>
        <w:t xml:space="preserve">и/или в Telegram-канале </w:t>
      </w:r>
      <w:hyperlink r:id="rId14" w:history="1">
        <w:r w:rsidR="0001180D" w:rsidRPr="00D472B9">
          <w:rPr>
            <w:rStyle w:val="a7"/>
            <w:color w:val="auto"/>
            <w:sz w:val="18"/>
            <w:szCs w:val="18"/>
          </w:rPr>
          <w:t>https://t.me/sronfa</w:t>
        </w:r>
      </w:hyperlink>
      <w:r w:rsidR="0001180D" w:rsidRPr="00D472B9">
        <w:rPr>
          <w:sz w:val="18"/>
          <w:szCs w:val="18"/>
        </w:rPr>
        <w:t xml:space="preserve"> </w:t>
      </w:r>
      <w:r w:rsidR="007F6F30" w:rsidRPr="00D472B9">
        <w:rPr>
          <w:sz w:val="18"/>
          <w:szCs w:val="18"/>
        </w:rPr>
        <w:t>в 12</w:t>
      </w:r>
      <w:r w:rsidR="00C25308" w:rsidRPr="00D472B9">
        <w:rPr>
          <w:sz w:val="18"/>
          <w:szCs w:val="18"/>
        </w:rPr>
        <w:t>:</w:t>
      </w:r>
      <w:r w:rsidR="007F6F30" w:rsidRPr="00D472B9">
        <w:rPr>
          <w:sz w:val="18"/>
          <w:szCs w:val="18"/>
        </w:rPr>
        <w:t>30 по московскому времени в Рабочий день, в который открыты для проведения операций кредитные организации в г. Москве, предшествующий Дате изменения плавающей ставки (далее такой Рабочий день, в который открыты для проведения операций кредитные организации в г. Москве, предшествующий Дате изменения плавающей ставки, для целей настоящего подпункта (б) именуется «</w:t>
      </w:r>
      <w:r w:rsidR="007F6F30" w:rsidRPr="00D472B9">
        <w:rPr>
          <w:b/>
          <w:bCs/>
          <w:i/>
          <w:iCs/>
          <w:sz w:val="18"/>
          <w:szCs w:val="18"/>
        </w:rPr>
        <w:t>Дата опубликования</w:t>
      </w:r>
      <w:r w:rsidR="007F6F30" w:rsidRPr="00D472B9">
        <w:rPr>
          <w:sz w:val="18"/>
          <w:szCs w:val="18"/>
        </w:rPr>
        <w:t>»).</w:t>
      </w:r>
      <w:r w:rsidR="00183144" w:rsidRPr="00D472B9">
        <w:rPr>
          <w:sz w:val="18"/>
          <w:szCs w:val="18"/>
        </w:rPr>
        <w:t xml:space="preserve"> В случае несоответствия между значениями ставки, опубликованными на Сайте </w:t>
      </w:r>
      <w:hyperlink r:id="rId15" w:history="1">
        <w:r w:rsidR="00183144" w:rsidRPr="00D472B9">
          <w:rPr>
            <w:rStyle w:val="a7"/>
            <w:color w:val="auto"/>
            <w:sz w:val="18"/>
            <w:szCs w:val="18"/>
            <w:lang w:val="en-US"/>
          </w:rPr>
          <w:t>www</w:t>
        </w:r>
        <w:r w:rsidR="00183144" w:rsidRPr="00D472B9">
          <w:rPr>
            <w:rStyle w:val="a7"/>
            <w:color w:val="auto"/>
            <w:sz w:val="18"/>
            <w:szCs w:val="18"/>
          </w:rPr>
          <w:t>.mosprime.com</w:t>
        </w:r>
      </w:hyperlink>
      <w:r w:rsidR="00183144" w:rsidRPr="00D472B9">
        <w:rPr>
          <w:sz w:val="18"/>
          <w:szCs w:val="18"/>
        </w:rPr>
        <w:t xml:space="preserve"> и в Telegram-канале </w:t>
      </w:r>
      <w:hyperlink r:id="rId16" w:history="1">
        <w:r w:rsidR="00183144" w:rsidRPr="00D472B9">
          <w:rPr>
            <w:rStyle w:val="a7"/>
            <w:color w:val="auto"/>
            <w:sz w:val="18"/>
            <w:szCs w:val="18"/>
          </w:rPr>
          <w:t>https://t.me/sronfa</w:t>
        </w:r>
      </w:hyperlink>
      <w:r w:rsidR="00183144" w:rsidRPr="00D472B9">
        <w:rPr>
          <w:sz w:val="18"/>
          <w:szCs w:val="18"/>
        </w:rPr>
        <w:t xml:space="preserve">, преимущественную силу будет иметь ставка, опубликованная на Сайте </w:t>
      </w:r>
      <w:hyperlink r:id="rId17" w:history="1">
        <w:r w:rsidR="00183144" w:rsidRPr="00D472B9">
          <w:rPr>
            <w:rStyle w:val="a7"/>
            <w:color w:val="auto"/>
            <w:sz w:val="18"/>
            <w:szCs w:val="18"/>
            <w:lang w:val="en-US"/>
          </w:rPr>
          <w:t>www</w:t>
        </w:r>
        <w:r w:rsidR="00183144" w:rsidRPr="00D472B9">
          <w:rPr>
            <w:rStyle w:val="a7"/>
            <w:color w:val="auto"/>
            <w:sz w:val="18"/>
            <w:szCs w:val="18"/>
          </w:rPr>
          <w:t>.mosprime.com</w:t>
        </w:r>
      </w:hyperlink>
      <w:r w:rsidR="00183144" w:rsidRPr="00D472B9">
        <w:rPr>
          <w:sz w:val="18"/>
          <w:szCs w:val="18"/>
        </w:rPr>
        <w:t>.</w:t>
      </w:r>
    </w:p>
    <w:p w14:paraId="0B43DFA9" w14:textId="57592F1E" w:rsidR="00CB5346" w:rsidRPr="00D472B9" w:rsidRDefault="00AD52E3" w:rsidP="00AD52E3">
      <w:pPr>
        <w:pStyle w:val="a8"/>
        <w:keepNext/>
        <w:tabs>
          <w:tab w:val="left" w:pos="1418"/>
        </w:tabs>
        <w:spacing w:before="0" w:beforeAutospacing="0" w:after="200" w:afterAutospacing="0"/>
        <w:ind w:left="1418"/>
        <w:jc w:val="both"/>
        <w:rPr>
          <w:i/>
          <w:iCs/>
          <w:sz w:val="18"/>
          <w:szCs w:val="18"/>
        </w:rPr>
      </w:pPr>
      <w:r w:rsidRPr="00D472B9">
        <w:rPr>
          <w:i/>
          <w:iCs/>
          <w:sz w:val="18"/>
          <w:szCs w:val="18"/>
        </w:rPr>
        <w:t xml:space="preserve">Ненаступление Даты наступления события прекращения </w:t>
      </w:r>
      <w:r w:rsidRPr="00D472B9">
        <w:rPr>
          <w:i/>
          <w:iCs/>
          <w:sz w:val="18"/>
          <w:szCs w:val="18"/>
          <w:lang w:val="en-US"/>
        </w:rPr>
        <w:t>MosPrime</w:t>
      </w:r>
      <w:r w:rsidRPr="00D472B9">
        <w:rPr>
          <w:i/>
          <w:iCs/>
          <w:sz w:val="18"/>
          <w:szCs w:val="18"/>
        </w:rPr>
        <w:t xml:space="preserve"> </w:t>
      </w:r>
      <w:r w:rsidRPr="00D472B9">
        <w:rPr>
          <w:i/>
          <w:iCs/>
          <w:sz w:val="18"/>
          <w:szCs w:val="18"/>
          <w:lang w:val="en-US"/>
        </w:rPr>
        <w:t>Rate</w:t>
      </w:r>
    </w:p>
    <w:p w14:paraId="1C98D1D4" w14:textId="3CAE380E" w:rsidR="007C31B3" w:rsidRPr="00D472B9" w:rsidRDefault="00C12ED1" w:rsidP="00CB5346">
      <w:pPr>
        <w:pStyle w:val="a8"/>
        <w:tabs>
          <w:tab w:val="left" w:pos="1418"/>
        </w:tabs>
        <w:spacing w:before="0" w:beforeAutospacing="0" w:after="200" w:afterAutospacing="0"/>
        <w:ind w:left="1418"/>
        <w:jc w:val="both"/>
        <w:rPr>
          <w:sz w:val="18"/>
          <w:szCs w:val="18"/>
        </w:rPr>
      </w:pPr>
      <w:r w:rsidRPr="00D472B9">
        <w:rPr>
          <w:sz w:val="18"/>
          <w:szCs w:val="18"/>
        </w:rPr>
        <w:t>Если к 12</w:t>
      </w:r>
      <w:r w:rsidR="00C25308" w:rsidRPr="00D472B9">
        <w:rPr>
          <w:sz w:val="18"/>
          <w:szCs w:val="18"/>
        </w:rPr>
        <w:t>:</w:t>
      </w:r>
      <w:r w:rsidRPr="00D472B9">
        <w:rPr>
          <w:sz w:val="18"/>
          <w:szCs w:val="18"/>
        </w:rPr>
        <w:t xml:space="preserve">30 по московскому времени в </w:t>
      </w:r>
      <w:r w:rsidR="005014C9" w:rsidRPr="00D472B9">
        <w:rPr>
          <w:sz w:val="18"/>
          <w:szCs w:val="18"/>
        </w:rPr>
        <w:t xml:space="preserve">Дату опубликования ставка </w:t>
      </w:r>
      <w:r w:rsidR="005014C9" w:rsidRPr="00D472B9">
        <w:rPr>
          <w:sz w:val="18"/>
          <w:szCs w:val="18"/>
          <w:lang w:val="en-US"/>
        </w:rPr>
        <w:t>MosPrime</w:t>
      </w:r>
      <w:r w:rsidR="005014C9" w:rsidRPr="00D472B9">
        <w:rPr>
          <w:sz w:val="18"/>
          <w:szCs w:val="18"/>
        </w:rPr>
        <w:t xml:space="preserve"> </w:t>
      </w:r>
      <w:r w:rsidR="005014C9" w:rsidRPr="00D472B9">
        <w:rPr>
          <w:sz w:val="18"/>
          <w:szCs w:val="18"/>
          <w:lang w:val="en-US"/>
        </w:rPr>
        <w:t>Rate</w:t>
      </w:r>
      <w:r w:rsidR="005014C9" w:rsidRPr="00D472B9">
        <w:rPr>
          <w:sz w:val="18"/>
          <w:szCs w:val="18"/>
        </w:rPr>
        <w:t xml:space="preserve"> на срок, равный Периоду плавающей ставки, </w:t>
      </w:r>
      <w:r w:rsidRPr="00D472B9">
        <w:rPr>
          <w:sz w:val="18"/>
          <w:szCs w:val="18"/>
        </w:rPr>
        <w:t xml:space="preserve">не опубликована </w:t>
      </w:r>
      <w:r w:rsidR="00A558D2" w:rsidRPr="00D472B9">
        <w:rPr>
          <w:sz w:val="18"/>
          <w:szCs w:val="18"/>
        </w:rPr>
        <w:t xml:space="preserve">на Сайте </w:t>
      </w:r>
      <w:hyperlink r:id="rId18" w:history="1">
        <w:r w:rsidR="00A558D2" w:rsidRPr="00D472B9">
          <w:rPr>
            <w:rStyle w:val="a7"/>
            <w:color w:val="auto"/>
            <w:sz w:val="18"/>
            <w:szCs w:val="18"/>
            <w:lang w:val="en-US"/>
          </w:rPr>
          <w:t>www</w:t>
        </w:r>
        <w:r w:rsidR="00A558D2" w:rsidRPr="00D472B9">
          <w:rPr>
            <w:rStyle w:val="a7"/>
            <w:color w:val="auto"/>
            <w:sz w:val="18"/>
            <w:szCs w:val="18"/>
          </w:rPr>
          <w:t>.mosprime.com</w:t>
        </w:r>
      </w:hyperlink>
      <w:r w:rsidR="0001180D" w:rsidRPr="00D472B9">
        <w:rPr>
          <w:sz w:val="18"/>
          <w:szCs w:val="18"/>
        </w:rPr>
        <w:t xml:space="preserve"> </w:t>
      </w:r>
      <w:r w:rsidR="001A69EB" w:rsidRPr="00D472B9">
        <w:rPr>
          <w:sz w:val="18"/>
          <w:szCs w:val="18"/>
        </w:rPr>
        <w:t xml:space="preserve">и </w:t>
      </w:r>
      <w:r w:rsidR="00CC6541" w:rsidRPr="00D472B9">
        <w:rPr>
          <w:sz w:val="18"/>
          <w:szCs w:val="18"/>
        </w:rPr>
        <w:t xml:space="preserve">не опубликована </w:t>
      </w:r>
      <w:r w:rsidR="001A69EB" w:rsidRPr="00D472B9">
        <w:rPr>
          <w:sz w:val="18"/>
          <w:szCs w:val="18"/>
        </w:rPr>
        <w:t xml:space="preserve">в Telegram-канале </w:t>
      </w:r>
      <w:hyperlink r:id="rId19" w:history="1">
        <w:r w:rsidR="001A69EB" w:rsidRPr="00D472B9">
          <w:rPr>
            <w:rStyle w:val="a7"/>
            <w:color w:val="auto"/>
            <w:sz w:val="18"/>
            <w:szCs w:val="18"/>
          </w:rPr>
          <w:t>https://t.me/sronfa</w:t>
        </w:r>
      </w:hyperlink>
      <w:r w:rsidR="000D19B4" w:rsidRPr="00D472B9">
        <w:rPr>
          <w:sz w:val="18"/>
          <w:szCs w:val="18"/>
        </w:rPr>
        <w:t xml:space="preserve"> и при этом Дата наступления события прекращения </w:t>
      </w:r>
      <w:r w:rsidR="000D19B4" w:rsidRPr="00D472B9">
        <w:rPr>
          <w:sz w:val="18"/>
          <w:szCs w:val="18"/>
          <w:lang w:val="en-US"/>
        </w:rPr>
        <w:t>MosPrime</w:t>
      </w:r>
      <w:r w:rsidR="000D19B4" w:rsidRPr="00D472B9">
        <w:rPr>
          <w:sz w:val="18"/>
          <w:szCs w:val="18"/>
        </w:rPr>
        <w:t xml:space="preserve"> </w:t>
      </w:r>
      <w:r w:rsidR="000D19B4" w:rsidRPr="00D472B9">
        <w:rPr>
          <w:sz w:val="18"/>
          <w:szCs w:val="18"/>
          <w:lang w:val="en-US"/>
        </w:rPr>
        <w:t>Rate</w:t>
      </w:r>
      <w:r w:rsidR="000D19B4" w:rsidRPr="00D472B9">
        <w:rPr>
          <w:sz w:val="18"/>
          <w:szCs w:val="18"/>
        </w:rPr>
        <w:t xml:space="preserve"> не наступила</w:t>
      </w:r>
      <w:r w:rsidR="007F6F30" w:rsidRPr="00D472B9">
        <w:rPr>
          <w:sz w:val="18"/>
          <w:szCs w:val="18"/>
        </w:rPr>
        <w:t xml:space="preserve">, </w:t>
      </w:r>
      <w:r w:rsidR="000D19B4" w:rsidRPr="00D472B9">
        <w:rPr>
          <w:sz w:val="18"/>
          <w:szCs w:val="18"/>
        </w:rPr>
        <w:t xml:space="preserve">то </w:t>
      </w:r>
      <w:r w:rsidR="00CB5346" w:rsidRPr="00D472B9">
        <w:rPr>
          <w:sz w:val="18"/>
          <w:szCs w:val="18"/>
        </w:rPr>
        <w:t xml:space="preserve">Плавающей ставкой для Даты изменения плавающей ставки </w:t>
      </w:r>
      <w:r w:rsidR="000D19B4" w:rsidRPr="00D472B9">
        <w:rPr>
          <w:sz w:val="18"/>
          <w:szCs w:val="18"/>
        </w:rPr>
        <w:t>будет являться</w:t>
      </w:r>
      <w:r w:rsidR="00CB5346" w:rsidRPr="00D472B9">
        <w:rPr>
          <w:sz w:val="18"/>
          <w:szCs w:val="18"/>
        </w:rPr>
        <w:t xml:space="preserve"> ставка </w:t>
      </w:r>
      <w:r w:rsidR="001E6F74" w:rsidRPr="00D472B9">
        <w:rPr>
          <w:sz w:val="18"/>
          <w:szCs w:val="18"/>
          <w:lang w:val="en-US"/>
        </w:rPr>
        <w:t>MosPrime</w:t>
      </w:r>
      <w:r w:rsidR="001E6F74" w:rsidRPr="00D472B9">
        <w:rPr>
          <w:sz w:val="18"/>
          <w:szCs w:val="18"/>
        </w:rPr>
        <w:t xml:space="preserve"> </w:t>
      </w:r>
      <w:r w:rsidR="001E6F74" w:rsidRPr="00D472B9">
        <w:rPr>
          <w:sz w:val="18"/>
          <w:szCs w:val="18"/>
          <w:lang w:val="en-US"/>
        </w:rPr>
        <w:t>Rate</w:t>
      </w:r>
      <w:r w:rsidR="00CB5346" w:rsidRPr="00D472B9">
        <w:rPr>
          <w:sz w:val="18"/>
          <w:szCs w:val="18"/>
        </w:rPr>
        <w:t xml:space="preserve"> на срок, равный Периоду плавающей ставки, </w:t>
      </w:r>
      <w:r w:rsidR="001A69EB" w:rsidRPr="00D472B9">
        <w:rPr>
          <w:sz w:val="18"/>
          <w:szCs w:val="18"/>
        </w:rPr>
        <w:t>опубликованная</w:t>
      </w:r>
      <w:r w:rsidR="00CB5346" w:rsidRPr="00D472B9">
        <w:rPr>
          <w:sz w:val="18"/>
          <w:szCs w:val="18"/>
        </w:rPr>
        <w:t xml:space="preserve"> на Сайте </w:t>
      </w:r>
      <w:hyperlink r:id="rId20" w:history="1">
        <w:r w:rsidR="00CB5346" w:rsidRPr="00D472B9">
          <w:rPr>
            <w:rStyle w:val="a7"/>
            <w:color w:val="auto"/>
            <w:sz w:val="18"/>
            <w:szCs w:val="18"/>
            <w:lang w:val="en-US"/>
          </w:rPr>
          <w:t>www</w:t>
        </w:r>
        <w:r w:rsidR="00CB5346" w:rsidRPr="00D472B9">
          <w:rPr>
            <w:rStyle w:val="a7"/>
            <w:color w:val="auto"/>
            <w:sz w:val="18"/>
            <w:szCs w:val="18"/>
          </w:rPr>
          <w:t>.mosprime.com</w:t>
        </w:r>
      </w:hyperlink>
      <w:r w:rsidR="00CB5346" w:rsidRPr="00D472B9">
        <w:rPr>
          <w:sz w:val="18"/>
          <w:szCs w:val="18"/>
        </w:rPr>
        <w:t xml:space="preserve"> </w:t>
      </w:r>
      <w:r w:rsidR="001A69EB" w:rsidRPr="00D472B9">
        <w:rPr>
          <w:sz w:val="18"/>
          <w:szCs w:val="18"/>
        </w:rPr>
        <w:t xml:space="preserve">и/или в Telegram-канале </w:t>
      </w:r>
      <w:hyperlink r:id="rId21" w:history="1">
        <w:r w:rsidR="001A69EB" w:rsidRPr="00D472B9">
          <w:rPr>
            <w:rStyle w:val="a7"/>
            <w:color w:val="auto"/>
            <w:sz w:val="18"/>
            <w:szCs w:val="18"/>
          </w:rPr>
          <w:t>https://t.me/sronfa</w:t>
        </w:r>
      </w:hyperlink>
      <w:r w:rsidR="001A69EB" w:rsidRPr="00D472B9">
        <w:rPr>
          <w:sz w:val="18"/>
          <w:szCs w:val="18"/>
        </w:rPr>
        <w:t xml:space="preserve"> </w:t>
      </w:r>
      <w:r w:rsidR="00CB5346" w:rsidRPr="00D472B9">
        <w:rPr>
          <w:sz w:val="18"/>
          <w:szCs w:val="18"/>
        </w:rPr>
        <w:t>в 12</w:t>
      </w:r>
      <w:r w:rsidR="00C25308" w:rsidRPr="00D472B9">
        <w:rPr>
          <w:sz w:val="18"/>
          <w:szCs w:val="18"/>
        </w:rPr>
        <w:t>:</w:t>
      </w:r>
      <w:r w:rsidR="00CB5346" w:rsidRPr="00D472B9">
        <w:rPr>
          <w:sz w:val="18"/>
          <w:szCs w:val="18"/>
        </w:rPr>
        <w:t xml:space="preserve">30 по московскому времени </w:t>
      </w:r>
      <w:r w:rsidR="007F6F30" w:rsidRPr="00D472B9">
        <w:rPr>
          <w:sz w:val="18"/>
          <w:szCs w:val="18"/>
        </w:rPr>
        <w:t>в ближайший Рабочий день, в который открыты для проведения операций кредитные организации в г. Москве, предшествующий Дате опубликования, при условии, что такой ближайший Рабочий день, в который опубликована ставка, наступил в течение пяти Рабочих дней, в которые открыты для проведения операций кредитные организации в г. Москве, предшествующих Дате опубликования.</w:t>
      </w:r>
      <w:r w:rsidR="00183144" w:rsidRPr="00D472B9">
        <w:rPr>
          <w:sz w:val="18"/>
          <w:szCs w:val="18"/>
        </w:rPr>
        <w:t xml:space="preserve"> В случае несоответствия между значениями ставки, опубликованными на Сайте </w:t>
      </w:r>
      <w:hyperlink r:id="rId22" w:history="1">
        <w:r w:rsidR="00183144" w:rsidRPr="00D472B9">
          <w:rPr>
            <w:rStyle w:val="a7"/>
            <w:color w:val="auto"/>
            <w:sz w:val="18"/>
            <w:szCs w:val="18"/>
            <w:lang w:val="en-US"/>
          </w:rPr>
          <w:t>www</w:t>
        </w:r>
        <w:r w:rsidR="00183144" w:rsidRPr="00D472B9">
          <w:rPr>
            <w:rStyle w:val="a7"/>
            <w:color w:val="auto"/>
            <w:sz w:val="18"/>
            <w:szCs w:val="18"/>
          </w:rPr>
          <w:t>.mosprime.com</w:t>
        </w:r>
      </w:hyperlink>
      <w:r w:rsidR="00183144" w:rsidRPr="00D472B9">
        <w:rPr>
          <w:sz w:val="18"/>
          <w:szCs w:val="18"/>
        </w:rPr>
        <w:t xml:space="preserve"> и в Telegram-канале </w:t>
      </w:r>
      <w:hyperlink r:id="rId23" w:history="1">
        <w:r w:rsidR="00183144" w:rsidRPr="00D472B9">
          <w:rPr>
            <w:rStyle w:val="a7"/>
            <w:color w:val="auto"/>
            <w:sz w:val="18"/>
            <w:szCs w:val="18"/>
          </w:rPr>
          <w:t>https://t.me/sronfa</w:t>
        </w:r>
      </w:hyperlink>
      <w:r w:rsidR="00183144" w:rsidRPr="00D472B9">
        <w:rPr>
          <w:sz w:val="18"/>
          <w:szCs w:val="18"/>
        </w:rPr>
        <w:t xml:space="preserve">, преимущественную силу будет иметь ставка, опубликованная на Сайте </w:t>
      </w:r>
      <w:hyperlink r:id="rId24" w:history="1">
        <w:r w:rsidR="00183144" w:rsidRPr="00D472B9">
          <w:rPr>
            <w:rStyle w:val="a7"/>
            <w:color w:val="auto"/>
            <w:sz w:val="18"/>
            <w:szCs w:val="18"/>
            <w:lang w:val="en-US"/>
          </w:rPr>
          <w:t>www</w:t>
        </w:r>
        <w:r w:rsidR="00183144" w:rsidRPr="00D472B9">
          <w:rPr>
            <w:rStyle w:val="a7"/>
            <w:color w:val="auto"/>
            <w:sz w:val="18"/>
            <w:szCs w:val="18"/>
          </w:rPr>
          <w:t>.mosprime.com</w:t>
        </w:r>
      </w:hyperlink>
      <w:r w:rsidR="00183144" w:rsidRPr="00D472B9">
        <w:rPr>
          <w:sz w:val="18"/>
          <w:szCs w:val="18"/>
        </w:rPr>
        <w:t>.</w:t>
      </w:r>
    </w:p>
    <w:p w14:paraId="346B9448" w14:textId="77777777" w:rsidR="005D1B1C" w:rsidRPr="00D472B9" w:rsidRDefault="005D1B1C" w:rsidP="005D1B1C">
      <w:pPr>
        <w:pStyle w:val="a8"/>
        <w:keepNext/>
        <w:tabs>
          <w:tab w:val="left" w:pos="1418"/>
        </w:tabs>
        <w:spacing w:before="0" w:beforeAutospacing="0" w:after="200" w:afterAutospacing="0"/>
        <w:ind w:left="1418"/>
        <w:jc w:val="both"/>
        <w:rPr>
          <w:i/>
          <w:iCs/>
          <w:sz w:val="18"/>
          <w:szCs w:val="18"/>
        </w:rPr>
      </w:pPr>
      <w:r w:rsidRPr="00D472B9">
        <w:rPr>
          <w:i/>
          <w:iCs/>
          <w:sz w:val="18"/>
          <w:szCs w:val="18"/>
        </w:rPr>
        <w:t xml:space="preserve">Наступление Даты наступления события прекращения </w:t>
      </w:r>
      <w:r w:rsidRPr="00D472B9">
        <w:rPr>
          <w:i/>
          <w:iCs/>
          <w:sz w:val="18"/>
          <w:szCs w:val="18"/>
          <w:lang w:val="en-US"/>
        </w:rPr>
        <w:t>MosPrime</w:t>
      </w:r>
      <w:r w:rsidRPr="00D472B9">
        <w:rPr>
          <w:i/>
          <w:iCs/>
          <w:sz w:val="18"/>
          <w:szCs w:val="18"/>
        </w:rPr>
        <w:t xml:space="preserve"> </w:t>
      </w:r>
      <w:r w:rsidRPr="00D472B9">
        <w:rPr>
          <w:i/>
          <w:iCs/>
          <w:sz w:val="18"/>
          <w:szCs w:val="18"/>
          <w:lang w:val="en-US"/>
        </w:rPr>
        <w:t>Rate</w:t>
      </w:r>
    </w:p>
    <w:p w14:paraId="70B56FE8" w14:textId="5E2359BC" w:rsidR="009B2BFB" w:rsidRPr="00D472B9" w:rsidRDefault="00566FEA" w:rsidP="00F9058D">
      <w:pPr>
        <w:pStyle w:val="a8"/>
        <w:spacing w:before="0" w:beforeAutospacing="0" w:after="200" w:afterAutospacing="0"/>
        <w:ind w:left="1418"/>
        <w:jc w:val="both"/>
        <w:rPr>
          <w:sz w:val="18"/>
          <w:szCs w:val="18"/>
        </w:rPr>
      </w:pPr>
      <w:r w:rsidRPr="00D472B9">
        <w:rPr>
          <w:sz w:val="18"/>
          <w:szCs w:val="18"/>
        </w:rPr>
        <w:t xml:space="preserve">При наступлении События прекращения </w:t>
      </w:r>
      <w:r w:rsidR="00F9058D" w:rsidRPr="00D472B9">
        <w:rPr>
          <w:sz w:val="18"/>
          <w:szCs w:val="18"/>
          <w:lang w:val="en-US"/>
        </w:rPr>
        <w:t>MosPrime</w:t>
      </w:r>
      <w:r w:rsidR="00F9058D" w:rsidRPr="00D472B9">
        <w:rPr>
          <w:sz w:val="18"/>
          <w:szCs w:val="18"/>
        </w:rPr>
        <w:t xml:space="preserve"> </w:t>
      </w:r>
      <w:r w:rsidR="00F9058D" w:rsidRPr="00D472B9">
        <w:rPr>
          <w:sz w:val="18"/>
          <w:szCs w:val="18"/>
          <w:lang w:val="en-US"/>
        </w:rPr>
        <w:t>Rate</w:t>
      </w:r>
      <w:r w:rsidRPr="00D472B9">
        <w:rPr>
          <w:sz w:val="18"/>
          <w:szCs w:val="18"/>
        </w:rPr>
        <w:t xml:space="preserve"> Плавающая ставка для</w:t>
      </w:r>
      <w:r w:rsidR="00363401" w:rsidRPr="00D472B9">
        <w:rPr>
          <w:sz w:val="18"/>
          <w:szCs w:val="18"/>
        </w:rPr>
        <w:t xml:space="preserve"> Даты изменения плавающей ставки, наступающей не менее чем </w:t>
      </w:r>
      <w:r w:rsidR="0043668C">
        <w:rPr>
          <w:sz w:val="18"/>
          <w:szCs w:val="18"/>
        </w:rPr>
        <w:t>через</w:t>
      </w:r>
      <w:r w:rsidR="00363401" w:rsidRPr="00D472B9">
        <w:rPr>
          <w:sz w:val="18"/>
          <w:szCs w:val="18"/>
        </w:rPr>
        <w:t xml:space="preserve"> один Рабочий день, в который открыты для проведения операций кредитные организации в г. Москве, после Даты наступления события прекращения </w:t>
      </w:r>
      <w:r w:rsidR="00363401" w:rsidRPr="00D472B9">
        <w:rPr>
          <w:sz w:val="18"/>
          <w:szCs w:val="18"/>
          <w:lang w:val="en-US"/>
        </w:rPr>
        <w:t>MosPrime</w:t>
      </w:r>
      <w:r w:rsidR="00363401" w:rsidRPr="00D472B9">
        <w:rPr>
          <w:sz w:val="18"/>
          <w:szCs w:val="18"/>
        </w:rPr>
        <w:t xml:space="preserve"> </w:t>
      </w:r>
      <w:r w:rsidR="00363401" w:rsidRPr="00D472B9">
        <w:rPr>
          <w:sz w:val="18"/>
          <w:szCs w:val="18"/>
          <w:lang w:val="en-US"/>
        </w:rPr>
        <w:t>Rate</w:t>
      </w:r>
      <w:r w:rsidR="00363401" w:rsidRPr="00D472B9">
        <w:rPr>
          <w:sz w:val="18"/>
          <w:szCs w:val="18"/>
        </w:rPr>
        <w:t xml:space="preserve">, будет определяться как если бы ссылка на RUB-MOSPRIME-NFEA </w:t>
      </w:r>
      <w:r w:rsidR="00F9058D" w:rsidRPr="00D472B9">
        <w:rPr>
          <w:sz w:val="18"/>
          <w:szCs w:val="18"/>
        </w:rPr>
        <w:t>была ссылкой на Резервную ставку (</w:t>
      </w:r>
      <w:r w:rsidR="006925C2" w:rsidRPr="00D472B9">
        <w:rPr>
          <w:sz w:val="18"/>
          <w:szCs w:val="18"/>
          <w:lang w:val="en-US"/>
        </w:rPr>
        <w:t>RUONIA</w:t>
      </w:r>
      <w:r w:rsidR="00F9058D" w:rsidRPr="00D472B9">
        <w:rPr>
          <w:sz w:val="18"/>
          <w:szCs w:val="18"/>
        </w:rPr>
        <w:t>) для Первоначальной дат</w:t>
      </w:r>
      <w:r w:rsidR="00767916" w:rsidRPr="00D472B9">
        <w:rPr>
          <w:sz w:val="18"/>
          <w:szCs w:val="18"/>
        </w:rPr>
        <w:t>ы</w:t>
      </w:r>
      <w:r w:rsidR="00F9058D" w:rsidRPr="00D472B9">
        <w:rPr>
          <w:sz w:val="18"/>
          <w:szCs w:val="18"/>
        </w:rPr>
        <w:t xml:space="preserve"> фиксации </w:t>
      </w:r>
      <w:r w:rsidR="00767916" w:rsidRPr="00D472B9">
        <w:rPr>
          <w:sz w:val="18"/>
          <w:szCs w:val="18"/>
          <w:lang w:val="en-US"/>
        </w:rPr>
        <w:t>MosPrime</w:t>
      </w:r>
      <w:r w:rsidR="00767916" w:rsidRPr="00D472B9">
        <w:rPr>
          <w:sz w:val="18"/>
          <w:szCs w:val="18"/>
        </w:rPr>
        <w:t xml:space="preserve"> </w:t>
      </w:r>
      <w:r w:rsidR="00767916" w:rsidRPr="00D472B9">
        <w:rPr>
          <w:sz w:val="18"/>
          <w:szCs w:val="18"/>
          <w:lang w:val="en-US"/>
        </w:rPr>
        <w:t>Rate</w:t>
      </w:r>
      <w:r w:rsidR="00F9058D" w:rsidRPr="00D472B9">
        <w:rPr>
          <w:sz w:val="18"/>
          <w:szCs w:val="18"/>
        </w:rPr>
        <w:t xml:space="preserve">, </w:t>
      </w:r>
      <w:r w:rsidR="00012CF7" w:rsidRPr="00D472B9">
        <w:rPr>
          <w:sz w:val="18"/>
          <w:szCs w:val="18"/>
        </w:rPr>
        <w:t>определенную</w:t>
      </w:r>
      <w:r w:rsidR="00F9058D" w:rsidRPr="00D472B9">
        <w:rPr>
          <w:sz w:val="18"/>
          <w:szCs w:val="18"/>
        </w:rPr>
        <w:t xml:space="preserve"> в соответствующую Резервную дату установления.</w:t>
      </w:r>
    </w:p>
    <w:p w14:paraId="0D7E2376" w14:textId="1F08C19B" w:rsidR="003C2B14" w:rsidRPr="00D472B9" w:rsidRDefault="003C2B14" w:rsidP="003C2B14">
      <w:pPr>
        <w:pStyle w:val="a8"/>
        <w:spacing w:before="0" w:beforeAutospacing="0" w:after="200" w:afterAutospacing="0"/>
        <w:ind w:left="1418"/>
        <w:jc w:val="both"/>
        <w:rPr>
          <w:sz w:val="18"/>
          <w:szCs w:val="18"/>
        </w:rPr>
      </w:pPr>
      <w:r w:rsidRPr="00D472B9">
        <w:rPr>
          <w:sz w:val="18"/>
          <w:szCs w:val="18"/>
        </w:rPr>
        <w:t>Помимо терминов, определенных выше, для целей Способа определения плавающей ставки «RUB-MOSPRIME-NFEA» следующие термины имеют следующие значения.</w:t>
      </w:r>
    </w:p>
    <w:p w14:paraId="69BCB34A" w14:textId="7FA2164A" w:rsidR="00183144" w:rsidRPr="00D472B9" w:rsidRDefault="00183144" w:rsidP="00D472B9">
      <w:pPr>
        <w:pStyle w:val="1"/>
        <w:keepNext w:val="0"/>
        <w:keepLines w:val="0"/>
        <w:spacing w:before="0" w:after="200"/>
        <w:ind w:left="1440"/>
        <w:jc w:val="both"/>
        <w:rPr>
          <w:rFonts w:ascii="Times New Roman" w:hAnsi="Times New Roman" w:cs="Times New Roman"/>
          <w:color w:val="auto"/>
          <w:sz w:val="18"/>
          <w:szCs w:val="18"/>
        </w:rPr>
      </w:pPr>
      <w:r w:rsidRPr="00D472B9">
        <w:rPr>
          <w:rFonts w:ascii="Times New Roman" w:hAnsi="Times New Roman" w:cs="Times New Roman"/>
          <w:b/>
          <w:bCs/>
          <w:i/>
          <w:iCs/>
          <w:color w:val="auto"/>
          <w:sz w:val="18"/>
          <w:szCs w:val="18"/>
          <w:lang w:val="en-US"/>
        </w:rPr>
        <w:lastRenderedPageBreak/>
        <w:t>MosPrime</w:t>
      </w:r>
      <w:r w:rsidRPr="00D472B9">
        <w:rPr>
          <w:rFonts w:ascii="Times New Roman" w:hAnsi="Times New Roman" w:cs="Times New Roman"/>
          <w:b/>
          <w:bCs/>
          <w:i/>
          <w:iCs/>
          <w:color w:val="auto"/>
          <w:sz w:val="18"/>
          <w:szCs w:val="18"/>
        </w:rPr>
        <w:t xml:space="preserve"> </w:t>
      </w:r>
      <w:r w:rsidRPr="00D472B9">
        <w:rPr>
          <w:rFonts w:ascii="Times New Roman" w:hAnsi="Times New Roman" w:cs="Times New Roman"/>
          <w:b/>
          <w:bCs/>
          <w:i/>
          <w:iCs/>
          <w:color w:val="auto"/>
          <w:sz w:val="18"/>
          <w:szCs w:val="18"/>
          <w:lang w:val="en-US"/>
        </w:rPr>
        <w:t>Rate</w:t>
      </w:r>
      <w:r w:rsidRPr="00D472B9">
        <w:rPr>
          <w:rFonts w:ascii="Times New Roman" w:hAnsi="Times New Roman" w:cs="Times New Roman"/>
          <w:color w:val="auto"/>
          <w:sz w:val="18"/>
          <w:szCs w:val="18"/>
        </w:rPr>
        <w:t xml:space="preserve"> означает предлагаемую ставку предоставления или привлечения рублевых кредитов (депозитов) в рублях на межбанковском рынке, известную как «MosPrime Rate», предоставляемую </w:t>
      </w:r>
      <w:r w:rsidR="00EB4148" w:rsidRPr="00D5476A">
        <w:rPr>
          <w:rFonts w:ascii="Times New Roman" w:hAnsi="Times New Roman" w:cs="Times New Roman"/>
          <w:color w:val="auto"/>
          <w:sz w:val="18"/>
          <w:szCs w:val="18"/>
        </w:rPr>
        <w:t>Саморегулируем</w:t>
      </w:r>
      <w:r w:rsidR="00EB4148">
        <w:rPr>
          <w:rFonts w:ascii="Times New Roman" w:hAnsi="Times New Roman" w:cs="Times New Roman"/>
          <w:color w:val="auto"/>
          <w:sz w:val="18"/>
          <w:szCs w:val="18"/>
        </w:rPr>
        <w:t>ой</w:t>
      </w:r>
      <w:r w:rsidR="00EB4148" w:rsidRPr="00D5476A">
        <w:rPr>
          <w:rFonts w:ascii="Times New Roman" w:hAnsi="Times New Roman" w:cs="Times New Roman"/>
          <w:color w:val="auto"/>
          <w:sz w:val="18"/>
          <w:szCs w:val="18"/>
        </w:rPr>
        <w:t xml:space="preserve"> организаци</w:t>
      </w:r>
      <w:r w:rsidR="00EB4148">
        <w:rPr>
          <w:rFonts w:ascii="Times New Roman" w:hAnsi="Times New Roman" w:cs="Times New Roman"/>
          <w:color w:val="auto"/>
          <w:sz w:val="18"/>
          <w:szCs w:val="18"/>
        </w:rPr>
        <w:t>ей</w:t>
      </w:r>
      <w:r w:rsidR="00EB4148" w:rsidRPr="00D5476A">
        <w:rPr>
          <w:rFonts w:ascii="Times New Roman" w:hAnsi="Times New Roman" w:cs="Times New Roman"/>
          <w:color w:val="auto"/>
          <w:sz w:val="18"/>
          <w:szCs w:val="18"/>
        </w:rPr>
        <w:t xml:space="preserve"> «Национальная финансовая ассоциация» (СРО НФА)</w:t>
      </w:r>
      <w:r w:rsidR="00EB4148">
        <w:rPr>
          <w:rFonts w:ascii="Times New Roman" w:hAnsi="Times New Roman" w:cs="Times New Roman"/>
          <w:color w:val="auto"/>
          <w:sz w:val="18"/>
          <w:szCs w:val="18"/>
        </w:rPr>
        <w:t xml:space="preserve"> </w:t>
      </w:r>
      <w:r w:rsidRPr="00D472B9">
        <w:rPr>
          <w:rFonts w:ascii="Times New Roman" w:hAnsi="Times New Roman" w:cs="Times New Roman"/>
          <w:color w:val="auto"/>
          <w:sz w:val="18"/>
          <w:szCs w:val="18"/>
        </w:rPr>
        <w:t>как администратором такой ставки (или администратором-правопреемником в отношении такой ставки).</w:t>
      </w:r>
    </w:p>
    <w:p w14:paraId="5B76748D" w14:textId="0C81B921" w:rsidR="006925C2" w:rsidRPr="00D472B9" w:rsidRDefault="006925C2" w:rsidP="006925C2">
      <w:pPr>
        <w:pStyle w:val="1"/>
        <w:keepNext w:val="0"/>
        <w:keepLines w:val="0"/>
        <w:spacing w:before="0" w:after="200"/>
        <w:ind w:left="1440"/>
        <w:jc w:val="both"/>
        <w:rPr>
          <w:rFonts w:ascii="Times New Roman" w:hAnsi="Times New Roman" w:cs="Times New Roman"/>
          <w:color w:val="auto"/>
          <w:sz w:val="18"/>
          <w:szCs w:val="18"/>
        </w:rPr>
      </w:pPr>
      <w:r w:rsidRPr="00D472B9">
        <w:rPr>
          <w:rFonts w:ascii="Times New Roman" w:hAnsi="Times New Roman" w:cs="Times New Roman"/>
          <w:b/>
          <w:bCs/>
          <w:i/>
          <w:iCs/>
          <w:color w:val="auto"/>
          <w:sz w:val="18"/>
          <w:szCs w:val="18"/>
        </w:rPr>
        <w:t xml:space="preserve">Дата наступления события прекращения </w:t>
      </w:r>
      <w:r w:rsidR="0039492B" w:rsidRPr="00D472B9">
        <w:rPr>
          <w:rFonts w:ascii="Times New Roman" w:hAnsi="Times New Roman" w:cs="Times New Roman"/>
          <w:b/>
          <w:bCs/>
          <w:i/>
          <w:iCs/>
          <w:color w:val="auto"/>
          <w:sz w:val="18"/>
          <w:szCs w:val="18"/>
        </w:rPr>
        <w:t>MosPrime Rate</w:t>
      </w:r>
      <w:r w:rsidR="0039492B" w:rsidRPr="00D472B9">
        <w:rPr>
          <w:rFonts w:ascii="Times New Roman" w:hAnsi="Times New Roman" w:cs="Times New Roman"/>
          <w:color w:val="auto"/>
          <w:sz w:val="18"/>
          <w:szCs w:val="18"/>
        </w:rPr>
        <w:t xml:space="preserve"> </w:t>
      </w:r>
      <w:r w:rsidRPr="00D472B9">
        <w:rPr>
          <w:rFonts w:ascii="Times New Roman" w:hAnsi="Times New Roman" w:cs="Times New Roman"/>
          <w:color w:val="auto"/>
          <w:sz w:val="18"/>
          <w:szCs w:val="18"/>
        </w:rPr>
        <w:t xml:space="preserve">означает применительно к ставке </w:t>
      </w:r>
      <w:r w:rsidR="0039492B" w:rsidRPr="00D472B9">
        <w:rPr>
          <w:rFonts w:ascii="Times New Roman" w:hAnsi="Times New Roman" w:cs="Times New Roman"/>
          <w:color w:val="auto"/>
          <w:sz w:val="18"/>
          <w:szCs w:val="18"/>
        </w:rPr>
        <w:t xml:space="preserve">MosPrime Rate </w:t>
      </w:r>
      <w:r w:rsidRPr="00D472B9">
        <w:rPr>
          <w:rFonts w:ascii="Times New Roman" w:hAnsi="Times New Roman" w:cs="Times New Roman"/>
          <w:color w:val="auto"/>
          <w:sz w:val="18"/>
          <w:szCs w:val="18"/>
        </w:rPr>
        <w:t>и Событи</w:t>
      </w:r>
      <w:r w:rsidR="0039492B" w:rsidRPr="00D472B9">
        <w:rPr>
          <w:rFonts w:ascii="Times New Roman" w:hAnsi="Times New Roman" w:cs="Times New Roman"/>
          <w:color w:val="auto"/>
          <w:sz w:val="18"/>
          <w:szCs w:val="18"/>
        </w:rPr>
        <w:t>ю</w:t>
      </w:r>
      <w:r w:rsidRPr="00D472B9">
        <w:rPr>
          <w:rFonts w:ascii="Times New Roman" w:hAnsi="Times New Roman" w:cs="Times New Roman"/>
          <w:color w:val="auto"/>
          <w:sz w:val="18"/>
          <w:szCs w:val="18"/>
        </w:rPr>
        <w:t xml:space="preserve"> прекращения </w:t>
      </w:r>
      <w:r w:rsidR="0039492B" w:rsidRPr="00D472B9">
        <w:rPr>
          <w:rFonts w:ascii="Times New Roman" w:hAnsi="Times New Roman" w:cs="Times New Roman"/>
          <w:color w:val="auto"/>
          <w:sz w:val="18"/>
          <w:szCs w:val="18"/>
        </w:rPr>
        <w:t>MosPrime Rate</w:t>
      </w:r>
      <w:r w:rsidRPr="00D472B9">
        <w:rPr>
          <w:rFonts w:ascii="Times New Roman" w:hAnsi="Times New Roman" w:cs="Times New Roman"/>
          <w:color w:val="auto"/>
          <w:sz w:val="18"/>
          <w:szCs w:val="18"/>
        </w:rPr>
        <w:t xml:space="preserve">, первый день, в который ставка </w:t>
      </w:r>
      <w:r w:rsidR="0039492B" w:rsidRPr="00D472B9">
        <w:rPr>
          <w:rFonts w:ascii="Times New Roman" w:hAnsi="Times New Roman" w:cs="Times New Roman"/>
          <w:color w:val="auto"/>
          <w:sz w:val="18"/>
          <w:szCs w:val="18"/>
        </w:rPr>
        <w:t xml:space="preserve">MosPrime Rate </w:t>
      </w:r>
      <w:r w:rsidRPr="00D472B9">
        <w:rPr>
          <w:rFonts w:ascii="Times New Roman" w:hAnsi="Times New Roman" w:cs="Times New Roman"/>
          <w:color w:val="auto"/>
          <w:sz w:val="18"/>
          <w:szCs w:val="18"/>
        </w:rPr>
        <w:t>более не предоставляется</w:t>
      </w:r>
      <w:r w:rsidR="0039492B" w:rsidRPr="00D472B9">
        <w:rPr>
          <w:rFonts w:ascii="Times New Roman" w:hAnsi="Times New Roman" w:cs="Times New Roman"/>
          <w:color w:val="auto"/>
          <w:sz w:val="18"/>
          <w:szCs w:val="18"/>
        </w:rPr>
        <w:t>.</w:t>
      </w:r>
    </w:p>
    <w:p w14:paraId="5A8CBDE9" w14:textId="34F47BB3" w:rsidR="00D5476A" w:rsidRPr="00D5476A" w:rsidRDefault="00D5476A" w:rsidP="00D472B9">
      <w:pPr>
        <w:pStyle w:val="1"/>
        <w:keepNext w:val="0"/>
        <w:keepLines w:val="0"/>
        <w:spacing w:before="0" w:after="200"/>
        <w:ind w:left="1440"/>
        <w:jc w:val="both"/>
        <w:rPr>
          <w:rFonts w:ascii="Times New Roman" w:hAnsi="Times New Roman" w:cs="Times New Roman"/>
          <w:color w:val="auto"/>
          <w:sz w:val="18"/>
          <w:szCs w:val="18"/>
        </w:rPr>
      </w:pPr>
      <w:r>
        <w:rPr>
          <w:rFonts w:ascii="Times New Roman" w:hAnsi="Times New Roman" w:cs="Times New Roman"/>
          <w:b/>
          <w:bCs/>
          <w:i/>
          <w:iCs/>
          <w:color w:val="auto"/>
          <w:sz w:val="18"/>
          <w:szCs w:val="18"/>
        </w:rPr>
        <w:t>Методика расчета спреда</w:t>
      </w:r>
      <w:r>
        <w:rPr>
          <w:rFonts w:ascii="Times New Roman" w:hAnsi="Times New Roman" w:cs="Times New Roman"/>
          <w:color w:val="auto"/>
          <w:sz w:val="18"/>
          <w:szCs w:val="18"/>
        </w:rPr>
        <w:t xml:space="preserve"> означает </w:t>
      </w:r>
      <w:bookmarkStart w:id="0" w:name="_Hlk112350651"/>
      <w:r>
        <w:rPr>
          <w:rFonts w:ascii="Times New Roman" w:hAnsi="Times New Roman" w:cs="Times New Roman"/>
          <w:color w:val="auto"/>
          <w:sz w:val="18"/>
          <w:szCs w:val="18"/>
        </w:rPr>
        <w:t xml:space="preserve">Методику расчета медианного спреда между </w:t>
      </w:r>
      <w:r w:rsidRPr="00D472B9">
        <w:rPr>
          <w:rFonts w:ascii="Times New Roman" w:hAnsi="Times New Roman" w:cs="Times New Roman"/>
          <w:color w:val="auto"/>
          <w:sz w:val="18"/>
          <w:szCs w:val="18"/>
        </w:rPr>
        <w:t>MosPrime Rate</w:t>
      </w:r>
      <w:r>
        <w:rPr>
          <w:rFonts w:ascii="Times New Roman" w:hAnsi="Times New Roman" w:cs="Times New Roman"/>
          <w:color w:val="auto"/>
          <w:sz w:val="18"/>
          <w:szCs w:val="18"/>
        </w:rPr>
        <w:t xml:space="preserve"> и срочной версией </w:t>
      </w:r>
      <w:r w:rsidRPr="00D5476A">
        <w:rPr>
          <w:rFonts w:ascii="Times New Roman" w:hAnsi="Times New Roman" w:cs="Times New Roman"/>
          <w:color w:val="auto"/>
          <w:sz w:val="18"/>
          <w:szCs w:val="18"/>
          <w:lang w:val="en-US"/>
        </w:rPr>
        <w:t>RUONIA</w:t>
      </w:r>
      <w:bookmarkEnd w:id="0"/>
      <w:r>
        <w:rPr>
          <w:rFonts w:ascii="Times New Roman" w:hAnsi="Times New Roman" w:cs="Times New Roman"/>
          <w:color w:val="auto"/>
          <w:sz w:val="18"/>
          <w:szCs w:val="18"/>
        </w:rPr>
        <w:t xml:space="preserve">, разработанную и утвержденную </w:t>
      </w:r>
      <w:r w:rsidR="00E94DE5">
        <w:rPr>
          <w:rFonts w:ascii="Times New Roman" w:hAnsi="Times New Roman" w:cs="Times New Roman"/>
          <w:color w:val="auto"/>
          <w:sz w:val="18"/>
          <w:szCs w:val="18"/>
        </w:rPr>
        <w:t>Банком России</w:t>
      </w:r>
      <w:r>
        <w:rPr>
          <w:rFonts w:ascii="Times New Roman" w:hAnsi="Times New Roman" w:cs="Times New Roman"/>
          <w:color w:val="auto"/>
          <w:sz w:val="18"/>
          <w:szCs w:val="18"/>
        </w:rPr>
        <w:t>.</w:t>
      </w:r>
    </w:p>
    <w:p w14:paraId="4E231CD2" w14:textId="0D367BCF" w:rsidR="004478FB" w:rsidRPr="00D472B9" w:rsidRDefault="004478FB" w:rsidP="00D472B9">
      <w:pPr>
        <w:pStyle w:val="1"/>
        <w:keepNext w:val="0"/>
        <w:keepLines w:val="0"/>
        <w:spacing w:before="0" w:after="200"/>
        <w:ind w:left="1440"/>
        <w:jc w:val="both"/>
        <w:rPr>
          <w:rFonts w:ascii="Times New Roman" w:hAnsi="Times New Roman" w:cs="Times New Roman"/>
          <w:color w:val="auto"/>
          <w:sz w:val="18"/>
          <w:szCs w:val="18"/>
        </w:rPr>
      </w:pPr>
      <w:r w:rsidRPr="00D472B9">
        <w:rPr>
          <w:rFonts w:ascii="Times New Roman" w:hAnsi="Times New Roman" w:cs="Times New Roman"/>
          <w:b/>
          <w:bCs/>
          <w:i/>
          <w:iCs/>
          <w:color w:val="auto"/>
          <w:sz w:val="18"/>
          <w:szCs w:val="18"/>
        </w:rPr>
        <w:t xml:space="preserve">Первоначальная дата фиксации </w:t>
      </w:r>
      <w:r w:rsidR="003C2B14" w:rsidRPr="00D472B9">
        <w:rPr>
          <w:rFonts w:ascii="Times New Roman" w:hAnsi="Times New Roman" w:cs="Times New Roman"/>
          <w:b/>
          <w:bCs/>
          <w:i/>
          <w:iCs/>
          <w:color w:val="auto"/>
          <w:sz w:val="18"/>
          <w:szCs w:val="18"/>
          <w:lang w:val="en-US"/>
        </w:rPr>
        <w:t>MosPrime</w:t>
      </w:r>
      <w:r w:rsidR="003C2B14" w:rsidRPr="00D472B9">
        <w:rPr>
          <w:rFonts w:ascii="Times New Roman" w:hAnsi="Times New Roman" w:cs="Times New Roman"/>
          <w:b/>
          <w:bCs/>
          <w:i/>
          <w:iCs/>
          <w:color w:val="auto"/>
          <w:sz w:val="18"/>
          <w:szCs w:val="18"/>
        </w:rPr>
        <w:t xml:space="preserve"> </w:t>
      </w:r>
      <w:r w:rsidR="003C2B14" w:rsidRPr="00D472B9">
        <w:rPr>
          <w:rFonts w:ascii="Times New Roman" w:hAnsi="Times New Roman" w:cs="Times New Roman"/>
          <w:b/>
          <w:bCs/>
          <w:i/>
          <w:iCs/>
          <w:color w:val="auto"/>
          <w:sz w:val="18"/>
          <w:szCs w:val="18"/>
          <w:lang w:val="en-US"/>
        </w:rPr>
        <w:t>Rate</w:t>
      </w:r>
      <w:r w:rsidR="003C2B14" w:rsidRPr="00D472B9">
        <w:rPr>
          <w:rFonts w:ascii="Times New Roman" w:hAnsi="Times New Roman" w:cs="Times New Roman"/>
          <w:color w:val="auto"/>
          <w:sz w:val="18"/>
          <w:szCs w:val="18"/>
        </w:rPr>
        <w:t xml:space="preserve"> </w:t>
      </w:r>
      <w:r w:rsidRPr="00D472B9">
        <w:rPr>
          <w:rFonts w:ascii="Times New Roman" w:hAnsi="Times New Roman" w:cs="Times New Roman"/>
          <w:color w:val="auto"/>
          <w:sz w:val="18"/>
          <w:szCs w:val="18"/>
        </w:rPr>
        <w:t xml:space="preserve">означает </w:t>
      </w:r>
      <w:r w:rsidR="001B4E49" w:rsidRPr="00D472B9">
        <w:rPr>
          <w:rFonts w:ascii="Times New Roman" w:hAnsi="Times New Roman" w:cs="Times New Roman"/>
          <w:color w:val="auto"/>
          <w:sz w:val="18"/>
          <w:szCs w:val="18"/>
        </w:rPr>
        <w:t>применительно к Дате</w:t>
      </w:r>
      <w:r w:rsidRPr="00D472B9">
        <w:rPr>
          <w:rFonts w:ascii="Times New Roman" w:hAnsi="Times New Roman" w:cs="Times New Roman"/>
          <w:color w:val="auto"/>
          <w:sz w:val="18"/>
          <w:szCs w:val="18"/>
        </w:rPr>
        <w:t xml:space="preserve"> изменения плавающей ставки</w:t>
      </w:r>
      <w:r w:rsidR="007E2D43" w:rsidRPr="00D472B9">
        <w:rPr>
          <w:rFonts w:ascii="Times New Roman" w:hAnsi="Times New Roman" w:cs="Times New Roman"/>
          <w:color w:val="auto"/>
          <w:sz w:val="18"/>
          <w:szCs w:val="18"/>
        </w:rPr>
        <w:t xml:space="preserve"> Рабочий день,</w:t>
      </w:r>
      <w:r w:rsidRPr="00D472B9">
        <w:rPr>
          <w:rFonts w:ascii="Times New Roman" w:hAnsi="Times New Roman" w:cs="Times New Roman"/>
          <w:color w:val="auto"/>
          <w:sz w:val="18"/>
          <w:szCs w:val="18"/>
        </w:rPr>
        <w:t xml:space="preserve"> </w:t>
      </w:r>
      <w:r w:rsidR="007E2D43" w:rsidRPr="00D472B9">
        <w:rPr>
          <w:rFonts w:ascii="Times New Roman" w:hAnsi="Times New Roman" w:cs="Times New Roman"/>
          <w:color w:val="auto"/>
          <w:sz w:val="18"/>
          <w:szCs w:val="18"/>
        </w:rPr>
        <w:t xml:space="preserve">в который открыты для проведения операций кредитные организации в г. Москве, предшествующий </w:t>
      </w:r>
      <w:r w:rsidR="001B4E49" w:rsidRPr="00D472B9">
        <w:rPr>
          <w:rFonts w:ascii="Times New Roman" w:hAnsi="Times New Roman" w:cs="Times New Roman"/>
          <w:color w:val="auto"/>
          <w:sz w:val="18"/>
          <w:szCs w:val="18"/>
        </w:rPr>
        <w:t xml:space="preserve">такой </w:t>
      </w:r>
      <w:r w:rsidR="007E2D43" w:rsidRPr="00D472B9">
        <w:rPr>
          <w:rFonts w:ascii="Times New Roman" w:hAnsi="Times New Roman" w:cs="Times New Roman"/>
          <w:color w:val="auto"/>
          <w:sz w:val="18"/>
          <w:szCs w:val="18"/>
        </w:rPr>
        <w:t>Дате изменения плавающей ставки</w:t>
      </w:r>
      <w:r w:rsidRPr="00D472B9">
        <w:rPr>
          <w:rFonts w:ascii="Times New Roman" w:hAnsi="Times New Roman" w:cs="Times New Roman"/>
          <w:color w:val="auto"/>
          <w:sz w:val="18"/>
          <w:szCs w:val="18"/>
        </w:rPr>
        <w:t>, если иное не согласовано сторонами.</w:t>
      </w:r>
    </w:p>
    <w:p w14:paraId="3A12DDC4" w14:textId="7E3866FF" w:rsidR="006925C2" w:rsidRPr="009E593C" w:rsidRDefault="006925C2" w:rsidP="006925C2">
      <w:pPr>
        <w:pStyle w:val="1"/>
        <w:keepNext w:val="0"/>
        <w:keepLines w:val="0"/>
        <w:spacing w:before="0" w:after="200"/>
        <w:ind w:left="1440"/>
        <w:jc w:val="both"/>
        <w:rPr>
          <w:rFonts w:ascii="Times New Roman" w:hAnsi="Times New Roman" w:cs="Times New Roman"/>
          <w:color w:val="auto"/>
          <w:sz w:val="18"/>
          <w:szCs w:val="18"/>
        </w:rPr>
      </w:pPr>
      <w:r w:rsidRPr="00D472B9">
        <w:rPr>
          <w:rFonts w:ascii="Times New Roman" w:hAnsi="Times New Roman" w:cs="Times New Roman"/>
          <w:b/>
          <w:bCs/>
          <w:i/>
          <w:iCs/>
          <w:color w:val="auto"/>
          <w:sz w:val="18"/>
          <w:szCs w:val="18"/>
        </w:rPr>
        <w:t>Резервная дата установления</w:t>
      </w:r>
      <w:r w:rsidR="007E2D43" w:rsidRPr="00C01ACB">
        <w:rPr>
          <w:rFonts w:ascii="Times New Roman" w:hAnsi="Times New Roman" w:cs="Times New Roman"/>
          <w:color w:val="auto"/>
          <w:sz w:val="18"/>
          <w:szCs w:val="18"/>
        </w:rPr>
        <w:t xml:space="preserve"> </w:t>
      </w:r>
      <w:r w:rsidR="0088636E" w:rsidRPr="009E593C">
        <w:rPr>
          <w:rFonts w:ascii="Times New Roman" w:hAnsi="Times New Roman" w:cs="Times New Roman"/>
          <w:color w:val="auto"/>
          <w:sz w:val="18"/>
          <w:szCs w:val="18"/>
        </w:rPr>
        <w:t xml:space="preserve">означает применительно к Дате изменения плавающей ставки </w:t>
      </w:r>
      <w:r w:rsidR="009E593C" w:rsidRPr="009E593C">
        <w:rPr>
          <w:rFonts w:ascii="Times New Roman" w:hAnsi="Times New Roman" w:cs="Times New Roman"/>
          <w:color w:val="auto"/>
          <w:sz w:val="18"/>
          <w:szCs w:val="18"/>
        </w:rPr>
        <w:t xml:space="preserve">первый </w:t>
      </w:r>
      <w:r w:rsidR="006D0088">
        <w:rPr>
          <w:rFonts w:ascii="Times New Roman" w:hAnsi="Times New Roman" w:cs="Times New Roman"/>
          <w:color w:val="auto"/>
          <w:sz w:val="18"/>
          <w:szCs w:val="18"/>
        </w:rPr>
        <w:t xml:space="preserve">Рабочий </w:t>
      </w:r>
      <w:r w:rsidRPr="009E593C">
        <w:rPr>
          <w:rFonts w:ascii="Times New Roman" w:hAnsi="Times New Roman" w:cs="Times New Roman"/>
          <w:color w:val="auto"/>
          <w:sz w:val="18"/>
          <w:szCs w:val="18"/>
        </w:rPr>
        <w:t xml:space="preserve">день, </w:t>
      </w:r>
      <w:r w:rsidR="009E593C" w:rsidRPr="009E593C">
        <w:rPr>
          <w:rFonts w:ascii="Times New Roman" w:hAnsi="Times New Roman" w:cs="Times New Roman"/>
          <w:color w:val="auto"/>
          <w:sz w:val="18"/>
          <w:szCs w:val="18"/>
        </w:rPr>
        <w:t>в который может быть определена Резервная ставка (</w:t>
      </w:r>
      <w:r w:rsidR="009E593C" w:rsidRPr="009E593C">
        <w:rPr>
          <w:rFonts w:ascii="Times New Roman" w:hAnsi="Times New Roman" w:cs="Times New Roman"/>
          <w:color w:val="auto"/>
          <w:sz w:val="18"/>
          <w:szCs w:val="18"/>
          <w:lang w:val="en-US"/>
        </w:rPr>
        <w:t>RUONIA</w:t>
      </w:r>
      <w:r w:rsidR="009E593C" w:rsidRPr="009E593C">
        <w:rPr>
          <w:rFonts w:ascii="Times New Roman" w:hAnsi="Times New Roman" w:cs="Times New Roman"/>
          <w:color w:val="auto"/>
          <w:sz w:val="18"/>
          <w:szCs w:val="18"/>
        </w:rPr>
        <w:t xml:space="preserve">) для Первоначальной даты фиксации </w:t>
      </w:r>
      <w:r w:rsidR="009E593C" w:rsidRPr="009E593C">
        <w:rPr>
          <w:rFonts w:ascii="Times New Roman" w:hAnsi="Times New Roman" w:cs="Times New Roman"/>
          <w:color w:val="auto"/>
          <w:sz w:val="18"/>
          <w:szCs w:val="18"/>
          <w:lang w:val="en-US"/>
        </w:rPr>
        <w:t>MosPrime</w:t>
      </w:r>
      <w:r w:rsidR="009E593C" w:rsidRPr="009E593C">
        <w:rPr>
          <w:rFonts w:ascii="Times New Roman" w:hAnsi="Times New Roman" w:cs="Times New Roman"/>
          <w:color w:val="auto"/>
          <w:sz w:val="18"/>
          <w:szCs w:val="18"/>
        </w:rPr>
        <w:t xml:space="preserve"> </w:t>
      </w:r>
      <w:r w:rsidR="009E593C" w:rsidRPr="009E593C">
        <w:rPr>
          <w:rFonts w:ascii="Times New Roman" w:hAnsi="Times New Roman" w:cs="Times New Roman"/>
          <w:color w:val="auto"/>
          <w:sz w:val="18"/>
          <w:szCs w:val="18"/>
          <w:lang w:val="en-US"/>
        </w:rPr>
        <w:t>Rate</w:t>
      </w:r>
      <w:r w:rsidRPr="009E593C">
        <w:rPr>
          <w:rFonts w:ascii="Times New Roman" w:hAnsi="Times New Roman" w:cs="Times New Roman"/>
          <w:color w:val="auto"/>
          <w:sz w:val="18"/>
          <w:szCs w:val="18"/>
        </w:rPr>
        <w:t>, если иное не согласовано сторонами.</w:t>
      </w:r>
    </w:p>
    <w:p w14:paraId="3F900212" w14:textId="54D44AAF" w:rsidR="00AB6B6C" w:rsidRPr="0043668C" w:rsidRDefault="00AB0999" w:rsidP="00EE6C93">
      <w:pPr>
        <w:pStyle w:val="1"/>
        <w:keepNext w:val="0"/>
        <w:keepLines w:val="0"/>
        <w:spacing w:before="0" w:after="200"/>
        <w:ind w:left="1440"/>
        <w:jc w:val="both"/>
        <w:rPr>
          <w:rFonts w:ascii="Times New Roman" w:hAnsi="Times New Roman" w:cs="Times New Roman"/>
          <w:color w:val="auto"/>
          <w:sz w:val="18"/>
          <w:szCs w:val="18"/>
        </w:rPr>
      </w:pPr>
      <w:r w:rsidRPr="00C01ACB">
        <w:rPr>
          <w:rFonts w:ascii="Times New Roman" w:hAnsi="Times New Roman" w:cs="Times New Roman"/>
          <w:b/>
          <w:bCs/>
          <w:i/>
          <w:iCs/>
          <w:color w:val="auto"/>
          <w:sz w:val="18"/>
          <w:szCs w:val="18"/>
        </w:rPr>
        <w:t>Резервная ставка (</w:t>
      </w:r>
      <w:r w:rsidRPr="00C01ACB">
        <w:rPr>
          <w:rFonts w:ascii="Times New Roman" w:hAnsi="Times New Roman" w:cs="Times New Roman"/>
          <w:b/>
          <w:bCs/>
          <w:i/>
          <w:iCs/>
          <w:color w:val="auto"/>
          <w:sz w:val="18"/>
          <w:szCs w:val="18"/>
          <w:lang w:val="en-US"/>
        </w:rPr>
        <w:t>RUONIA</w:t>
      </w:r>
      <w:r w:rsidRPr="00C01ACB">
        <w:rPr>
          <w:rFonts w:ascii="Times New Roman" w:hAnsi="Times New Roman" w:cs="Times New Roman"/>
          <w:b/>
          <w:bCs/>
          <w:i/>
          <w:iCs/>
          <w:color w:val="auto"/>
          <w:sz w:val="18"/>
          <w:szCs w:val="18"/>
        </w:rPr>
        <w:t>)</w:t>
      </w:r>
      <w:r w:rsidRPr="00C01ACB">
        <w:rPr>
          <w:rFonts w:ascii="Times New Roman" w:hAnsi="Times New Roman" w:cs="Times New Roman"/>
          <w:color w:val="auto"/>
          <w:sz w:val="18"/>
          <w:szCs w:val="18"/>
        </w:rPr>
        <w:t xml:space="preserve"> означает</w:t>
      </w:r>
      <w:r w:rsidR="00D5476A" w:rsidRPr="00C01ACB">
        <w:rPr>
          <w:rFonts w:ascii="Times New Roman" w:hAnsi="Times New Roman" w:cs="Times New Roman"/>
          <w:color w:val="auto"/>
          <w:sz w:val="18"/>
          <w:szCs w:val="18"/>
        </w:rPr>
        <w:t xml:space="preserve"> </w:t>
      </w:r>
      <w:r w:rsidR="00693BE4" w:rsidRPr="00C01ACB">
        <w:rPr>
          <w:rFonts w:ascii="Times New Roman" w:hAnsi="Times New Roman" w:cs="Times New Roman"/>
          <w:color w:val="auto"/>
          <w:sz w:val="18"/>
          <w:szCs w:val="18"/>
        </w:rPr>
        <w:t xml:space="preserve">срочную версию </w:t>
      </w:r>
      <w:r w:rsidR="00693BE4" w:rsidRPr="00C01ACB">
        <w:rPr>
          <w:rFonts w:ascii="Times New Roman" w:hAnsi="Times New Roman" w:cs="Times New Roman"/>
          <w:color w:val="auto"/>
          <w:sz w:val="18"/>
          <w:szCs w:val="18"/>
          <w:lang w:val="en-US"/>
        </w:rPr>
        <w:t>RUONIA</w:t>
      </w:r>
      <w:r w:rsidR="00693BE4" w:rsidRPr="00C01ACB">
        <w:rPr>
          <w:rFonts w:ascii="Times New Roman" w:hAnsi="Times New Roman" w:cs="Times New Roman"/>
          <w:color w:val="auto"/>
          <w:sz w:val="18"/>
          <w:szCs w:val="18"/>
        </w:rPr>
        <w:t xml:space="preserve"> (как определено в Методике расчета спреда) на срок, равный Периоду плавающей ставки, </w:t>
      </w:r>
      <w:r w:rsidR="00693BE4" w:rsidRPr="0043668C">
        <w:rPr>
          <w:rFonts w:ascii="Times New Roman" w:hAnsi="Times New Roman" w:cs="Times New Roman"/>
          <w:color w:val="auto"/>
          <w:sz w:val="18"/>
          <w:szCs w:val="18"/>
        </w:rPr>
        <w:t>увеличенную на Спред MosPrime Rate</w:t>
      </w:r>
      <w:r w:rsidR="006F2BDC" w:rsidRPr="0043668C">
        <w:rPr>
          <w:rFonts w:ascii="Times New Roman" w:hAnsi="Times New Roman" w:cs="Times New Roman"/>
          <w:color w:val="auto"/>
          <w:sz w:val="18"/>
          <w:szCs w:val="18"/>
        </w:rPr>
        <w:t xml:space="preserve"> / </w:t>
      </w:r>
      <w:r w:rsidR="006F2BDC" w:rsidRPr="0043668C">
        <w:rPr>
          <w:rFonts w:ascii="Times New Roman" w:hAnsi="Times New Roman" w:cs="Times New Roman"/>
          <w:color w:val="auto"/>
          <w:sz w:val="18"/>
          <w:szCs w:val="18"/>
          <w:lang w:val="en-US"/>
        </w:rPr>
        <w:t>RUONIA</w:t>
      </w:r>
      <w:r w:rsidR="00693BE4" w:rsidRPr="0043668C">
        <w:rPr>
          <w:rFonts w:ascii="Times New Roman" w:hAnsi="Times New Roman" w:cs="Times New Roman"/>
          <w:color w:val="auto"/>
          <w:sz w:val="18"/>
          <w:szCs w:val="18"/>
        </w:rPr>
        <w:t>.</w:t>
      </w:r>
    </w:p>
    <w:p w14:paraId="7C27FE30" w14:textId="7E5668D3" w:rsidR="001B4E49" w:rsidRPr="00487586" w:rsidRDefault="001B4E49" w:rsidP="00D3761D">
      <w:pPr>
        <w:pStyle w:val="1"/>
        <w:keepNext w:val="0"/>
        <w:keepLines w:val="0"/>
        <w:spacing w:before="0" w:after="200"/>
        <w:ind w:left="1440"/>
        <w:jc w:val="both"/>
        <w:rPr>
          <w:rFonts w:ascii="Times New Roman" w:hAnsi="Times New Roman" w:cs="Times New Roman"/>
          <w:color w:val="auto"/>
          <w:sz w:val="18"/>
          <w:szCs w:val="18"/>
        </w:rPr>
      </w:pPr>
      <w:r w:rsidRPr="00D472B9">
        <w:rPr>
          <w:rFonts w:ascii="Times New Roman" w:hAnsi="Times New Roman" w:cs="Times New Roman"/>
          <w:b/>
          <w:bCs/>
          <w:i/>
          <w:iCs/>
          <w:color w:val="auto"/>
          <w:sz w:val="18"/>
          <w:szCs w:val="18"/>
        </w:rPr>
        <w:t xml:space="preserve">Событие </w:t>
      </w:r>
      <w:r w:rsidRPr="00D472B9">
        <w:rPr>
          <w:rFonts w:ascii="Times New Roman" w:eastAsia="Times New Roman" w:hAnsi="Times New Roman" w:cs="Times New Roman"/>
          <w:b/>
          <w:bCs/>
          <w:i/>
          <w:iCs/>
          <w:color w:val="auto"/>
          <w:sz w:val="18"/>
          <w:szCs w:val="18"/>
          <w:lang w:eastAsia="ru-RU"/>
        </w:rPr>
        <w:t>прекращения MosPrime Rate</w:t>
      </w:r>
      <w:r w:rsidRPr="00D472B9">
        <w:rPr>
          <w:rFonts w:ascii="Times New Roman" w:eastAsia="Times New Roman" w:hAnsi="Times New Roman" w:cs="Times New Roman"/>
          <w:color w:val="auto"/>
          <w:sz w:val="18"/>
          <w:szCs w:val="18"/>
          <w:lang w:eastAsia="ru-RU"/>
        </w:rPr>
        <w:t xml:space="preserve"> </w:t>
      </w:r>
      <w:r w:rsidRPr="00D472B9">
        <w:rPr>
          <w:rFonts w:ascii="Times New Roman" w:hAnsi="Times New Roman" w:cs="Times New Roman"/>
          <w:color w:val="auto"/>
          <w:sz w:val="18"/>
          <w:szCs w:val="18"/>
        </w:rPr>
        <w:t>означает применительно к ставке MosPrime Rate</w:t>
      </w:r>
      <w:r w:rsidR="00D3761D">
        <w:rPr>
          <w:rFonts w:ascii="Times New Roman" w:hAnsi="Times New Roman" w:cs="Times New Roman"/>
          <w:color w:val="auto"/>
          <w:sz w:val="18"/>
          <w:szCs w:val="18"/>
        </w:rPr>
        <w:t xml:space="preserve"> </w:t>
      </w:r>
      <w:r w:rsidRPr="00D472B9">
        <w:rPr>
          <w:rFonts w:ascii="Times New Roman" w:hAnsi="Times New Roman" w:cs="Times New Roman"/>
          <w:color w:val="auto"/>
          <w:sz w:val="18"/>
          <w:szCs w:val="18"/>
        </w:rPr>
        <w:t>официальное заявление или публикацию информации администратором ставки MosPrime Rate или от его имени, где объявляется, что он на постоянной или бессрочной основе прекратил или прекратит предоставлять ставку MosPrime Rate, при условии отсутствия к этому времени администратора-правопреемника в отношении ставки MosPrime Rate, который мог бы продолжить предоставлять ставку MosPrime Rate</w:t>
      </w:r>
      <w:r w:rsidR="00D3761D">
        <w:rPr>
          <w:rFonts w:ascii="Times New Roman" w:hAnsi="Times New Roman" w:cs="Times New Roman"/>
          <w:color w:val="auto"/>
          <w:sz w:val="18"/>
          <w:szCs w:val="18"/>
        </w:rPr>
        <w:t>.</w:t>
      </w:r>
    </w:p>
    <w:p w14:paraId="2E133CA3" w14:textId="083E23C6" w:rsidR="00AB0999" w:rsidRPr="002077A1" w:rsidRDefault="005C7D39" w:rsidP="006E3D80">
      <w:pPr>
        <w:pStyle w:val="1"/>
        <w:keepNext w:val="0"/>
        <w:keepLines w:val="0"/>
        <w:spacing w:before="0" w:after="200"/>
        <w:ind w:left="1440"/>
        <w:jc w:val="both"/>
        <w:rPr>
          <w:rFonts w:ascii="Times New Roman" w:hAnsi="Times New Roman" w:cs="Times New Roman"/>
          <w:color w:val="auto"/>
          <w:sz w:val="18"/>
          <w:szCs w:val="18"/>
        </w:rPr>
      </w:pPr>
      <w:r w:rsidRPr="00487586">
        <w:rPr>
          <w:rFonts w:ascii="Times New Roman" w:hAnsi="Times New Roman" w:cs="Times New Roman"/>
          <w:b/>
          <w:bCs/>
          <w:i/>
          <w:iCs/>
          <w:color w:val="auto"/>
          <w:sz w:val="18"/>
          <w:szCs w:val="18"/>
        </w:rPr>
        <w:t>Спред MosPrime Rate</w:t>
      </w:r>
      <w:r w:rsidR="006F2BDC" w:rsidRPr="006F2BDC">
        <w:rPr>
          <w:rFonts w:ascii="Times New Roman" w:hAnsi="Times New Roman" w:cs="Times New Roman"/>
          <w:b/>
          <w:bCs/>
          <w:i/>
          <w:iCs/>
          <w:color w:val="auto"/>
          <w:sz w:val="18"/>
          <w:szCs w:val="18"/>
        </w:rPr>
        <w:t xml:space="preserve"> / </w:t>
      </w:r>
      <w:r w:rsidR="006F2BDC">
        <w:rPr>
          <w:rFonts w:ascii="Times New Roman" w:hAnsi="Times New Roman" w:cs="Times New Roman"/>
          <w:b/>
          <w:bCs/>
          <w:i/>
          <w:iCs/>
          <w:color w:val="auto"/>
          <w:sz w:val="18"/>
          <w:szCs w:val="18"/>
          <w:lang w:val="en-US"/>
        </w:rPr>
        <w:t>RUONIA</w:t>
      </w:r>
      <w:r w:rsidRPr="00487586">
        <w:rPr>
          <w:rFonts w:ascii="Times New Roman" w:hAnsi="Times New Roman" w:cs="Times New Roman"/>
          <w:color w:val="auto"/>
          <w:sz w:val="18"/>
          <w:szCs w:val="18"/>
        </w:rPr>
        <w:t xml:space="preserve"> означает медианный спред</w:t>
      </w:r>
      <w:r w:rsidR="00C01ACB" w:rsidRPr="00487586">
        <w:rPr>
          <w:rFonts w:ascii="Times New Roman" w:hAnsi="Times New Roman" w:cs="Times New Roman"/>
          <w:color w:val="auto"/>
          <w:sz w:val="18"/>
          <w:szCs w:val="18"/>
        </w:rPr>
        <w:t xml:space="preserve"> (как определено в Методике расчета спреда)</w:t>
      </w:r>
      <w:r w:rsidR="00B03A07">
        <w:rPr>
          <w:rFonts w:ascii="Times New Roman" w:hAnsi="Times New Roman" w:cs="Times New Roman"/>
          <w:color w:val="auto"/>
          <w:sz w:val="18"/>
          <w:szCs w:val="18"/>
        </w:rPr>
        <w:t xml:space="preserve"> </w:t>
      </w:r>
      <w:r w:rsidR="00EE6C93">
        <w:rPr>
          <w:rFonts w:ascii="Times New Roman" w:hAnsi="Times New Roman" w:cs="Times New Roman"/>
          <w:color w:val="auto"/>
          <w:sz w:val="18"/>
          <w:szCs w:val="18"/>
        </w:rPr>
        <w:t>между ставкой</w:t>
      </w:r>
      <w:r w:rsidR="006E3D80" w:rsidRPr="00487586">
        <w:rPr>
          <w:rFonts w:ascii="Times New Roman" w:hAnsi="Times New Roman" w:cs="Times New Roman"/>
          <w:color w:val="auto"/>
          <w:sz w:val="18"/>
          <w:szCs w:val="18"/>
        </w:rPr>
        <w:t xml:space="preserve"> MosPrime Rate </w:t>
      </w:r>
      <w:r w:rsidR="00B03A07" w:rsidRPr="00C01ACB">
        <w:rPr>
          <w:rFonts w:ascii="Times New Roman" w:hAnsi="Times New Roman" w:cs="Times New Roman"/>
          <w:color w:val="auto"/>
          <w:sz w:val="18"/>
          <w:szCs w:val="18"/>
        </w:rPr>
        <w:t xml:space="preserve">на срок, равный </w:t>
      </w:r>
      <w:r w:rsidR="006E3D80" w:rsidRPr="00487586">
        <w:rPr>
          <w:rFonts w:ascii="Times New Roman" w:hAnsi="Times New Roman" w:cs="Times New Roman"/>
          <w:color w:val="auto"/>
          <w:sz w:val="18"/>
          <w:szCs w:val="18"/>
        </w:rPr>
        <w:t xml:space="preserve">Периоду плавающей ставки, и </w:t>
      </w:r>
      <w:r w:rsidR="00B03A07" w:rsidRPr="00C01ACB">
        <w:rPr>
          <w:rFonts w:ascii="Times New Roman" w:hAnsi="Times New Roman" w:cs="Times New Roman"/>
          <w:color w:val="auto"/>
          <w:sz w:val="18"/>
          <w:szCs w:val="18"/>
        </w:rPr>
        <w:t>срочн</w:t>
      </w:r>
      <w:r w:rsidR="00B03A07">
        <w:rPr>
          <w:rFonts w:ascii="Times New Roman" w:hAnsi="Times New Roman" w:cs="Times New Roman"/>
          <w:color w:val="auto"/>
          <w:sz w:val="18"/>
          <w:szCs w:val="18"/>
        </w:rPr>
        <w:t>ой</w:t>
      </w:r>
      <w:r w:rsidR="00B03A07" w:rsidRPr="00C01ACB">
        <w:rPr>
          <w:rFonts w:ascii="Times New Roman" w:hAnsi="Times New Roman" w:cs="Times New Roman"/>
          <w:color w:val="auto"/>
          <w:sz w:val="18"/>
          <w:szCs w:val="18"/>
        </w:rPr>
        <w:t xml:space="preserve"> верси</w:t>
      </w:r>
      <w:r w:rsidR="00EE6C93">
        <w:rPr>
          <w:rFonts w:ascii="Times New Roman" w:hAnsi="Times New Roman" w:cs="Times New Roman"/>
          <w:color w:val="auto"/>
          <w:sz w:val="18"/>
          <w:szCs w:val="18"/>
        </w:rPr>
        <w:t>ей</w:t>
      </w:r>
      <w:r w:rsidR="00B03A07" w:rsidRPr="00C01ACB">
        <w:rPr>
          <w:rFonts w:ascii="Times New Roman" w:hAnsi="Times New Roman" w:cs="Times New Roman"/>
          <w:color w:val="auto"/>
          <w:sz w:val="18"/>
          <w:szCs w:val="18"/>
        </w:rPr>
        <w:t xml:space="preserve"> </w:t>
      </w:r>
      <w:r w:rsidR="00B03A07" w:rsidRPr="00C01ACB">
        <w:rPr>
          <w:rFonts w:ascii="Times New Roman" w:hAnsi="Times New Roman" w:cs="Times New Roman"/>
          <w:color w:val="auto"/>
          <w:sz w:val="18"/>
          <w:szCs w:val="18"/>
          <w:lang w:val="en-US"/>
        </w:rPr>
        <w:t>RUONIA</w:t>
      </w:r>
      <w:r w:rsidR="00B03A07" w:rsidRPr="00C01ACB">
        <w:rPr>
          <w:rFonts w:ascii="Times New Roman" w:hAnsi="Times New Roman" w:cs="Times New Roman"/>
          <w:color w:val="auto"/>
          <w:sz w:val="18"/>
          <w:szCs w:val="18"/>
        </w:rPr>
        <w:t xml:space="preserve"> (как определено в Методике расчета </w:t>
      </w:r>
      <w:r w:rsidR="00B03A07" w:rsidRPr="002077A1">
        <w:rPr>
          <w:rFonts w:ascii="Times New Roman" w:hAnsi="Times New Roman" w:cs="Times New Roman"/>
          <w:color w:val="auto"/>
          <w:sz w:val="18"/>
          <w:szCs w:val="18"/>
        </w:rPr>
        <w:t>спреда) на срок, равный Периоду плавающей ставки</w:t>
      </w:r>
      <w:r w:rsidR="00CC1784" w:rsidRPr="002077A1">
        <w:rPr>
          <w:rFonts w:ascii="Times New Roman" w:hAnsi="Times New Roman" w:cs="Times New Roman"/>
          <w:color w:val="auto"/>
          <w:sz w:val="18"/>
          <w:szCs w:val="18"/>
        </w:rPr>
        <w:t>,</w:t>
      </w:r>
      <w:r w:rsidR="00FB1743" w:rsidRPr="002077A1">
        <w:rPr>
          <w:rFonts w:ascii="Times New Roman" w:hAnsi="Times New Roman" w:cs="Times New Roman"/>
          <w:color w:val="auto"/>
          <w:sz w:val="18"/>
          <w:szCs w:val="18"/>
        </w:rPr>
        <w:t xml:space="preserve"> </w:t>
      </w:r>
      <w:r w:rsidR="00DE1384" w:rsidRPr="002077A1">
        <w:rPr>
          <w:rFonts w:ascii="Times New Roman" w:hAnsi="Times New Roman" w:cs="Times New Roman"/>
          <w:color w:val="auto"/>
          <w:sz w:val="18"/>
          <w:szCs w:val="18"/>
        </w:rPr>
        <w:t xml:space="preserve">исходя из значений на 30 декабря 2022 г., </w:t>
      </w:r>
      <w:r w:rsidR="006E3D80" w:rsidRPr="002077A1">
        <w:rPr>
          <w:rFonts w:ascii="Times New Roman" w:hAnsi="Times New Roman" w:cs="Times New Roman"/>
          <w:color w:val="auto"/>
          <w:sz w:val="18"/>
          <w:szCs w:val="18"/>
        </w:rPr>
        <w:t xml:space="preserve">опубликованный </w:t>
      </w:r>
      <w:r w:rsidR="002077A1" w:rsidRPr="002077A1">
        <w:rPr>
          <w:rFonts w:ascii="Times New Roman" w:hAnsi="Times New Roman" w:cs="Times New Roman"/>
          <w:color w:val="auto"/>
          <w:sz w:val="18"/>
          <w:szCs w:val="18"/>
        </w:rPr>
        <w:t xml:space="preserve">на Сайте </w:t>
      </w:r>
      <w:hyperlink r:id="rId25" w:history="1">
        <w:r w:rsidR="002077A1" w:rsidRPr="002077A1">
          <w:rPr>
            <w:rStyle w:val="a7"/>
            <w:rFonts w:ascii="Times New Roman" w:hAnsi="Times New Roman"/>
            <w:color w:val="auto"/>
            <w:sz w:val="18"/>
            <w:szCs w:val="18"/>
            <w:lang w:val="en-US"/>
          </w:rPr>
          <w:t>www</w:t>
        </w:r>
        <w:r w:rsidR="002077A1" w:rsidRPr="002077A1">
          <w:rPr>
            <w:rStyle w:val="a7"/>
            <w:rFonts w:ascii="Times New Roman" w:hAnsi="Times New Roman"/>
            <w:color w:val="auto"/>
            <w:sz w:val="18"/>
            <w:szCs w:val="18"/>
          </w:rPr>
          <w:t>.mosprime.com</w:t>
        </w:r>
      </w:hyperlink>
      <w:r w:rsidR="002077A1" w:rsidRPr="002077A1">
        <w:rPr>
          <w:rFonts w:ascii="Times New Roman" w:hAnsi="Times New Roman" w:cs="Times New Roman"/>
          <w:color w:val="auto"/>
          <w:sz w:val="18"/>
          <w:szCs w:val="18"/>
        </w:rPr>
        <w:t xml:space="preserve"> и/или в Telegram-канале </w:t>
      </w:r>
      <w:hyperlink r:id="rId26" w:history="1">
        <w:r w:rsidR="002077A1" w:rsidRPr="002077A1">
          <w:rPr>
            <w:rStyle w:val="a7"/>
            <w:rFonts w:ascii="Times New Roman" w:hAnsi="Times New Roman"/>
            <w:color w:val="auto"/>
            <w:sz w:val="18"/>
            <w:szCs w:val="18"/>
          </w:rPr>
          <w:t>https://t.me/sronfa</w:t>
        </w:r>
      </w:hyperlink>
      <w:r w:rsidR="002077A1" w:rsidRPr="002077A1">
        <w:rPr>
          <w:rFonts w:ascii="Times New Roman" w:hAnsi="Times New Roman" w:cs="Times New Roman"/>
          <w:color w:val="auto"/>
          <w:sz w:val="18"/>
          <w:szCs w:val="18"/>
        </w:rPr>
        <w:t xml:space="preserve">. В случае несоответствия между значениями </w:t>
      </w:r>
      <w:r w:rsidR="0045228B">
        <w:rPr>
          <w:rFonts w:ascii="Times New Roman" w:hAnsi="Times New Roman" w:cs="Times New Roman"/>
          <w:color w:val="auto"/>
          <w:sz w:val="18"/>
          <w:szCs w:val="18"/>
        </w:rPr>
        <w:t>медианного спреда</w:t>
      </w:r>
      <w:r w:rsidR="002077A1" w:rsidRPr="002077A1">
        <w:rPr>
          <w:rFonts w:ascii="Times New Roman" w:hAnsi="Times New Roman" w:cs="Times New Roman"/>
          <w:color w:val="auto"/>
          <w:sz w:val="18"/>
          <w:szCs w:val="18"/>
        </w:rPr>
        <w:t xml:space="preserve">, опубликованными на Сайте </w:t>
      </w:r>
      <w:hyperlink r:id="rId27" w:history="1">
        <w:r w:rsidR="002077A1" w:rsidRPr="002077A1">
          <w:rPr>
            <w:rStyle w:val="a7"/>
            <w:rFonts w:ascii="Times New Roman" w:hAnsi="Times New Roman"/>
            <w:color w:val="auto"/>
            <w:sz w:val="18"/>
            <w:szCs w:val="18"/>
            <w:lang w:val="en-US"/>
          </w:rPr>
          <w:t>www</w:t>
        </w:r>
        <w:r w:rsidR="002077A1" w:rsidRPr="002077A1">
          <w:rPr>
            <w:rStyle w:val="a7"/>
            <w:rFonts w:ascii="Times New Roman" w:hAnsi="Times New Roman"/>
            <w:color w:val="auto"/>
            <w:sz w:val="18"/>
            <w:szCs w:val="18"/>
          </w:rPr>
          <w:t>.mosprime.com</w:t>
        </w:r>
      </w:hyperlink>
      <w:r w:rsidR="002077A1" w:rsidRPr="002077A1">
        <w:rPr>
          <w:rFonts w:ascii="Times New Roman" w:hAnsi="Times New Roman" w:cs="Times New Roman"/>
          <w:color w:val="auto"/>
          <w:sz w:val="18"/>
          <w:szCs w:val="18"/>
        </w:rPr>
        <w:t xml:space="preserve"> и в Telegram-канале </w:t>
      </w:r>
      <w:hyperlink r:id="rId28" w:history="1">
        <w:r w:rsidR="002077A1" w:rsidRPr="002077A1">
          <w:rPr>
            <w:rStyle w:val="a7"/>
            <w:rFonts w:ascii="Times New Roman" w:hAnsi="Times New Roman"/>
            <w:color w:val="auto"/>
            <w:sz w:val="18"/>
            <w:szCs w:val="18"/>
          </w:rPr>
          <w:t>https://t.me/sronfa</w:t>
        </w:r>
      </w:hyperlink>
      <w:r w:rsidR="002077A1" w:rsidRPr="002077A1">
        <w:rPr>
          <w:rFonts w:ascii="Times New Roman" w:hAnsi="Times New Roman" w:cs="Times New Roman"/>
          <w:color w:val="auto"/>
          <w:sz w:val="18"/>
          <w:szCs w:val="18"/>
        </w:rPr>
        <w:t xml:space="preserve">, преимущественную силу будет иметь </w:t>
      </w:r>
      <w:r w:rsidR="0045228B">
        <w:rPr>
          <w:rFonts w:ascii="Times New Roman" w:hAnsi="Times New Roman" w:cs="Times New Roman"/>
          <w:color w:val="auto"/>
          <w:sz w:val="18"/>
          <w:szCs w:val="18"/>
        </w:rPr>
        <w:t>медианный спред</w:t>
      </w:r>
      <w:r w:rsidR="002077A1" w:rsidRPr="002077A1">
        <w:rPr>
          <w:rFonts w:ascii="Times New Roman" w:hAnsi="Times New Roman" w:cs="Times New Roman"/>
          <w:color w:val="auto"/>
          <w:sz w:val="18"/>
          <w:szCs w:val="18"/>
        </w:rPr>
        <w:t>, опубликованн</w:t>
      </w:r>
      <w:r w:rsidR="0045228B">
        <w:rPr>
          <w:rFonts w:ascii="Times New Roman" w:hAnsi="Times New Roman" w:cs="Times New Roman"/>
          <w:color w:val="auto"/>
          <w:sz w:val="18"/>
          <w:szCs w:val="18"/>
        </w:rPr>
        <w:t>ый</w:t>
      </w:r>
      <w:r w:rsidR="002077A1" w:rsidRPr="002077A1">
        <w:rPr>
          <w:rFonts w:ascii="Times New Roman" w:hAnsi="Times New Roman" w:cs="Times New Roman"/>
          <w:color w:val="auto"/>
          <w:sz w:val="18"/>
          <w:szCs w:val="18"/>
        </w:rPr>
        <w:t xml:space="preserve"> на Сайте </w:t>
      </w:r>
      <w:hyperlink r:id="rId29" w:history="1">
        <w:r w:rsidR="002077A1" w:rsidRPr="002077A1">
          <w:rPr>
            <w:rStyle w:val="a7"/>
            <w:rFonts w:ascii="Times New Roman" w:hAnsi="Times New Roman"/>
            <w:color w:val="auto"/>
            <w:sz w:val="18"/>
            <w:szCs w:val="18"/>
            <w:lang w:val="en-US"/>
          </w:rPr>
          <w:t>www</w:t>
        </w:r>
        <w:r w:rsidR="002077A1" w:rsidRPr="002077A1">
          <w:rPr>
            <w:rStyle w:val="a7"/>
            <w:rFonts w:ascii="Times New Roman" w:hAnsi="Times New Roman"/>
            <w:color w:val="auto"/>
            <w:sz w:val="18"/>
            <w:szCs w:val="18"/>
          </w:rPr>
          <w:t>.mosprime.com</w:t>
        </w:r>
      </w:hyperlink>
      <w:r w:rsidR="00EE6C93" w:rsidRPr="002077A1">
        <w:rPr>
          <w:rFonts w:ascii="Times New Roman" w:hAnsi="Times New Roman" w:cs="Times New Roman"/>
          <w:color w:val="auto"/>
          <w:sz w:val="18"/>
          <w:szCs w:val="18"/>
        </w:rPr>
        <w:t>.</w:t>
      </w:r>
    </w:p>
    <w:p w14:paraId="5C6FE26A" w14:textId="50317806" w:rsidR="00E925F4" w:rsidRPr="00D472B9" w:rsidRDefault="002C5822" w:rsidP="00D5476A">
      <w:pPr>
        <w:pStyle w:val="a8"/>
        <w:numPr>
          <w:ilvl w:val="0"/>
          <w:numId w:val="1"/>
        </w:numPr>
        <w:tabs>
          <w:tab w:val="left" w:pos="720"/>
        </w:tabs>
        <w:spacing w:before="0" w:beforeAutospacing="0" w:after="200" w:afterAutospacing="0"/>
        <w:ind w:left="720" w:hanging="720"/>
        <w:jc w:val="both"/>
        <w:rPr>
          <w:sz w:val="18"/>
          <w:szCs w:val="18"/>
        </w:rPr>
      </w:pPr>
      <w:r w:rsidRPr="00D472B9">
        <w:rPr>
          <w:sz w:val="18"/>
          <w:szCs w:val="18"/>
        </w:rPr>
        <w:t xml:space="preserve">В пунктах </w:t>
      </w:r>
      <w:r w:rsidR="00E94760" w:rsidRPr="00D472B9">
        <w:rPr>
          <w:sz w:val="18"/>
          <w:szCs w:val="18"/>
        </w:rPr>
        <w:t>8.4(г), 8.5(а) и 8.5(б)</w:t>
      </w:r>
      <w:r w:rsidRPr="00D472B9">
        <w:rPr>
          <w:sz w:val="18"/>
          <w:szCs w:val="18"/>
        </w:rPr>
        <w:t xml:space="preserve"> Стандартных условий слова «</w:t>
      </w:r>
      <w:r w:rsidR="00E94760" w:rsidRPr="00D472B9">
        <w:rPr>
          <w:sz w:val="18"/>
          <w:szCs w:val="18"/>
        </w:rPr>
        <w:t>дня в Процентном периоде, наступающем</w:t>
      </w:r>
      <w:r w:rsidRPr="00D472B9">
        <w:rPr>
          <w:sz w:val="18"/>
          <w:szCs w:val="18"/>
        </w:rPr>
        <w:t>» заменить словами «</w:t>
      </w:r>
      <w:r w:rsidR="00E94760" w:rsidRPr="00D472B9">
        <w:rPr>
          <w:sz w:val="18"/>
          <w:szCs w:val="18"/>
        </w:rPr>
        <w:t>дня в Процентном периоде, наступающего</w:t>
      </w:r>
      <w:r w:rsidRPr="00D472B9">
        <w:rPr>
          <w:sz w:val="18"/>
          <w:szCs w:val="18"/>
        </w:rPr>
        <w:t>».</w:t>
      </w:r>
    </w:p>
    <w:p w14:paraId="67EE6703" w14:textId="1BD034EF" w:rsidR="00103731" w:rsidRPr="00D472B9" w:rsidRDefault="00103731" w:rsidP="00103731">
      <w:pPr>
        <w:pStyle w:val="a8"/>
        <w:keepNext/>
        <w:numPr>
          <w:ilvl w:val="0"/>
          <w:numId w:val="1"/>
        </w:numPr>
        <w:tabs>
          <w:tab w:val="left" w:pos="709"/>
        </w:tabs>
        <w:spacing w:before="0" w:beforeAutospacing="0" w:after="200" w:afterAutospacing="0"/>
        <w:ind w:left="720" w:hanging="720"/>
        <w:jc w:val="both"/>
        <w:rPr>
          <w:sz w:val="18"/>
          <w:szCs w:val="18"/>
        </w:rPr>
      </w:pPr>
      <w:r w:rsidRPr="00D472B9">
        <w:rPr>
          <w:sz w:val="18"/>
          <w:szCs w:val="18"/>
        </w:rPr>
        <w:t xml:space="preserve">Дополнить пункт 8.9 Стандартных условий </w:t>
      </w:r>
      <w:r w:rsidR="00183144" w:rsidRPr="00D472B9">
        <w:rPr>
          <w:sz w:val="18"/>
          <w:szCs w:val="18"/>
        </w:rPr>
        <w:t>под</w:t>
      </w:r>
      <w:r w:rsidRPr="00D472B9">
        <w:rPr>
          <w:sz w:val="18"/>
          <w:szCs w:val="18"/>
        </w:rPr>
        <w:t>пунктом (б</w:t>
      </w:r>
      <w:r w:rsidRPr="00D472B9">
        <w:rPr>
          <w:sz w:val="18"/>
          <w:szCs w:val="18"/>
          <w:vertAlign w:val="superscript"/>
        </w:rPr>
        <w:t>1</w:t>
      </w:r>
      <w:r w:rsidRPr="00D472B9">
        <w:rPr>
          <w:sz w:val="18"/>
          <w:szCs w:val="18"/>
        </w:rPr>
        <w:t>) в следующей редакции:</w:t>
      </w:r>
    </w:p>
    <w:p w14:paraId="3FF2D7D9" w14:textId="1D8B781D" w:rsidR="00103731" w:rsidRPr="00D472B9" w:rsidRDefault="00103731" w:rsidP="00103731">
      <w:pPr>
        <w:pStyle w:val="a8"/>
        <w:tabs>
          <w:tab w:val="left" w:pos="1418"/>
        </w:tabs>
        <w:spacing w:before="0" w:beforeAutospacing="0" w:after="200" w:afterAutospacing="0"/>
        <w:ind w:left="1418" w:hanging="698"/>
        <w:jc w:val="both"/>
        <w:rPr>
          <w:sz w:val="18"/>
          <w:szCs w:val="18"/>
        </w:rPr>
      </w:pPr>
      <w:r w:rsidRPr="00D472B9">
        <w:rPr>
          <w:sz w:val="18"/>
          <w:szCs w:val="18"/>
        </w:rPr>
        <w:t>«(б</w:t>
      </w:r>
      <w:r w:rsidRPr="00D472B9">
        <w:rPr>
          <w:sz w:val="18"/>
          <w:szCs w:val="18"/>
          <w:vertAlign w:val="superscript"/>
        </w:rPr>
        <w:t>1</w:t>
      </w:r>
      <w:r w:rsidRPr="00D472B9">
        <w:rPr>
          <w:sz w:val="18"/>
          <w:szCs w:val="18"/>
        </w:rPr>
        <w:t>)</w:t>
      </w:r>
      <w:r w:rsidRPr="00D472B9">
        <w:rPr>
          <w:sz w:val="18"/>
          <w:szCs w:val="18"/>
        </w:rPr>
        <w:tab/>
        <w:t>Ссылки в Стандартных условиях на какой-либо Telegram-канал являются ссылками на такой канал в системе Telegram, доступный по соответствующей ссылке, указанной в Стандартных условиях, или Сайт-преемник.»</w:t>
      </w:r>
    </w:p>
    <w:p w14:paraId="329E6C98" w14:textId="6BD755A8" w:rsidR="00103731" w:rsidRPr="00D472B9" w:rsidRDefault="00103731" w:rsidP="00103731">
      <w:pPr>
        <w:pStyle w:val="a8"/>
        <w:keepNext/>
        <w:numPr>
          <w:ilvl w:val="0"/>
          <w:numId w:val="1"/>
        </w:numPr>
        <w:tabs>
          <w:tab w:val="left" w:pos="709"/>
        </w:tabs>
        <w:spacing w:before="0" w:beforeAutospacing="0" w:after="200" w:afterAutospacing="0"/>
        <w:ind w:left="720" w:hanging="720"/>
        <w:jc w:val="both"/>
        <w:rPr>
          <w:sz w:val="18"/>
          <w:szCs w:val="18"/>
        </w:rPr>
      </w:pPr>
      <w:r w:rsidRPr="00D472B9">
        <w:rPr>
          <w:sz w:val="18"/>
          <w:szCs w:val="18"/>
        </w:rPr>
        <w:t>Пункт 8.9(в) Стандартных условий дополнить абзацем вторым в следующей редакции:</w:t>
      </w:r>
    </w:p>
    <w:p w14:paraId="0FB4464E" w14:textId="31EB1756" w:rsidR="001B5DA1" w:rsidRPr="00D472B9" w:rsidRDefault="001B5DA1" w:rsidP="001B5DA1">
      <w:pPr>
        <w:pStyle w:val="a8"/>
        <w:tabs>
          <w:tab w:val="left" w:pos="720"/>
        </w:tabs>
        <w:spacing w:before="0" w:beforeAutospacing="0" w:after="200" w:afterAutospacing="0"/>
        <w:ind w:left="720"/>
        <w:jc w:val="both"/>
        <w:rPr>
          <w:sz w:val="18"/>
          <w:szCs w:val="18"/>
        </w:rPr>
      </w:pPr>
      <w:r w:rsidRPr="00D472B9">
        <w:rPr>
          <w:sz w:val="18"/>
          <w:szCs w:val="18"/>
        </w:rPr>
        <w:t>«</w:t>
      </w:r>
      <w:r w:rsidRPr="00D472B9">
        <w:rPr>
          <w:b/>
          <w:bCs/>
          <w:i/>
          <w:iCs/>
          <w:sz w:val="18"/>
          <w:szCs w:val="18"/>
        </w:rPr>
        <w:t xml:space="preserve">Сайт </w:t>
      </w:r>
      <w:hyperlink r:id="rId30" w:history="1">
        <w:r w:rsidRPr="00D472B9">
          <w:rPr>
            <w:rStyle w:val="a7"/>
            <w:b/>
            <w:bCs/>
            <w:i/>
            <w:iCs/>
            <w:color w:val="auto"/>
            <w:sz w:val="18"/>
            <w:szCs w:val="18"/>
            <w:lang w:val="en-US"/>
          </w:rPr>
          <w:t>www</w:t>
        </w:r>
        <w:r w:rsidRPr="00D472B9">
          <w:rPr>
            <w:rStyle w:val="a7"/>
            <w:b/>
            <w:bCs/>
            <w:i/>
            <w:iCs/>
            <w:color w:val="auto"/>
            <w:sz w:val="18"/>
            <w:szCs w:val="18"/>
          </w:rPr>
          <w:t>.mosprime.com</w:t>
        </w:r>
      </w:hyperlink>
      <w:r w:rsidRPr="00D472B9">
        <w:rPr>
          <w:sz w:val="18"/>
          <w:szCs w:val="18"/>
        </w:rPr>
        <w:t xml:space="preserve"> означает </w:t>
      </w:r>
      <w:r w:rsidR="00103731" w:rsidRPr="00D472B9">
        <w:rPr>
          <w:sz w:val="18"/>
          <w:szCs w:val="18"/>
        </w:rPr>
        <w:t>с</w:t>
      </w:r>
      <w:r w:rsidRPr="00D472B9">
        <w:rPr>
          <w:sz w:val="18"/>
          <w:szCs w:val="18"/>
        </w:rPr>
        <w:t xml:space="preserve">айт </w:t>
      </w:r>
      <w:hyperlink r:id="rId31" w:history="1">
        <w:r w:rsidRPr="00D472B9">
          <w:rPr>
            <w:rStyle w:val="a7"/>
            <w:color w:val="auto"/>
            <w:sz w:val="18"/>
            <w:szCs w:val="18"/>
            <w:lang w:val="en-US"/>
          </w:rPr>
          <w:t>www</w:t>
        </w:r>
        <w:r w:rsidRPr="00D472B9">
          <w:rPr>
            <w:rStyle w:val="a7"/>
            <w:color w:val="auto"/>
            <w:sz w:val="18"/>
            <w:szCs w:val="18"/>
          </w:rPr>
          <w:t>.mosprime.com</w:t>
        </w:r>
      </w:hyperlink>
      <w:r w:rsidRPr="00D472B9">
        <w:rPr>
          <w:sz w:val="18"/>
          <w:szCs w:val="18"/>
        </w:rPr>
        <w:t xml:space="preserve"> или Сайт-преемник.»</w:t>
      </w:r>
    </w:p>
    <w:p w14:paraId="04BF667D" w14:textId="66AB1861" w:rsidR="00FF0D34" w:rsidRPr="00D472B9" w:rsidRDefault="00FF0D34" w:rsidP="00FF0D34">
      <w:pPr>
        <w:pStyle w:val="a8"/>
        <w:numPr>
          <w:ilvl w:val="0"/>
          <w:numId w:val="1"/>
        </w:numPr>
        <w:tabs>
          <w:tab w:val="left" w:pos="720"/>
        </w:tabs>
        <w:spacing w:before="0" w:beforeAutospacing="0" w:after="200" w:afterAutospacing="0"/>
        <w:ind w:left="720" w:hanging="720"/>
        <w:jc w:val="both"/>
        <w:rPr>
          <w:sz w:val="18"/>
          <w:szCs w:val="18"/>
        </w:rPr>
      </w:pPr>
      <w:r w:rsidRPr="00D472B9">
        <w:rPr>
          <w:sz w:val="18"/>
          <w:szCs w:val="18"/>
        </w:rPr>
        <w:t>Дополнить алфавитно-предметный указатель Стандартных условий следующим термин</w:t>
      </w:r>
      <w:r w:rsidR="00A96C9A" w:rsidRPr="00D472B9">
        <w:rPr>
          <w:sz w:val="18"/>
          <w:szCs w:val="18"/>
        </w:rPr>
        <w:t>ом</w:t>
      </w:r>
      <w:r w:rsidRPr="00D472B9">
        <w:rPr>
          <w:sz w:val="18"/>
          <w:szCs w:val="18"/>
        </w:rPr>
        <w:t xml:space="preserve"> (расположив </w:t>
      </w:r>
      <w:r w:rsidR="00A96C9A" w:rsidRPr="00D472B9">
        <w:rPr>
          <w:sz w:val="18"/>
          <w:szCs w:val="18"/>
        </w:rPr>
        <w:t>его</w:t>
      </w:r>
      <w:r w:rsidRPr="00D472B9">
        <w:rPr>
          <w:sz w:val="18"/>
          <w:szCs w:val="18"/>
        </w:rPr>
        <w:t xml:space="preserve"> в алфавитном порядке с учетом терминов, уже включенных в алфавитно-предметный указатель) со ссылк</w:t>
      </w:r>
      <w:r w:rsidR="00A96C9A" w:rsidRPr="00D472B9">
        <w:rPr>
          <w:sz w:val="18"/>
          <w:szCs w:val="18"/>
        </w:rPr>
        <w:t>ой</w:t>
      </w:r>
      <w:r w:rsidRPr="00D472B9">
        <w:rPr>
          <w:sz w:val="18"/>
          <w:szCs w:val="18"/>
        </w:rPr>
        <w:t xml:space="preserve"> на следующи</w:t>
      </w:r>
      <w:r w:rsidR="00A96C9A" w:rsidRPr="00D472B9">
        <w:rPr>
          <w:sz w:val="18"/>
          <w:szCs w:val="18"/>
        </w:rPr>
        <w:t>й</w:t>
      </w:r>
      <w:r w:rsidRPr="00D472B9">
        <w:rPr>
          <w:sz w:val="18"/>
          <w:szCs w:val="18"/>
        </w:rPr>
        <w:t xml:space="preserve"> пункт Стандартных условий:</w:t>
      </w:r>
    </w:p>
    <w:tbl>
      <w:tblPr>
        <w:tblStyle w:val="af5"/>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1"/>
        <w:gridCol w:w="695"/>
      </w:tblGrid>
      <w:tr w:rsidR="00FF0D34" w:rsidRPr="00D472B9" w14:paraId="5800B6D0" w14:textId="77777777" w:rsidTr="00EB2C65">
        <w:trPr>
          <w:trHeight w:val="81"/>
        </w:trPr>
        <w:tc>
          <w:tcPr>
            <w:tcW w:w="8601" w:type="dxa"/>
          </w:tcPr>
          <w:p w14:paraId="3DCB6BF4" w14:textId="5F545FCA" w:rsidR="00FF0D34" w:rsidRPr="00D472B9" w:rsidRDefault="00A96C9A" w:rsidP="00EB2C65">
            <w:pPr>
              <w:pStyle w:val="a8"/>
              <w:spacing w:before="0" w:beforeAutospacing="0" w:after="200" w:afterAutospacing="0"/>
              <w:jc w:val="both"/>
              <w:rPr>
                <w:sz w:val="18"/>
                <w:szCs w:val="18"/>
              </w:rPr>
            </w:pPr>
            <w:r w:rsidRPr="00D472B9">
              <w:rPr>
                <w:sz w:val="18"/>
                <w:szCs w:val="18"/>
              </w:rPr>
              <w:t xml:space="preserve">Сайт </w:t>
            </w:r>
            <w:hyperlink r:id="rId32" w:history="1">
              <w:r w:rsidRPr="00D472B9">
                <w:rPr>
                  <w:rStyle w:val="a7"/>
                  <w:color w:val="auto"/>
                  <w:sz w:val="18"/>
                  <w:szCs w:val="18"/>
                  <w:lang w:val="en-US"/>
                </w:rPr>
                <w:t>www</w:t>
              </w:r>
              <w:r w:rsidRPr="00D472B9">
                <w:rPr>
                  <w:rStyle w:val="a7"/>
                  <w:color w:val="auto"/>
                  <w:sz w:val="18"/>
                  <w:szCs w:val="18"/>
                </w:rPr>
                <w:t>.mosprime.com</w:t>
              </w:r>
            </w:hyperlink>
          </w:p>
        </w:tc>
        <w:tc>
          <w:tcPr>
            <w:tcW w:w="695" w:type="dxa"/>
          </w:tcPr>
          <w:p w14:paraId="3FF93F5D" w14:textId="4668581D" w:rsidR="00FF0D34" w:rsidRPr="00D472B9" w:rsidRDefault="00A96C9A" w:rsidP="00EB2C65">
            <w:pPr>
              <w:pStyle w:val="a8"/>
              <w:spacing w:before="0" w:beforeAutospacing="0" w:after="200" w:afterAutospacing="0"/>
              <w:jc w:val="both"/>
              <w:rPr>
                <w:sz w:val="18"/>
                <w:szCs w:val="18"/>
              </w:rPr>
            </w:pPr>
            <w:r w:rsidRPr="00D472B9">
              <w:rPr>
                <w:sz w:val="18"/>
                <w:szCs w:val="18"/>
              </w:rPr>
              <w:t>8.9</w:t>
            </w:r>
          </w:p>
        </w:tc>
      </w:tr>
    </w:tbl>
    <w:p w14:paraId="1DEA7D5F" w14:textId="77777777" w:rsidR="00FF0D34" w:rsidRPr="00D472B9" w:rsidRDefault="00FF0D34" w:rsidP="00183144">
      <w:pPr>
        <w:pStyle w:val="a8"/>
        <w:tabs>
          <w:tab w:val="left" w:pos="720"/>
        </w:tabs>
        <w:spacing w:before="0" w:beforeAutospacing="0" w:after="200" w:afterAutospacing="0"/>
        <w:jc w:val="both"/>
        <w:rPr>
          <w:sz w:val="18"/>
          <w:szCs w:val="18"/>
        </w:rPr>
      </w:pPr>
    </w:p>
    <w:sectPr w:rsidR="00FF0D34" w:rsidRPr="00D472B9" w:rsidSect="005568CE">
      <w:footerReference w:type="default" r:id="rId33"/>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79C8" w14:textId="77777777" w:rsidR="00CD3466" w:rsidRDefault="00CD3466" w:rsidP="00C4414B">
      <w:r>
        <w:separator/>
      </w:r>
    </w:p>
  </w:endnote>
  <w:endnote w:type="continuationSeparator" w:id="0">
    <w:p w14:paraId="1F7522AF" w14:textId="77777777" w:rsidR="00CD3466" w:rsidRDefault="00CD3466" w:rsidP="00C4414B">
      <w:r>
        <w:continuationSeparator/>
      </w:r>
    </w:p>
  </w:endnote>
  <w:endnote w:type="continuationNotice" w:id="1">
    <w:p w14:paraId="4F0FFA3E" w14:textId="77777777" w:rsidR="00CD3466" w:rsidRDefault="00CD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521392038"/>
      <w:docPartObj>
        <w:docPartGallery w:val="Page Numbers (Bottom of Page)"/>
        <w:docPartUnique/>
      </w:docPartObj>
    </w:sdtPr>
    <w:sdtEndPr>
      <w:rPr>
        <w:noProof/>
      </w:rPr>
    </w:sdtEndPr>
    <w:sdtContent>
      <w:p w14:paraId="7A7B1E4A" w14:textId="203E3416" w:rsidR="003F3794" w:rsidRPr="003F3794" w:rsidRDefault="003F3794" w:rsidP="003F3794">
        <w:pPr>
          <w:pStyle w:val="a5"/>
          <w:jc w:val="center"/>
          <w:rPr>
            <w:rFonts w:ascii="Times New Roman" w:hAnsi="Times New Roman" w:cs="Times New Roman"/>
            <w:sz w:val="18"/>
            <w:szCs w:val="18"/>
          </w:rPr>
        </w:pPr>
        <w:r w:rsidRPr="003F3794">
          <w:rPr>
            <w:rFonts w:ascii="Times New Roman" w:hAnsi="Times New Roman" w:cs="Times New Roman"/>
            <w:sz w:val="18"/>
            <w:szCs w:val="18"/>
          </w:rPr>
          <w:t xml:space="preserve">- </w:t>
        </w:r>
        <w:r w:rsidRPr="003F3794">
          <w:rPr>
            <w:rFonts w:ascii="Times New Roman" w:hAnsi="Times New Roman" w:cs="Times New Roman"/>
            <w:sz w:val="18"/>
            <w:szCs w:val="18"/>
          </w:rPr>
          <w:fldChar w:fldCharType="begin"/>
        </w:r>
        <w:r w:rsidRPr="003F3794">
          <w:rPr>
            <w:rFonts w:ascii="Times New Roman" w:hAnsi="Times New Roman" w:cs="Times New Roman"/>
            <w:sz w:val="18"/>
            <w:szCs w:val="18"/>
          </w:rPr>
          <w:instrText xml:space="preserve"> PAGE   \* MERGEFORMAT </w:instrText>
        </w:r>
        <w:r w:rsidRPr="003F3794">
          <w:rPr>
            <w:rFonts w:ascii="Times New Roman" w:hAnsi="Times New Roman" w:cs="Times New Roman"/>
            <w:sz w:val="18"/>
            <w:szCs w:val="18"/>
          </w:rPr>
          <w:fldChar w:fldCharType="separate"/>
        </w:r>
        <w:r w:rsidRPr="003F3794">
          <w:rPr>
            <w:rFonts w:ascii="Times New Roman" w:hAnsi="Times New Roman" w:cs="Times New Roman"/>
            <w:noProof/>
            <w:sz w:val="18"/>
            <w:szCs w:val="18"/>
          </w:rPr>
          <w:t>2</w:t>
        </w:r>
        <w:r w:rsidRPr="003F3794">
          <w:rPr>
            <w:rFonts w:ascii="Times New Roman" w:hAnsi="Times New Roman" w:cs="Times New Roman"/>
            <w:noProof/>
            <w:sz w:val="18"/>
            <w:szCs w:val="18"/>
          </w:rPr>
          <w:fldChar w:fldCharType="end"/>
        </w:r>
        <w:r w:rsidRPr="003F3794">
          <w:rPr>
            <w:rFonts w:ascii="Times New Roman" w:hAnsi="Times New Roman" w:cs="Times New Roman"/>
            <w:noProof/>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BE34" w14:textId="77777777" w:rsidR="00CD3466" w:rsidRDefault="00CD3466" w:rsidP="00C4414B">
      <w:r>
        <w:separator/>
      </w:r>
    </w:p>
  </w:footnote>
  <w:footnote w:type="continuationSeparator" w:id="0">
    <w:p w14:paraId="751497B9" w14:textId="77777777" w:rsidR="00CD3466" w:rsidRDefault="00CD3466" w:rsidP="00C4414B">
      <w:r>
        <w:continuationSeparator/>
      </w:r>
    </w:p>
  </w:footnote>
  <w:footnote w:type="continuationNotice" w:id="1">
    <w:p w14:paraId="4A79DA8E" w14:textId="77777777" w:rsidR="00CD3466" w:rsidRDefault="00CD3466"/>
  </w:footnote>
  <w:footnote w:id="2">
    <w:p w14:paraId="2F825BD8" w14:textId="466F2BBD" w:rsidR="008A3298" w:rsidRPr="00D472B9" w:rsidRDefault="008A3298" w:rsidP="00D472B9">
      <w:pPr>
        <w:pStyle w:val="af0"/>
        <w:jc w:val="both"/>
        <w:rPr>
          <w:rFonts w:ascii="Times New Roman" w:hAnsi="Times New Roman" w:cs="Times New Roman"/>
          <w:sz w:val="18"/>
          <w:szCs w:val="18"/>
        </w:rPr>
      </w:pPr>
      <w:r w:rsidRPr="00D472B9">
        <w:rPr>
          <w:rStyle w:val="af2"/>
          <w:rFonts w:ascii="Times New Roman" w:hAnsi="Times New Roman" w:cs="Times New Roman"/>
          <w:sz w:val="18"/>
          <w:szCs w:val="18"/>
        </w:rPr>
        <w:footnoteRef/>
      </w:r>
      <w:r w:rsidRPr="00D472B9">
        <w:rPr>
          <w:rFonts w:ascii="Times New Roman" w:hAnsi="Times New Roman" w:cs="Times New Roman"/>
          <w:sz w:val="18"/>
          <w:szCs w:val="18"/>
        </w:rPr>
        <w:t xml:space="preserve"> Саморегулируемая организация </w:t>
      </w:r>
      <w:r w:rsidR="00B64CC4"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финансовая ассоциация</w:t>
      </w:r>
      <w:r w:rsidR="00B64CC4" w:rsidRPr="00D472B9">
        <w:rPr>
          <w:rFonts w:ascii="Times New Roman" w:hAnsi="Times New Roman" w:cs="Times New Roman"/>
          <w:sz w:val="18"/>
          <w:szCs w:val="18"/>
        </w:rPr>
        <w:t>»</w:t>
      </w:r>
      <w:r w:rsidRPr="00D472B9">
        <w:rPr>
          <w:rFonts w:ascii="Times New Roman" w:hAnsi="Times New Roman" w:cs="Times New Roman"/>
          <w:sz w:val="18"/>
          <w:szCs w:val="18"/>
        </w:rPr>
        <w:t xml:space="preserve"> (СРО НФА) является правопреемником Национальной Валютной Ассоциации в результате состоявшейся в апреле 2015 г. реорганизации в форме присоединения Национальной Валютной Ассоциации к Саморегулируемой организации </w:t>
      </w:r>
      <w:r w:rsidR="00B64CC4" w:rsidRPr="00D472B9">
        <w:rPr>
          <w:rFonts w:ascii="Times New Roman" w:hAnsi="Times New Roman" w:cs="Times New Roman"/>
          <w:sz w:val="18"/>
          <w:szCs w:val="18"/>
        </w:rPr>
        <w:t>«</w:t>
      </w:r>
      <w:r w:rsidRPr="00D472B9">
        <w:rPr>
          <w:rFonts w:ascii="Times New Roman" w:hAnsi="Times New Roman" w:cs="Times New Roman"/>
          <w:sz w:val="18"/>
          <w:szCs w:val="18"/>
        </w:rPr>
        <w:t>Национальная финансовая ассоциация</w:t>
      </w:r>
      <w:r w:rsidR="00B64CC4" w:rsidRPr="00D472B9">
        <w:rPr>
          <w:rFonts w:ascii="Times New Roman" w:hAnsi="Times New Roman" w:cs="Times New Roman"/>
          <w:sz w:val="18"/>
          <w:szCs w:val="18"/>
        </w:rPr>
        <w:t>»</w:t>
      </w:r>
      <w:r w:rsidRPr="00D472B9">
        <w:rPr>
          <w:rFonts w:ascii="Times New Roman" w:hAnsi="Times New Roman" w:cs="Times New Roman"/>
          <w:sz w:val="18"/>
          <w:szCs w:val="18"/>
        </w:rPr>
        <w:t xml:space="preserve"> (СРО НФА).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550E9"/>
    <w:multiLevelType w:val="hybridMultilevel"/>
    <w:tmpl w:val="A95375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8E3CE9"/>
    <w:multiLevelType w:val="hybridMultilevel"/>
    <w:tmpl w:val="93386762"/>
    <w:lvl w:ilvl="0" w:tplc="9564BF2C">
      <w:start w:val="1"/>
      <w:numFmt w:val="decimal"/>
      <w:lvlText w:val="%1."/>
      <w:lvlJc w:val="left"/>
      <w:pPr>
        <w:ind w:left="1069" w:hanging="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9709304">
    <w:abstractNumId w:val="2"/>
  </w:num>
  <w:num w:numId="2" w16cid:durableId="1518929129">
    <w:abstractNumId w:val="1"/>
  </w:num>
  <w:num w:numId="3" w16cid:durableId="1083454334">
    <w:abstractNumId w:val="0"/>
  </w:num>
  <w:num w:numId="4" w16cid:durableId="192883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4B"/>
    <w:rsid w:val="000033EF"/>
    <w:rsid w:val="000052AB"/>
    <w:rsid w:val="00006679"/>
    <w:rsid w:val="0001180D"/>
    <w:rsid w:val="00011D1C"/>
    <w:rsid w:val="00012CF7"/>
    <w:rsid w:val="00014254"/>
    <w:rsid w:val="00014802"/>
    <w:rsid w:val="00017648"/>
    <w:rsid w:val="000200FA"/>
    <w:rsid w:val="000233F3"/>
    <w:rsid w:val="00023475"/>
    <w:rsid w:val="00023C38"/>
    <w:rsid w:val="000259F2"/>
    <w:rsid w:val="00025D27"/>
    <w:rsid w:val="00030347"/>
    <w:rsid w:val="0003291F"/>
    <w:rsid w:val="0003601F"/>
    <w:rsid w:val="00036714"/>
    <w:rsid w:val="0004094F"/>
    <w:rsid w:val="00041BE7"/>
    <w:rsid w:val="00042F7A"/>
    <w:rsid w:val="00050AA5"/>
    <w:rsid w:val="000556F5"/>
    <w:rsid w:val="000559FB"/>
    <w:rsid w:val="00061CBD"/>
    <w:rsid w:val="00066202"/>
    <w:rsid w:val="000665CA"/>
    <w:rsid w:val="0006736D"/>
    <w:rsid w:val="00072F83"/>
    <w:rsid w:val="000731D9"/>
    <w:rsid w:val="00073E46"/>
    <w:rsid w:val="000855E5"/>
    <w:rsid w:val="00087D77"/>
    <w:rsid w:val="00090FD8"/>
    <w:rsid w:val="0009360B"/>
    <w:rsid w:val="00096133"/>
    <w:rsid w:val="000962F9"/>
    <w:rsid w:val="00096724"/>
    <w:rsid w:val="00096F46"/>
    <w:rsid w:val="0009701F"/>
    <w:rsid w:val="00097F37"/>
    <w:rsid w:val="000A1332"/>
    <w:rsid w:val="000A1ED3"/>
    <w:rsid w:val="000A691D"/>
    <w:rsid w:val="000B4CCE"/>
    <w:rsid w:val="000B5F96"/>
    <w:rsid w:val="000B7DCB"/>
    <w:rsid w:val="000C2D11"/>
    <w:rsid w:val="000C3B61"/>
    <w:rsid w:val="000C4152"/>
    <w:rsid w:val="000C4480"/>
    <w:rsid w:val="000C76CF"/>
    <w:rsid w:val="000D19B4"/>
    <w:rsid w:val="000E3FAB"/>
    <w:rsid w:val="000E6313"/>
    <w:rsid w:val="000F1DCD"/>
    <w:rsid w:val="000F26E0"/>
    <w:rsid w:val="000F5504"/>
    <w:rsid w:val="000F6F2D"/>
    <w:rsid w:val="001026BB"/>
    <w:rsid w:val="00103731"/>
    <w:rsid w:val="001052FE"/>
    <w:rsid w:val="00113C3C"/>
    <w:rsid w:val="00114C48"/>
    <w:rsid w:val="001230A7"/>
    <w:rsid w:val="00123792"/>
    <w:rsid w:val="001244B2"/>
    <w:rsid w:val="00125A96"/>
    <w:rsid w:val="00125F9B"/>
    <w:rsid w:val="001279C3"/>
    <w:rsid w:val="00134096"/>
    <w:rsid w:val="00137B2D"/>
    <w:rsid w:val="001402DE"/>
    <w:rsid w:val="00140DA4"/>
    <w:rsid w:val="00141354"/>
    <w:rsid w:val="001423A8"/>
    <w:rsid w:val="00144C3E"/>
    <w:rsid w:val="00144D73"/>
    <w:rsid w:val="00145C10"/>
    <w:rsid w:val="001509F2"/>
    <w:rsid w:val="001534E5"/>
    <w:rsid w:val="00154268"/>
    <w:rsid w:val="001614BB"/>
    <w:rsid w:val="00166C08"/>
    <w:rsid w:val="00180A1D"/>
    <w:rsid w:val="00183144"/>
    <w:rsid w:val="00183E56"/>
    <w:rsid w:val="00186712"/>
    <w:rsid w:val="001944DB"/>
    <w:rsid w:val="001967AD"/>
    <w:rsid w:val="001A2033"/>
    <w:rsid w:val="001A26E0"/>
    <w:rsid w:val="001A69EB"/>
    <w:rsid w:val="001B0B39"/>
    <w:rsid w:val="001B1A87"/>
    <w:rsid w:val="001B301F"/>
    <w:rsid w:val="001B4E49"/>
    <w:rsid w:val="001B5DA1"/>
    <w:rsid w:val="001C277B"/>
    <w:rsid w:val="001C5C2C"/>
    <w:rsid w:val="001C5DA1"/>
    <w:rsid w:val="001C7331"/>
    <w:rsid w:val="001D33E4"/>
    <w:rsid w:val="001D483E"/>
    <w:rsid w:val="001D4EB3"/>
    <w:rsid w:val="001D7BFB"/>
    <w:rsid w:val="001E1569"/>
    <w:rsid w:val="001E2782"/>
    <w:rsid w:val="001E6F74"/>
    <w:rsid w:val="001E75A8"/>
    <w:rsid w:val="001E77CE"/>
    <w:rsid w:val="001E78E0"/>
    <w:rsid w:val="001F152D"/>
    <w:rsid w:val="001F20AC"/>
    <w:rsid w:val="001F286B"/>
    <w:rsid w:val="001F4554"/>
    <w:rsid w:val="00200A2E"/>
    <w:rsid w:val="0020133C"/>
    <w:rsid w:val="00201950"/>
    <w:rsid w:val="00203F4E"/>
    <w:rsid w:val="0020461E"/>
    <w:rsid w:val="00204FAF"/>
    <w:rsid w:val="00205300"/>
    <w:rsid w:val="002077A1"/>
    <w:rsid w:val="0021031D"/>
    <w:rsid w:val="00215852"/>
    <w:rsid w:val="002168B4"/>
    <w:rsid w:val="0022010A"/>
    <w:rsid w:val="00220BFD"/>
    <w:rsid w:val="00221F5E"/>
    <w:rsid w:val="00224C0F"/>
    <w:rsid w:val="002259FF"/>
    <w:rsid w:val="00241867"/>
    <w:rsid w:val="00246865"/>
    <w:rsid w:val="00254CFB"/>
    <w:rsid w:val="002639F9"/>
    <w:rsid w:val="0026458B"/>
    <w:rsid w:val="00275477"/>
    <w:rsid w:val="002758A1"/>
    <w:rsid w:val="002759F5"/>
    <w:rsid w:val="002809B7"/>
    <w:rsid w:val="0028255F"/>
    <w:rsid w:val="00285A9D"/>
    <w:rsid w:val="00292B17"/>
    <w:rsid w:val="00292DE0"/>
    <w:rsid w:val="00293813"/>
    <w:rsid w:val="00293DDC"/>
    <w:rsid w:val="00293DE7"/>
    <w:rsid w:val="002962FB"/>
    <w:rsid w:val="002975C2"/>
    <w:rsid w:val="002A17D5"/>
    <w:rsid w:val="002A18F3"/>
    <w:rsid w:val="002A6C3E"/>
    <w:rsid w:val="002A6DB4"/>
    <w:rsid w:val="002B08CC"/>
    <w:rsid w:val="002B4569"/>
    <w:rsid w:val="002C23AD"/>
    <w:rsid w:val="002C5822"/>
    <w:rsid w:val="002C5E30"/>
    <w:rsid w:val="002C6EFB"/>
    <w:rsid w:val="002D1D52"/>
    <w:rsid w:val="002D6333"/>
    <w:rsid w:val="002D6752"/>
    <w:rsid w:val="002E0CD0"/>
    <w:rsid w:val="002E101C"/>
    <w:rsid w:val="002E242F"/>
    <w:rsid w:val="002E2940"/>
    <w:rsid w:val="002E3893"/>
    <w:rsid w:val="002E41D6"/>
    <w:rsid w:val="002E5C2F"/>
    <w:rsid w:val="002E6461"/>
    <w:rsid w:val="002F3D06"/>
    <w:rsid w:val="002F6BFD"/>
    <w:rsid w:val="00300425"/>
    <w:rsid w:val="00300482"/>
    <w:rsid w:val="00304E0E"/>
    <w:rsid w:val="003079C3"/>
    <w:rsid w:val="00312482"/>
    <w:rsid w:val="00313E8B"/>
    <w:rsid w:val="003148D7"/>
    <w:rsid w:val="00316364"/>
    <w:rsid w:val="00316A52"/>
    <w:rsid w:val="0032157A"/>
    <w:rsid w:val="00321818"/>
    <w:rsid w:val="0032215F"/>
    <w:rsid w:val="003236B1"/>
    <w:rsid w:val="0032665F"/>
    <w:rsid w:val="003318E4"/>
    <w:rsid w:val="00333803"/>
    <w:rsid w:val="00334AB5"/>
    <w:rsid w:val="003418CB"/>
    <w:rsid w:val="00347FFC"/>
    <w:rsid w:val="00352239"/>
    <w:rsid w:val="00357C24"/>
    <w:rsid w:val="00361B46"/>
    <w:rsid w:val="00363401"/>
    <w:rsid w:val="00363BF2"/>
    <w:rsid w:val="00367BFA"/>
    <w:rsid w:val="00373C5A"/>
    <w:rsid w:val="00382636"/>
    <w:rsid w:val="003867E4"/>
    <w:rsid w:val="00392732"/>
    <w:rsid w:val="0039492B"/>
    <w:rsid w:val="0039719A"/>
    <w:rsid w:val="00397DEE"/>
    <w:rsid w:val="003A1609"/>
    <w:rsid w:val="003A25A9"/>
    <w:rsid w:val="003A3B5C"/>
    <w:rsid w:val="003A402A"/>
    <w:rsid w:val="003A4DE7"/>
    <w:rsid w:val="003A51E3"/>
    <w:rsid w:val="003B045C"/>
    <w:rsid w:val="003B0AD2"/>
    <w:rsid w:val="003B21A2"/>
    <w:rsid w:val="003B4159"/>
    <w:rsid w:val="003B4E51"/>
    <w:rsid w:val="003B7044"/>
    <w:rsid w:val="003B7E10"/>
    <w:rsid w:val="003C063B"/>
    <w:rsid w:val="003C2476"/>
    <w:rsid w:val="003C2AE1"/>
    <w:rsid w:val="003C2B14"/>
    <w:rsid w:val="003C5C22"/>
    <w:rsid w:val="003D1219"/>
    <w:rsid w:val="003D24D9"/>
    <w:rsid w:val="003D5902"/>
    <w:rsid w:val="003E014E"/>
    <w:rsid w:val="003E42BE"/>
    <w:rsid w:val="003E588A"/>
    <w:rsid w:val="003F088B"/>
    <w:rsid w:val="003F08DD"/>
    <w:rsid w:val="003F0AB8"/>
    <w:rsid w:val="003F3794"/>
    <w:rsid w:val="003F4FE1"/>
    <w:rsid w:val="00401B04"/>
    <w:rsid w:val="00402F88"/>
    <w:rsid w:val="0040531B"/>
    <w:rsid w:val="00405EA1"/>
    <w:rsid w:val="0041005A"/>
    <w:rsid w:val="00410B44"/>
    <w:rsid w:val="004124F8"/>
    <w:rsid w:val="00412568"/>
    <w:rsid w:val="00412994"/>
    <w:rsid w:val="00421487"/>
    <w:rsid w:val="00421DD0"/>
    <w:rsid w:val="00422499"/>
    <w:rsid w:val="00425458"/>
    <w:rsid w:val="00425A2C"/>
    <w:rsid w:val="00425E87"/>
    <w:rsid w:val="00432638"/>
    <w:rsid w:val="004341A7"/>
    <w:rsid w:val="00434C55"/>
    <w:rsid w:val="004364FA"/>
    <w:rsid w:val="0043668C"/>
    <w:rsid w:val="0043702A"/>
    <w:rsid w:val="00437BF5"/>
    <w:rsid w:val="00441474"/>
    <w:rsid w:val="00441C3F"/>
    <w:rsid w:val="00443097"/>
    <w:rsid w:val="004478FB"/>
    <w:rsid w:val="0045061F"/>
    <w:rsid w:val="0045228B"/>
    <w:rsid w:val="00452EB1"/>
    <w:rsid w:val="004633B4"/>
    <w:rsid w:val="00463936"/>
    <w:rsid w:val="00466FE2"/>
    <w:rsid w:val="00467A2B"/>
    <w:rsid w:val="00471804"/>
    <w:rsid w:val="00473FAA"/>
    <w:rsid w:val="004753A4"/>
    <w:rsid w:val="0047768E"/>
    <w:rsid w:val="0048156B"/>
    <w:rsid w:val="00484D08"/>
    <w:rsid w:val="00487586"/>
    <w:rsid w:val="004910CF"/>
    <w:rsid w:val="004939C7"/>
    <w:rsid w:val="00497442"/>
    <w:rsid w:val="004A582E"/>
    <w:rsid w:val="004A6DC2"/>
    <w:rsid w:val="004B21D7"/>
    <w:rsid w:val="004B59A0"/>
    <w:rsid w:val="004B7412"/>
    <w:rsid w:val="004B743C"/>
    <w:rsid w:val="004B7813"/>
    <w:rsid w:val="004B7C02"/>
    <w:rsid w:val="004C0B2E"/>
    <w:rsid w:val="004C1ED3"/>
    <w:rsid w:val="004C3C65"/>
    <w:rsid w:val="004C6833"/>
    <w:rsid w:val="004C7D5B"/>
    <w:rsid w:val="004D1867"/>
    <w:rsid w:val="004D1D64"/>
    <w:rsid w:val="004D4EC7"/>
    <w:rsid w:val="004E0D34"/>
    <w:rsid w:val="004E1DB6"/>
    <w:rsid w:val="004E2DB9"/>
    <w:rsid w:val="004E4715"/>
    <w:rsid w:val="004E485C"/>
    <w:rsid w:val="004E4F3D"/>
    <w:rsid w:val="004F2027"/>
    <w:rsid w:val="004F32CF"/>
    <w:rsid w:val="004F3D33"/>
    <w:rsid w:val="004F5960"/>
    <w:rsid w:val="004F63BD"/>
    <w:rsid w:val="004F69F2"/>
    <w:rsid w:val="005009E7"/>
    <w:rsid w:val="005014C9"/>
    <w:rsid w:val="00501FBB"/>
    <w:rsid w:val="00504FF1"/>
    <w:rsid w:val="00507101"/>
    <w:rsid w:val="00507EBC"/>
    <w:rsid w:val="00521A94"/>
    <w:rsid w:val="0052518C"/>
    <w:rsid w:val="00525A1A"/>
    <w:rsid w:val="00527563"/>
    <w:rsid w:val="00530679"/>
    <w:rsid w:val="0054347D"/>
    <w:rsid w:val="0055686A"/>
    <w:rsid w:val="005568CE"/>
    <w:rsid w:val="005569E5"/>
    <w:rsid w:val="00556E02"/>
    <w:rsid w:val="00561DCA"/>
    <w:rsid w:val="005668E3"/>
    <w:rsid w:val="00566FEA"/>
    <w:rsid w:val="00570432"/>
    <w:rsid w:val="00572DA2"/>
    <w:rsid w:val="005740F9"/>
    <w:rsid w:val="005743FE"/>
    <w:rsid w:val="0057705F"/>
    <w:rsid w:val="005802EC"/>
    <w:rsid w:val="00580ABE"/>
    <w:rsid w:val="00580C21"/>
    <w:rsid w:val="00581A48"/>
    <w:rsid w:val="005848EB"/>
    <w:rsid w:val="00585592"/>
    <w:rsid w:val="0058730E"/>
    <w:rsid w:val="0059162F"/>
    <w:rsid w:val="00591875"/>
    <w:rsid w:val="00596C85"/>
    <w:rsid w:val="005A195E"/>
    <w:rsid w:val="005A25EA"/>
    <w:rsid w:val="005A303C"/>
    <w:rsid w:val="005A4F4C"/>
    <w:rsid w:val="005A526D"/>
    <w:rsid w:val="005A530B"/>
    <w:rsid w:val="005A5323"/>
    <w:rsid w:val="005B205C"/>
    <w:rsid w:val="005B36BF"/>
    <w:rsid w:val="005C0230"/>
    <w:rsid w:val="005C18FE"/>
    <w:rsid w:val="005C6B8F"/>
    <w:rsid w:val="005C786D"/>
    <w:rsid w:val="005C7D39"/>
    <w:rsid w:val="005D0BC2"/>
    <w:rsid w:val="005D154D"/>
    <w:rsid w:val="005D186C"/>
    <w:rsid w:val="005D1B1C"/>
    <w:rsid w:val="005E127E"/>
    <w:rsid w:val="005E173D"/>
    <w:rsid w:val="005F1D5E"/>
    <w:rsid w:val="005F360E"/>
    <w:rsid w:val="005F4317"/>
    <w:rsid w:val="005F6EFC"/>
    <w:rsid w:val="0060256A"/>
    <w:rsid w:val="00603819"/>
    <w:rsid w:val="00606089"/>
    <w:rsid w:val="00610A09"/>
    <w:rsid w:val="006212E3"/>
    <w:rsid w:val="00624742"/>
    <w:rsid w:val="006322C7"/>
    <w:rsid w:val="00632A85"/>
    <w:rsid w:val="006402C7"/>
    <w:rsid w:val="00644B31"/>
    <w:rsid w:val="00644E60"/>
    <w:rsid w:val="00651BA3"/>
    <w:rsid w:val="00651F52"/>
    <w:rsid w:val="00654686"/>
    <w:rsid w:val="0065646D"/>
    <w:rsid w:val="00657421"/>
    <w:rsid w:val="006626C2"/>
    <w:rsid w:val="00663523"/>
    <w:rsid w:val="00666ACF"/>
    <w:rsid w:val="00670B75"/>
    <w:rsid w:val="00671B21"/>
    <w:rsid w:val="00671ED3"/>
    <w:rsid w:val="00676660"/>
    <w:rsid w:val="00690E5F"/>
    <w:rsid w:val="006925C2"/>
    <w:rsid w:val="00692DC4"/>
    <w:rsid w:val="006931C8"/>
    <w:rsid w:val="00693BE4"/>
    <w:rsid w:val="006971BA"/>
    <w:rsid w:val="006A0242"/>
    <w:rsid w:val="006A0272"/>
    <w:rsid w:val="006A1772"/>
    <w:rsid w:val="006A2D68"/>
    <w:rsid w:val="006B5660"/>
    <w:rsid w:val="006B654A"/>
    <w:rsid w:val="006B7F93"/>
    <w:rsid w:val="006C0A54"/>
    <w:rsid w:val="006C349E"/>
    <w:rsid w:val="006C64E6"/>
    <w:rsid w:val="006C7753"/>
    <w:rsid w:val="006D0088"/>
    <w:rsid w:val="006D21A2"/>
    <w:rsid w:val="006D2373"/>
    <w:rsid w:val="006D4959"/>
    <w:rsid w:val="006D646F"/>
    <w:rsid w:val="006D781A"/>
    <w:rsid w:val="006E244C"/>
    <w:rsid w:val="006E3D80"/>
    <w:rsid w:val="006E470B"/>
    <w:rsid w:val="006E6AEA"/>
    <w:rsid w:val="006F0D41"/>
    <w:rsid w:val="006F1C3B"/>
    <w:rsid w:val="006F2226"/>
    <w:rsid w:val="006F296A"/>
    <w:rsid w:val="006F2BDC"/>
    <w:rsid w:val="006F477C"/>
    <w:rsid w:val="0070138B"/>
    <w:rsid w:val="007078EC"/>
    <w:rsid w:val="00710A92"/>
    <w:rsid w:val="007124C5"/>
    <w:rsid w:val="0071452C"/>
    <w:rsid w:val="00714602"/>
    <w:rsid w:val="00715671"/>
    <w:rsid w:val="00723607"/>
    <w:rsid w:val="00731B23"/>
    <w:rsid w:val="0073483D"/>
    <w:rsid w:val="00736510"/>
    <w:rsid w:val="0075074E"/>
    <w:rsid w:val="00751317"/>
    <w:rsid w:val="00753B0F"/>
    <w:rsid w:val="007545B4"/>
    <w:rsid w:val="00757502"/>
    <w:rsid w:val="0076156E"/>
    <w:rsid w:val="0076187C"/>
    <w:rsid w:val="00767083"/>
    <w:rsid w:val="0076784C"/>
    <w:rsid w:val="00767916"/>
    <w:rsid w:val="00770EA2"/>
    <w:rsid w:val="007710D5"/>
    <w:rsid w:val="007729AB"/>
    <w:rsid w:val="00773671"/>
    <w:rsid w:val="00783FA3"/>
    <w:rsid w:val="00784B2B"/>
    <w:rsid w:val="007852B9"/>
    <w:rsid w:val="00785569"/>
    <w:rsid w:val="007900D7"/>
    <w:rsid w:val="00790A97"/>
    <w:rsid w:val="007956F3"/>
    <w:rsid w:val="00797663"/>
    <w:rsid w:val="007A1811"/>
    <w:rsid w:val="007A4CF5"/>
    <w:rsid w:val="007A65BB"/>
    <w:rsid w:val="007B1429"/>
    <w:rsid w:val="007C1ACB"/>
    <w:rsid w:val="007C2A43"/>
    <w:rsid w:val="007C31B3"/>
    <w:rsid w:val="007D018D"/>
    <w:rsid w:val="007D59C8"/>
    <w:rsid w:val="007D6726"/>
    <w:rsid w:val="007D6ED0"/>
    <w:rsid w:val="007D7175"/>
    <w:rsid w:val="007E0B7B"/>
    <w:rsid w:val="007E2D43"/>
    <w:rsid w:val="007F1A43"/>
    <w:rsid w:val="007F1B98"/>
    <w:rsid w:val="007F2C99"/>
    <w:rsid w:val="007F399A"/>
    <w:rsid w:val="007F5AF5"/>
    <w:rsid w:val="007F5D36"/>
    <w:rsid w:val="007F6F30"/>
    <w:rsid w:val="00805127"/>
    <w:rsid w:val="008055A9"/>
    <w:rsid w:val="00813EB0"/>
    <w:rsid w:val="00816D90"/>
    <w:rsid w:val="008171CD"/>
    <w:rsid w:val="00817600"/>
    <w:rsid w:val="0082568F"/>
    <w:rsid w:val="008363CE"/>
    <w:rsid w:val="00837410"/>
    <w:rsid w:val="00846B93"/>
    <w:rsid w:val="0085326B"/>
    <w:rsid w:val="00855465"/>
    <w:rsid w:val="008556B9"/>
    <w:rsid w:val="0086094D"/>
    <w:rsid w:val="0086351F"/>
    <w:rsid w:val="0086496C"/>
    <w:rsid w:val="0086650C"/>
    <w:rsid w:val="008669B4"/>
    <w:rsid w:val="00871567"/>
    <w:rsid w:val="00871DEF"/>
    <w:rsid w:val="008725D6"/>
    <w:rsid w:val="00874526"/>
    <w:rsid w:val="008758E9"/>
    <w:rsid w:val="00876566"/>
    <w:rsid w:val="00876C8F"/>
    <w:rsid w:val="008833FF"/>
    <w:rsid w:val="0088608E"/>
    <w:rsid w:val="0088636E"/>
    <w:rsid w:val="00894014"/>
    <w:rsid w:val="00895766"/>
    <w:rsid w:val="00897434"/>
    <w:rsid w:val="00897819"/>
    <w:rsid w:val="008A1747"/>
    <w:rsid w:val="008A201F"/>
    <w:rsid w:val="008A3044"/>
    <w:rsid w:val="008A3298"/>
    <w:rsid w:val="008A7C24"/>
    <w:rsid w:val="008B019F"/>
    <w:rsid w:val="008B2C40"/>
    <w:rsid w:val="008B4C43"/>
    <w:rsid w:val="008B6C03"/>
    <w:rsid w:val="008C0B0A"/>
    <w:rsid w:val="008C0F7A"/>
    <w:rsid w:val="008C5343"/>
    <w:rsid w:val="008C5A9F"/>
    <w:rsid w:val="008C5E11"/>
    <w:rsid w:val="008C63C0"/>
    <w:rsid w:val="008D0207"/>
    <w:rsid w:val="008D1325"/>
    <w:rsid w:val="008D35D4"/>
    <w:rsid w:val="008D3E97"/>
    <w:rsid w:val="008D4E8A"/>
    <w:rsid w:val="008E18ED"/>
    <w:rsid w:val="008E3C87"/>
    <w:rsid w:val="008E4B7E"/>
    <w:rsid w:val="008F5953"/>
    <w:rsid w:val="008F62DA"/>
    <w:rsid w:val="008F695B"/>
    <w:rsid w:val="008F796C"/>
    <w:rsid w:val="0090113C"/>
    <w:rsid w:val="00901EC2"/>
    <w:rsid w:val="009028B8"/>
    <w:rsid w:val="00906907"/>
    <w:rsid w:val="00907005"/>
    <w:rsid w:val="00913840"/>
    <w:rsid w:val="00917B0A"/>
    <w:rsid w:val="00921C25"/>
    <w:rsid w:val="00922FF7"/>
    <w:rsid w:val="009255B9"/>
    <w:rsid w:val="00930A8B"/>
    <w:rsid w:val="00931FD5"/>
    <w:rsid w:val="009322EC"/>
    <w:rsid w:val="00933873"/>
    <w:rsid w:val="00935508"/>
    <w:rsid w:val="00937F55"/>
    <w:rsid w:val="00944825"/>
    <w:rsid w:val="0094634F"/>
    <w:rsid w:val="00952872"/>
    <w:rsid w:val="009531ED"/>
    <w:rsid w:val="009532DF"/>
    <w:rsid w:val="00962084"/>
    <w:rsid w:val="00963112"/>
    <w:rsid w:val="0096656B"/>
    <w:rsid w:val="00970479"/>
    <w:rsid w:val="00974928"/>
    <w:rsid w:val="009802E0"/>
    <w:rsid w:val="0098423A"/>
    <w:rsid w:val="00984A41"/>
    <w:rsid w:val="00984E57"/>
    <w:rsid w:val="00986400"/>
    <w:rsid w:val="00992B80"/>
    <w:rsid w:val="009933C2"/>
    <w:rsid w:val="00993AE0"/>
    <w:rsid w:val="00995454"/>
    <w:rsid w:val="00995C47"/>
    <w:rsid w:val="00996479"/>
    <w:rsid w:val="00996732"/>
    <w:rsid w:val="009A18D1"/>
    <w:rsid w:val="009A1DDC"/>
    <w:rsid w:val="009A37F7"/>
    <w:rsid w:val="009B097A"/>
    <w:rsid w:val="009B1732"/>
    <w:rsid w:val="009B2056"/>
    <w:rsid w:val="009B2BFB"/>
    <w:rsid w:val="009B3264"/>
    <w:rsid w:val="009B3482"/>
    <w:rsid w:val="009B6D36"/>
    <w:rsid w:val="009C112A"/>
    <w:rsid w:val="009C3333"/>
    <w:rsid w:val="009C5B68"/>
    <w:rsid w:val="009D150F"/>
    <w:rsid w:val="009D2419"/>
    <w:rsid w:val="009D25D6"/>
    <w:rsid w:val="009E0DC2"/>
    <w:rsid w:val="009E45CB"/>
    <w:rsid w:val="009E593C"/>
    <w:rsid w:val="009E770B"/>
    <w:rsid w:val="009F0874"/>
    <w:rsid w:val="009F1A1B"/>
    <w:rsid w:val="009F403B"/>
    <w:rsid w:val="009F4D11"/>
    <w:rsid w:val="009F4F31"/>
    <w:rsid w:val="00A04C28"/>
    <w:rsid w:val="00A04EA0"/>
    <w:rsid w:val="00A060C9"/>
    <w:rsid w:val="00A103A7"/>
    <w:rsid w:val="00A10546"/>
    <w:rsid w:val="00A166BC"/>
    <w:rsid w:val="00A16C24"/>
    <w:rsid w:val="00A224D1"/>
    <w:rsid w:val="00A22599"/>
    <w:rsid w:val="00A22D31"/>
    <w:rsid w:val="00A25CB0"/>
    <w:rsid w:val="00A2691D"/>
    <w:rsid w:val="00A31E04"/>
    <w:rsid w:val="00A3234E"/>
    <w:rsid w:val="00A34420"/>
    <w:rsid w:val="00A356E7"/>
    <w:rsid w:val="00A36821"/>
    <w:rsid w:val="00A373BC"/>
    <w:rsid w:val="00A3769E"/>
    <w:rsid w:val="00A42845"/>
    <w:rsid w:val="00A42C9C"/>
    <w:rsid w:val="00A46C79"/>
    <w:rsid w:val="00A50077"/>
    <w:rsid w:val="00A558D2"/>
    <w:rsid w:val="00A55F64"/>
    <w:rsid w:val="00A6177C"/>
    <w:rsid w:val="00A61F2F"/>
    <w:rsid w:val="00A64F11"/>
    <w:rsid w:val="00A65F5F"/>
    <w:rsid w:val="00A6678D"/>
    <w:rsid w:val="00A70991"/>
    <w:rsid w:val="00A72FEA"/>
    <w:rsid w:val="00A85AFC"/>
    <w:rsid w:val="00A90C39"/>
    <w:rsid w:val="00A93D9A"/>
    <w:rsid w:val="00A96225"/>
    <w:rsid w:val="00A96C9A"/>
    <w:rsid w:val="00A970BF"/>
    <w:rsid w:val="00AA1BDC"/>
    <w:rsid w:val="00AA2AEB"/>
    <w:rsid w:val="00AA5A3D"/>
    <w:rsid w:val="00AB0999"/>
    <w:rsid w:val="00AB0EB0"/>
    <w:rsid w:val="00AB5BAE"/>
    <w:rsid w:val="00AB6B6C"/>
    <w:rsid w:val="00AB7AAD"/>
    <w:rsid w:val="00AC70A0"/>
    <w:rsid w:val="00AD065B"/>
    <w:rsid w:val="00AD327A"/>
    <w:rsid w:val="00AD4944"/>
    <w:rsid w:val="00AD52E3"/>
    <w:rsid w:val="00AD6D70"/>
    <w:rsid w:val="00AD7A9E"/>
    <w:rsid w:val="00AE02F2"/>
    <w:rsid w:val="00AE520B"/>
    <w:rsid w:val="00AF0C36"/>
    <w:rsid w:val="00AF1747"/>
    <w:rsid w:val="00AF5692"/>
    <w:rsid w:val="00B00332"/>
    <w:rsid w:val="00B00414"/>
    <w:rsid w:val="00B01028"/>
    <w:rsid w:val="00B03A07"/>
    <w:rsid w:val="00B04DB3"/>
    <w:rsid w:val="00B06D0B"/>
    <w:rsid w:val="00B07215"/>
    <w:rsid w:val="00B11AD6"/>
    <w:rsid w:val="00B16B3E"/>
    <w:rsid w:val="00B16C9A"/>
    <w:rsid w:val="00B17BA0"/>
    <w:rsid w:val="00B21DD2"/>
    <w:rsid w:val="00B27BDB"/>
    <w:rsid w:val="00B3504D"/>
    <w:rsid w:val="00B35802"/>
    <w:rsid w:val="00B3697A"/>
    <w:rsid w:val="00B37148"/>
    <w:rsid w:val="00B409B1"/>
    <w:rsid w:val="00B5293D"/>
    <w:rsid w:val="00B53299"/>
    <w:rsid w:val="00B54C3C"/>
    <w:rsid w:val="00B55713"/>
    <w:rsid w:val="00B560CD"/>
    <w:rsid w:val="00B57B64"/>
    <w:rsid w:val="00B6283A"/>
    <w:rsid w:val="00B6441D"/>
    <w:rsid w:val="00B64CC4"/>
    <w:rsid w:val="00B67EAD"/>
    <w:rsid w:val="00B71E2B"/>
    <w:rsid w:val="00B71E7F"/>
    <w:rsid w:val="00B720EA"/>
    <w:rsid w:val="00B7526D"/>
    <w:rsid w:val="00B766C9"/>
    <w:rsid w:val="00B76D8A"/>
    <w:rsid w:val="00B805C3"/>
    <w:rsid w:val="00B80AB8"/>
    <w:rsid w:val="00B81204"/>
    <w:rsid w:val="00B84096"/>
    <w:rsid w:val="00B84763"/>
    <w:rsid w:val="00B861A9"/>
    <w:rsid w:val="00B864DA"/>
    <w:rsid w:val="00BA487C"/>
    <w:rsid w:val="00BA7F5A"/>
    <w:rsid w:val="00BB01A7"/>
    <w:rsid w:val="00BB2834"/>
    <w:rsid w:val="00BB4A1F"/>
    <w:rsid w:val="00BC6CC7"/>
    <w:rsid w:val="00BC7319"/>
    <w:rsid w:val="00BD0C88"/>
    <w:rsid w:val="00BD386E"/>
    <w:rsid w:val="00BD3899"/>
    <w:rsid w:val="00BD3CC6"/>
    <w:rsid w:val="00BD4F4C"/>
    <w:rsid w:val="00BD6649"/>
    <w:rsid w:val="00BD71BA"/>
    <w:rsid w:val="00BD75DB"/>
    <w:rsid w:val="00BE3927"/>
    <w:rsid w:val="00BF0036"/>
    <w:rsid w:val="00BF295E"/>
    <w:rsid w:val="00BF72F7"/>
    <w:rsid w:val="00C003FC"/>
    <w:rsid w:val="00C01ACB"/>
    <w:rsid w:val="00C06DFC"/>
    <w:rsid w:val="00C12ED1"/>
    <w:rsid w:val="00C131D7"/>
    <w:rsid w:val="00C16F2C"/>
    <w:rsid w:val="00C22173"/>
    <w:rsid w:val="00C224A6"/>
    <w:rsid w:val="00C2487B"/>
    <w:rsid w:val="00C25308"/>
    <w:rsid w:val="00C260C7"/>
    <w:rsid w:val="00C30EC1"/>
    <w:rsid w:val="00C32AB5"/>
    <w:rsid w:val="00C33D84"/>
    <w:rsid w:val="00C40F82"/>
    <w:rsid w:val="00C43F32"/>
    <w:rsid w:val="00C4414B"/>
    <w:rsid w:val="00C57108"/>
    <w:rsid w:val="00C61B03"/>
    <w:rsid w:val="00C61B20"/>
    <w:rsid w:val="00C631C3"/>
    <w:rsid w:val="00C63536"/>
    <w:rsid w:val="00C63DC9"/>
    <w:rsid w:val="00C66B2C"/>
    <w:rsid w:val="00C66B66"/>
    <w:rsid w:val="00C67D7F"/>
    <w:rsid w:val="00C70178"/>
    <w:rsid w:val="00C71109"/>
    <w:rsid w:val="00C717B4"/>
    <w:rsid w:val="00C747EC"/>
    <w:rsid w:val="00C75720"/>
    <w:rsid w:val="00C75987"/>
    <w:rsid w:val="00C80FD9"/>
    <w:rsid w:val="00C84454"/>
    <w:rsid w:val="00C846C3"/>
    <w:rsid w:val="00C85648"/>
    <w:rsid w:val="00C871A9"/>
    <w:rsid w:val="00C917E3"/>
    <w:rsid w:val="00C91CD2"/>
    <w:rsid w:val="00C933C4"/>
    <w:rsid w:val="00C935D6"/>
    <w:rsid w:val="00C9482B"/>
    <w:rsid w:val="00C94CB7"/>
    <w:rsid w:val="00CA1591"/>
    <w:rsid w:val="00CA3DBB"/>
    <w:rsid w:val="00CA5437"/>
    <w:rsid w:val="00CA5FC7"/>
    <w:rsid w:val="00CA6673"/>
    <w:rsid w:val="00CA7580"/>
    <w:rsid w:val="00CB13AE"/>
    <w:rsid w:val="00CB1EA7"/>
    <w:rsid w:val="00CB38D6"/>
    <w:rsid w:val="00CB4728"/>
    <w:rsid w:val="00CB5346"/>
    <w:rsid w:val="00CB5DEF"/>
    <w:rsid w:val="00CC1784"/>
    <w:rsid w:val="00CC5881"/>
    <w:rsid w:val="00CC6541"/>
    <w:rsid w:val="00CC6AC6"/>
    <w:rsid w:val="00CD217A"/>
    <w:rsid w:val="00CD2572"/>
    <w:rsid w:val="00CD3466"/>
    <w:rsid w:val="00CE1FB0"/>
    <w:rsid w:val="00CE45DE"/>
    <w:rsid w:val="00CE79C5"/>
    <w:rsid w:val="00CF4ECC"/>
    <w:rsid w:val="00CF603A"/>
    <w:rsid w:val="00CF60D4"/>
    <w:rsid w:val="00CF6FC2"/>
    <w:rsid w:val="00CF771C"/>
    <w:rsid w:val="00D00670"/>
    <w:rsid w:val="00D03FF9"/>
    <w:rsid w:val="00D075FB"/>
    <w:rsid w:val="00D11EFE"/>
    <w:rsid w:val="00D1293F"/>
    <w:rsid w:val="00D139FA"/>
    <w:rsid w:val="00D17A35"/>
    <w:rsid w:val="00D2175B"/>
    <w:rsid w:val="00D239C9"/>
    <w:rsid w:val="00D248F1"/>
    <w:rsid w:val="00D27963"/>
    <w:rsid w:val="00D322E1"/>
    <w:rsid w:val="00D32779"/>
    <w:rsid w:val="00D33E0C"/>
    <w:rsid w:val="00D3761D"/>
    <w:rsid w:val="00D414C3"/>
    <w:rsid w:val="00D41DCA"/>
    <w:rsid w:val="00D44F9C"/>
    <w:rsid w:val="00D472B9"/>
    <w:rsid w:val="00D47909"/>
    <w:rsid w:val="00D50C7F"/>
    <w:rsid w:val="00D526CD"/>
    <w:rsid w:val="00D53D57"/>
    <w:rsid w:val="00D5476A"/>
    <w:rsid w:val="00D56298"/>
    <w:rsid w:val="00D56418"/>
    <w:rsid w:val="00D57435"/>
    <w:rsid w:val="00D60F30"/>
    <w:rsid w:val="00D63EC0"/>
    <w:rsid w:val="00D67AE2"/>
    <w:rsid w:val="00D7233C"/>
    <w:rsid w:val="00D72B7D"/>
    <w:rsid w:val="00D739B4"/>
    <w:rsid w:val="00D74638"/>
    <w:rsid w:val="00D800EB"/>
    <w:rsid w:val="00D82A2B"/>
    <w:rsid w:val="00D83E71"/>
    <w:rsid w:val="00D844E9"/>
    <w:rsid w:val="00D85A94"/>
    <w:rsid w:val="00D867A6"/>
    <w:rsid w:val="00D92059"/>
    <w:rsid w:val="00D9414C"/>
    <w:rsid w:val="00D95CFA"/>
    <w:rsid w:val="00DA0373"/>
    <w:rsid w:val="00DA6DE5"/>
    <w:rsid w:val="00DB148E"/>
    <w:rsid w:val="00DC3A59"/>
    <w:rsid w:val="00DD0182"/>
    <w:rsid w:val="00DD51E8"/>
    <w:rsid w:val="00DD7339"/>
    <w:rsid w:val="00DE08CD"/>
    <w:rsid w:val="00DE1384"/>
    <w:rsid w:val="00DE417F"/>
    <w:rsid w:val="00DE7A5D"/>
    <w:rsid w:val="00DF3087"/>
    <w:rsid w:val="00DF4349"/>
    <w:rsid w:val="00DF69BF"/>
    <w:rsid w:val="00DF7D1A"/>
    <w:rsid w:val="00DF7E79"/>
    <w:rsid w:val="00E00724"/>
    <w:rsid w:val="00E00880"/>
    <w:rsid w:val="00E06FE9"/>
    <w:rsid w:val="00E1061D"/>
    <w:rsid w:val="00E107D9"/>
    <w:rsid w:val="00E10E6B"/>
    <w:rsid w:val="00E12D4B"/>
    <w:rsid w:val="00E13D7C"/>
    <w:rsid w:val="00E15D28"/>
    <w:rsid w:val="00E160D5"/>
    <w:rsid w:val="00E17355"/>
    <w:rsid w:val="00E20D9C"/>
    <w:rsid w:val="00E33039"/>
    <w:rsid w:val="00E3470D"/>
    <w:rsid w:val="00E3519C"/>
    <w:rsid w:val="00E36A66"/>
    <w:rsid w:val="00E37087"/>
    <w:rsid w:val="00E409F1"/>
    <w:rsid w:val="00E42D1C"/>
    <w:rsid w:val="00E537A4"/>
    <w:rsid w:val="00E5579C"/>
    <w:rsid w:val="00E62238"/>
    <w:rsid w:val="00E62BBF"/>
    <w:rsid w:val="00E64C43"/>
    <w:rsid w:val="00E66804"/>
    <w:rsid w:val="00E7370C"/>
    <w:rsid w:val="00E75CCF"/>
    <w:rsid w:val="00E82801"/>
    <w:rsid w:val="00E84E1D"/>
    <w:rsid w:val="00E85B8C"/>
    <w:rsid w:val="00E869D3"/>
    <w:rsid w:val="00E91A7E"/>
    <w:rsid w:val="00E925F4"/>
    <w:rsid w:val="00E94760"/>
    <w:rsid w:val="00E94DE5"/>
    <w:rsid w:val="00E97B5C"/>
    <w:rsid w:val="00EA5610"/>
    <w:rsid w:val="00EA7CD5"/>
    <w:rsid w:val="00EB17EF"/>
    <w:rsid w:val="00EB385F"/>
    <w:rsid w:val="00EB4148"/>
    <w:rsid w:val="00EB4975"/>
    <w:rsid w:val="00EB4AC3"/>
    <w:rsid w:val="00EB7723"/>
    <w:rsid w:val="00EC138F"/>
    <w:rsid w:val="00EC36C6"/>
    <w:rsid w:val="00EC6D6E"/>
    <w:rsid w:val="00EC7257"/>
    <w:rsid w:val="00ED22F9"/>
    <w:rsid w:val="00ED3A19"/>
    <w:rsid w:val="00ED472F"/>
    <w:rsid w:val="00ED5F45"/>
    <w:rsid w:val="00ED60A3"/>
    <w:rsid w:val="00ED796F"/>
    <w:rsid w:val="00ED7C04"/>
    <w:rsid w:val="00EE0964"/>
    <w:rsid w:val="00EE1584"/>
    <w:rsid w:val="00EE1FC9"/>
    <w:rsid w:val="00EE3CDE"/>
    <w:rsid w:val="00EE6C93"/>
    <w:rsid w:val="00EE7A13"/>
    <w:rsid w:val="00EF0607"/>
    <w:rsid w:val="00EF59B7"/>
    <w:rsid w:val="00F0258F"/>
    <w:rsid w:val="00F0428D"/>
    <w:rsid w:val="00F06E5A"/>
    <w:rsid w:val="00F1083F"/>
    <w:rsid w:val="00F11265"/>
    <w:rsid w:val="00F17CDB"/>
    <w:rsid w:val="00F24E58"/>
    <w:rsid w:val="00F327ED"/>
    <w:rsid w:val="00F3515F"/>
    <w:rsid w:val="00F3777D"/>
    <w:rsid w:val="00F41609"/>
    <w:rsid w:val="00F43CCB"/>
    <w:rsid w:val="00F44885"/>
    <w:rsid w:val="00F47365"/>
    <w:rsid w:val="00F50A97"/>
    <w:rsid w:val="00F5510B"/>
    <w:rsid w:val="00F55D17"/>
    <w:rsid w:val="00F60AAB"/>
    <w:rsid w:val="00F614FE"/>
    <w:rsid w:val="00F63A3F"/>
    <w:rsid w:val="00F6485B"/>
    <w:rsid w:val="00F70DDD"/>
    <w:rsid w:val="00F724C6"/>
    <w:rsid w:val="00F72B95"/>
    <w:rsid w:val="00F740C7"/>
    <w:rsid w:val="00F743D2"/>
    <w:rsid w:val="00F75608"/>
    <w:rsid w:val="00F763A9"/>
    <w:rsid w:val="00F77F7C"/>
    <w:rsid w:val="00F82B37"/>
    <w:rsid w:val="00F83D07"/>
    <w:rsid w:val="00F8676A"/>
    <w:rsid w:val="00F9058D"/>
    <w:rsid w:val="00F95C39"/>
    <w:rsid w:val="00F96764"/>
    <w:rsid w:val="00F96BDB"/>
    <w:rsid w:val="00FA19E9"/>
    <w:rsid w:val="00FA28CF"/>
    <w:rsid w:val="00FA2FA7"/>
    <w:rsid w:val="00FB0446"/>
    <w:rsid w:val="00FB1743"/>
    <w:rsid w:val="00FB2C38"/>
    <w:rsid w:val="00FB2FD7"/>
    <w:rsid w:val="00FB41E6"/>
    <w:rsid w:val="00FC5AAD"/>
    <w:rsid w:val="00FC6E38"/>
    <w:rsid w:val="00FD16FC"/>
    <w:rsid w:val="00FD285A"/>
    <w:rsid w:val="00FD45B7"/>
    <w:rsid w:val="00FD65AF"/>
    <w:rsid w:val="00FE021D"/>
    <w:rsid w:val="00FE1FBE"/>
    <w:rsid w:val="00FE4CB7"/>
    <w:rsid w:val="00FE5E4E"/>
    <w:rsid w:val="00FE771B"/>
    <w:rsid w:val="00FF0D34"/>
    <w:rsid w:val="00FF50F5"/>
    <w:rsid w:val="00FF533C"/>
    <w:rsid w:val="00FF54B5"/>
    <w:rsid w:val="00FF5F6C"/>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6AA3"/>
  <w15:docId w15:val="{DB0E081C-CE97-422C-9424-B893B430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4B"/>
    <w:pPr>
      <w:spacing w:after="0" w:line="240" w:lineRule="auto"/>
    </w:pPr>
    <w:rPr>
      <w:sz w:val="24"/>
      <w:szCs w:val="24"/>
    </w:rPr>
  </w:style>
  <w:style w:type="paragraph" w:styleId="1">
    <w:name w:val="heading 1"/>
    <w:basedOn w:val="a"/>
    <w:next w:val="a"/>
    <w:link w:val="10"/>
    <w:uiPriority w:val="9"/>
    <w:qFormat/>
    <w:rsid w:val="00EB77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14B"/>
    <w:pPr>
      <w:tabs>
        <w:tab w:val="center" w:pos="4677"/>
        <w:tab w:val="right" w:pos="9355"/>
      </w:tabs>
    </w:pPr>
  </w:style>
  <w:style w:type="character" w:customStyle="1" w:styleId="a4">
    <w:name w:val="Верхний колонтитул Знак"/>
    <w:basedOn w:val="a0"/>
    <w:link w:val="a3"/>
    <w:uiPriority w:val="99"/>
    <w:rsid w:val="00C4414B"/>
  </w:style>
  <w:style w:type="paragraph" w:styleId="a5">
    <w:name w:val="footer"/>
    <w:basedOn w:val="a"/>
    <w:link w:val="a6"/>
    <w:uiPriority w:val="99"/>
    <w:unhideWhenUsed/>
    <w:rsid w:val="00C4414B"/>
    <w:pPr>
      <w:tabs>
        <w:tab w:val="center" w:pos="4677"/>
        <w:tab w:val="right" w:pos="9355"/>
      </w:tabs>
    </w:pPr>
  </w:style>
  <w:style w:type="character" w:customStyle="1" w:styleId="a6">
    <w:name w:val="Нижний колонтитул Знак"/>
    <w:basedOn w:val="a0"/>
    <w:link w:val="a5"/>
    <w:uiPriority w:val="99"/>
    <w:rsid w:val="00C4414B"/>
  </w:style>
  <w:style w:type="character" w:styleId="a7">
    <w:name w:val="Hyperlink"/>
    <w:uiPriority w:val="99"/>
    <w:rsid w:val="00C4414B"/>
    <w:rPr>
      <w:rFonts w:cs="Times New Roman"/>
      <w:color w:val="0066CC"/>
      <w:u w:val="single"/>
    </w:rPr>
  </w:style>
  <w:style w:type="paragraph" w:styleId="a8">
    <w:name w:val="Normal (Web)"/>
    <w:basedOn w:val="a"/>
    <w:uiPriority w:val="99"/>
    <w:unhideWhenUsed/>
    <w:rsid w:val="00C4414B"/>
    <w:pPr>
      <w:spacing w:before="100" w:beforeAutospacing="1" w:after="100" w:afterAutospacing="1"/>
    </w:pPr>
    <w:rPr>
      <w:rFonts w:ascii="Times New Roman" w:eastAsia="Times New Roman" w:hAnsi="Times New Roman" w:cs="Times New Roman"/>
      <w:lang w:eastAsia="ru-RU"/>
    </w:rPr>
  </w:style>
  <w:style w:type="character" w:styleId="a9">
    <w:name w:val="annotation reference"/>
    <w:basedOn w:val="a0"/>
    <w:uiPriority w:val="99"/>
    <w:unhideWhenUsed/>
    <w:rsid w:val="00C4414B"/>
    <w:rPr>
      <w:sz w:val="16"/>
      <w:szCs w:val="16"/>
    </w:rPr>
  </w:style>
  <w:style w:type="paragraph" w:styleId="aa">
    <w:name w:val="Balloon Text"/>
    <w:basedOn w:val="a"/>
    <w:link w:val="ab"/>
    <w:uiPriority w:val="99"/>
    <w:semiHidden/>
    <w:unhideWhenUsed/>
    <w:rsid w:val="00C4414B"/>
    <w:rPr>
      <w:rFonts w:ascii="Segoe UI" w:hAnsi="Segoe UI" w:cs="Segoe UI"/>
      <w:sz w:val="18"/>
      <w:szCs w:val="18"/>
    </w:rPr>
  </w:style>
  <w:style w:type="character" w:customStyle="1" w:styleId="ab">
    <w:name w:val="Текст выноски Знак"/>
    <w:basedOn w:val="a0"/>
    <w:link w:val="aa"/>
    <w:uiPriority w:val="99"/>
    <w:semiHidden/>
    <w:rsid w:val="00C4414B"/>
    <w:rPr>
      <w:rFonts w:ascii="Segoe UI" w:hAnsi="Segoe UI" w:cs="Segoe UI"/>
      <w:sz w:val="18"/>
      <w:szCs w:val="18"/>
    </w:rPr>
  </w:style>
  <w:style w:type="paragraph" w:customStyle="1" w:styleId="Default">
    <w:name w:val="Default"/>
    <w:rsid w:val="00C224A6"/>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annotation text"/>
    <w:basedOn w:val="a"/>
    <w:link w:val="ad"/>
    <w:uiPriority w:val="99"/>
    <w:unhideWhenUsed/>
    <w:rsid w:val="00E7370C"/>
    <w:rPr>
      <w:sz w:val="20"/>
      <w:szCs w:val="20"/>
    </w:rPr>
  </w:style>
  <w:style w:type="character" w:customStyle="1" w:styleId="ad">
    <w:name w:val="Текст примечания Знак"/>
    <w:basedOn w:val="a0"/>
    <w:link w:val="ac"/>
    <w:uiPriority w:val="99"/>
    <w:rsid w:val="00E7370C"/>
    <w:rPr>
      <w:sz w:val="20"/>
      <w:szCs w:val="20"/>
    </w:rPr>
  </w:style>
  <w:style w:type="paragraph" w:styleId="ae">
    <w:name w:val="annotation subject"/>
    <w:basedOn w:val="ac"/>
    <w:next w:val="ac"/>
    <w:link w:val="af"/>
    <w:uiPriority w:val="99"/>
    <w:semiHidden/>
    <w:unhideWhenUsed/>
    <w:rsid w:val="00E7370C"/>
    <w:rPr>
      <w:b/>
      <w:bCs/>
    </w:rPr>
  </w:style>
  <w:style w:type="character" w:customStyle="1" w:styleId="af">
    <w:name w:val="Тема примечания Знак"/>
    <w:basedOn w:val="ad"/>
    <w:link w:val="ae"/>
    <w:uiPriority w:val="99"/>
    <w:semiHidden/>
    <w:rsid w:val="00E7370C"/>
    <w:rPr>
      <w:b/>
      <w:bCs/>
      <w:sz w:val="20"/>
      <w:szCs w:val="20"/>
    </w:rPr>
  </w:style>
  <w:style w:type="paragraph" w:styleId="af0">
    <w:name w:val="footnote text"/>
    <w:basedOn w:val="a"/>
    <w:link w:val="af1"/>
    <w:uiPriority w:val="99"/>
    <w:unhideWhenUsed/>
    <w:rsid w:val="005743FE"/>
    <w:rPr>
      <w:sz w:val="20"/>
      <w:szCs w:val="20"/>
    </w:rPr>
  </w:style>
  <w:style w:type="character" w:customStyle="1" w:styleId="af1">
    <w:name w:val="Текст сноски Знак"/>
    <w:basedOn w:val="a0"/>
    <w:link w:val="af0"/>
    <w:uiPriority w:val="99"/>
    <w:rsid w:val="005743FE"/>
    <w:rPr>
      <w:sz w:val="20"/>
      <w:szCs w:val="20"/>
    </w:rPr>
  </w:style>
  <w:style w:type="character" w:styleId="af2">
    <w:name w:val="footnote reference"/>
    <w:basedOn w:val="a0"/>
    <w:uiPriority w:val="99"/>
    <w:unhideWhenUsed/>
    <w:rsid w:val="005743FE"/>
    <w:rPr>
      <w:vertAlign w:val="superscript"/>
    </w:rPr>
  </w:style>
  <w:style w:type="paragraph" w:styleId="af3">
    <w:name w:val="Revision"/>
    <w:hidden/>
    <w:uiPriority w:val="99"/>
    <w:semiHidden/>
    <w:rsid w:val="0057705F"/>
    <w:pPr>
      <w:spacing w:after="0" w:line="240" w:lineRule="auto"/>
    </w:pPr>
    <w:rPr>
      <w:sz w:val="24"/>
      <w:szCs w:val="24"/>
    </w:rPr>
  </w:style>
  <w:style w:type="character" w:customStyle="1" w:styleId="UnresolvedMention1">
    <w:name w:val="Unresolved Mention1"/>
    <w:basedOn w:val="a0"/>
    <w:uiPriority w:val="99"/>
    <w:semiHidden/>
    <w:unhideWhenUsed/>
    <w:rsid w:val="00B720EA"/>
    <w:rPr>
      <w:color w:val="605E5C"/>
      <w:shd w:val="clear" w:color="auto" w:fill="E1DFDD"/>
    </w:rPr>
  </w:style>
  <w:style w:type="character" w:styleId="af4">
    <w:name w:val="FollowedHyperlink"/>
    <w:basedOn w:val="a0"/>
    <w:uiPriority w:val="99"/>
    <w:semiHidden/>
    <w:unhideWhenUsed/>
    <w:rsid w:val="00B720EA"/>
    <w:rPr>
      <w:color w:val="954F72" w:themeColor="followedHyperlink"/>
      <w:u w:val="single"/>
    </w:rPr>
  </w:style>
  <w:style w:type="character" w:customStyle="1" w:styleId="UnresolvedMention2">
    <w:name w:val="Unresolved Mention2"/>
    <w:basedOn w:val="a0"/>
    <w:uiPriority w:val="99"/>
    <w:semiHidden/>
    <w:unhideWhenUsed/>
    <w:rsid w:val="007D59C8"/>
    <w:rPr>
      <w:color w:val="605E5C"/>
      <w:shd w:val="clear" w:color="auto" w:fill="E1DFDD"/>
    </w:rPr>
  </w:style>
  <w:style w:type="table" w:styleId="af5">
    <w:name w:val="Table Grid"/>
    <w:basedOn w:val="a1"/>
    <w:uiPriority w:val="39"/>
    <w:rsid w:val="004E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B7723"/>
    <w:rPr>
      <w:rFonts w:asciiTheme="majorHAnsi" w:eastAsiaTheme="majorEastAsia" w:hAnsiTheme="majorHAnsi" w:cstheme="majorBidi"/>
      <w:color w:val="2F5496" w:themeColor="accent1" w:themeShade="BF"/>
      <w:sz w:val="32"/>
      <w:szCs w:val="32"/>
    </w:rPr>
  </w:style>
  <w:style w:type="character" w:styleId="af6">
    <w:name w:val="Unresolved Mention"/>
    <w:basedOn w:val="a0"/>
    <w:uiPriority w:val="99"/>
    <w:semiHidden/>
    <w:unhideWhenUsed/>
    <w:rsid w:val="0064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4093">
      <w:bodyDiv w:val="1"/>
      <w:marLeft w:val="0"/>
      <w:marRight w:val="0"/>
      <w:marTop w:val="0"/>
      <w:marBottom w:val="0"/>
      <w:divBdr>
        <w:top w:val="none" w:sz="0" w:space="0" w:color="auto"/>
        <w:left w:val="none" w:sz="0" w:space="0" w:color="auto"/>
        <w:bottom w:val="none" w:sz="0" w:space="0" w:color="auto"/>
        <w:right w:val="none" w:sz="0" w:space="0" w:color="auto"/>
      </w:divBdr>
    </w:div>
    <w:div w:id="767427150">
      <w:bodyDiv w:val="1"/>
      <w:marLeft w:val="0"/>
      <w:marRight w:val="0"/>
      <w:marTop w:val="0"/>
      <w:marBottom w:val="0"/>
      <w:divBdr>
        <w:top w:val="none" w:sz="0" w:space="0" w:color="auto"/>
        <w:left w:val="none" w:sz="0" w:space="0" w:color="auto"/>
        <w:bottom w:val="none" w:sz="0" w:space="0" w:color="auto"/>
        <w:right w:val="none" w:sz="0" w:space="0" w:color="auto"/>
      </w:divBdr>
      <w:divsChild>
        <w:div w:id="1536498291">
          <w:marLeft w:val="0"/>
          <w:marRight w:val="0"/>
          <w:marTop w:val="0"/>
          <w:marBottom w:val="0"/>
          <w:divBdr>
            <w:top w:val="none" w:sz="0" w:space="0" w:color="auto"/>
            <w:left w:val="none" w:sz="0" w:space="0" w:color="auto"/>
            <w:bottom w:val="none" w:sz="0" w:space="0" w:color="auto"/>
            <w:right w:val="none" w:sz="0" w:space="0" w:color="auto"/>
          </w:divBdr>
          <w:divsChild>
            <w:div w:id="1054886399">
              <w:marLeft w:val="0"/>
              <w:marRight w:val="0"/>
              <w:marTop w:val="0"/>
              <w:marBottom w:val="0"/>
              <w:divBdr>
                <w:top w:val="none" w:sz="0" w:space="0" w:color="auto"/>
                <w:left w:val="none" w:sz="0" w:space="0" w:color="auto"/>
                <w:bottom w:val="none" w:sz="0" w:space="0" w:color="auto"/>
                <w:right w:val="none" w:sz="0" w:space="0" w:color="auto"/>
              </w:divBdr>
              <w:divsChild>
                <w:div w:id="213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0965">
      <w:bodyDiv w:val="1"/>
      <w:marLeft w:val="0"/>
      <w:marRight w:val="0"/>
      <w:marTop w:val="0"/>
      <w:marBottom w:val="0"/>
      <w:divBdr>
        <w:top w:val="none" w:sz="0" w:space="0" w:color="auto"/>
        <w:left w:val="none" w:sz="0" w:space="0" w:color="auto"/>
        <w:bottom w:val="none" w:sz="0" w:space="0" w:color="auto"/>
        <w:right w:val="none" w:sz="0" w:space="0" w:color="auto"/>
      </w:divBdr>
    </w:div>
    <w:div w:id="798769515">
      <w:bodyDiv w:val="1"/>
      <w:marLeft w:val="0"/>
      <w:marRight w:val="0"/>
      <w:marTop w:val="0"/>
      <w:marBottom w:val="0"/>
      <w:divBdr>
        <w:top w:val="none" w:sz="0" w:space="0" w:color="auto"/>
        <w:left w:val="none" w:sz="0" w:space="0" w:color="auto"/>
        <w:bottom w:val="none" w:sz="0" w:space="0" w:color="auto"/>
        <w:right w:val="none" w:sz="0" w:space="0" w:color="auto"/>
      </w:divBdr>
    </w:div>
    <w:div w:id="1017581370">
      <w:bodyDiv w:val="1"/>
      <w:marLeft w:val="0"/>
      <w:marRight w:val="0"/>
      <w:marTop w:val="0"/>
      <w:marBottom w:val="0"/>
      <w:divBdr>
        <w:top w:val="none" w:sz="0" w:space="0" w:color="auto"/>
        <w:left w:val="none" w:sz="0" w:space="0" w:color="auto"/>
        <w:bottom w:val="none" w:sz="0" w:space="0" w:color="auto"/>
        <w:right w:val="none" w:sz="0" w:space="0" w:color="auto"/>
      </w:divBdr>
    </w:div>
    <w:div w:id="1034577309">
      <w:bodyDiv w:val="1"/>
      <w:marLeft w:val="0"/>
      <w:marRight w:val="0"/>
      <w:marTop w:val="0"/>
      <w:marBottom w:val="0"/>
      <w:divBdr>
        <w:top w:val="none" w:sz="0" w:space="0" w:color="auto"/>
        <w:left w:val="none" w:sz="0" w:space="0" w:color="auto"/>
        <w:bottom w:val="none" w:sz="0" w:space="0" w:color="auto"/>
        <w:right w:val="none" w:sz="0" w:space="0" w:color="auto"/>
      </w:divBdr>
    </w:div>
    <w:div w:id="1068654679">
      <w:bodyDiv w:val="1"/>
      <w:marLeft w:val="0"/>
      <w:marRight w:val="0"/>
      <w:marTop w:val="0"/>
      <w:marBottom w:val="0"/>
      <w:divBdr>
        <w:top w:val="none" w:sz="0" w:space="0" w:color="auto"/>
        <w:left w:val="none" w:sz="0" w:space="0" w:color="auto"/>
        <w:bottom w:val="none" w:sz="0" w:space="0" w:color="auto"/>
        <w:right w:val="none" w:sz="0" w:space="0" w:color="auto"/>
      </w:divBdr>
    </w:div>
    <w:div w:id="1086802540">
      <w:bodyDiv w:val="1"/>
      <w:marLeft w:val="0"/>
      <w:marRight w:val="0"/>
      <w:marTop w:val="0"/>
      <w:marBottom w:val="0"/>
      <w:divBdr>
        <w:top w:val="none" w:sz="0" w:space="0" w:color="auto"/>
        <w:left w:val="none" w:sz="0" w:space="0" w:color="auto"/>
        <w:bottom w:val="none" w:sz="0" w:space="0" w:color="auto"/>
        <w:right w:val="none" w:sz="0" w:space="0" w:color="auto"/>
      </w:divBdr>
    </w:div>
    <w:div w:id="1125849099">
      <w:bodyDiv w:val="1"/>
      <w:marLeft w:val="0"/>
      <w:marRight w:val="0"/>
      <w:marTop w:val="0"/>
      <w:marBottom w:val="0"/>
      <w:divBdr>
        <w:top w:val="none" w:sz="0" w:space="0" w:color="auto"/>
        <w:left w:val="none" w:sz="0" w:space="0" w:color="auto"/>
        <w:bottom w:val="none" w:sz="0" w:space="0" w:color="auto"/>
        <w:right w:val="none" w:sz="0" w:space="0" w:color="auto"/>
      </w:divBdr>
    </w:div>
    <w:div w:id="1300107265">
      <w:bodyDiv w:val="1"/>
      <w:marLeft w:val="0"/>
      <w:marRight w:val="0"/>
      <w:marTop w:val="0"/>
      <w:marBottom w:val="0"/>
      <w:divBdr>
        <w:top w:val="none" w:sz="0" w:space="0" w:color="auto"/>
        <w:left w:val="none" w:sz="0" w:space="0" w:color="auto"/>
        <w:bottom w:val="none" w:sz="0" w:space="0" w:color="auto"/>
        <w:right w:val="none" w:sz="0" w:space="0" w:color="auto"/>
      </w:divBdr>
    </w:div>
    <w:div w:id="1402558694">
      <w:bodyDiv w:val="1"/>
      <w:marLeft w:val="0"/>
      <w:marRight w:val="0"/>
      <w:marTop w:val="0"/>
      <w:marBottom w:val="0"/>
      <w:divBdr>
        <w:top w:val="none" w:sz="0" w:space="0" w:color="auto"/>
        <w:left w:val="none" w:sz="0" w:space="0" w:color="auto"/>
        <w:bottom w:val="none" w:sz="0" w:space="0" w:color="auto"/>
        <w:right w:val="none" w:sz="0" w:space="0" w:color="auto"/>
      </w:divBdr>
    </w:div>
    <w:div w:id="1603803902">
      <w:bodyDiv w:val="1"/>
      <w:marLeft w:val="0"/>
      <w:marRight w:val="0"/>
      <w:marTop w:val="0"/>
      <w:marBottom w:val="0"/>
      <w:divBdr>
        <w:top w:val="none" w:sz="0" w:space="0" w:color="auto"/>
        <w:left w:val="none" w:sz="0" w:space="0" w:color="auto"/>
        <w:bottom w:val="none" w:sz="0" w:space="0" w:color="auto"/>
        <w:right w:val="none" w:sz="0" w:space="0" w:color="auto"/>
      </w:divBdr>
    </w:div>
    <w:div w:id="1742824548">
      <w:bodyDiv w:val="1"/>
      <w:marLeft w:val="0"/>
      <w:marRight w:val="0"/>
      <w:marTop w:val="0"/>
      <w:marBottom w:val="0"/>
      <w:divBdr>
        <w:top w:val="none" w:sz="0" w:space="0" w:color="auto"/>
        <w:left w:val="none" w:sz="0" w:space="0" w:color="auto"/>
        <w:bottom w:val="none" w:sz="0" w:space="0" w:color="auto"/>
        <w:right w:val="none" w:sz="0" w:space="0" w:color="auto"/>
      </w:divBdr>
    </w:div>
    <w:div w:id="1780024287">
      <w:bodyDiv w:val="1"/>
      <w:marLeft w:val="0"/>
      <w:marRight w:val="0"/>
      <w:marTop w:val="0"/>
      <w:marBottom w:val="0"/>
      <w:divBdr>
        <w:top w:val="none" w:sz="0" w:space="0" w:color="auto"/>
        <w:left w:val="none" w:sz="0" w:space="0" w:color="auto"/>
        <w:bottom w:val="none" w:sz="0" w:space="0" w:color="auto"/>
        <w:right w:val="none" w:sz="0" w:space="0" w:color="auto"/>
      </w:divBdr>
    </w:div>
    <w:div w:id="1870797132">
      <w:bodyDiv w:val="1"/>
      <w:marLeft w:val="0"/>
      <w:marRight w:val="0"/>
      <w:marTop w:val="0"/>
      <w:marBottom w:val="0"/>
      <w:divBdr>
        <w:top w:val="none" w:sz="0" w:space="0" w:color="auto"/>
        <w:left w:val="none" w:sz="0" w:space="0" w:color="auto"/>
        <w:bottom w:val="none" w:sz="0" w:space="0" w:color="auto"/>
        <w:right w:val="none" w:sz="0" w:space="0" w:color="auto"/>
      </w:divBdr>
    </w:div>
    <w:div w:id="2045134531">
      <w:bodyDiv w:val="1"/>
      <w:marLeft w:val="0"/>
      <w:marRight w:val="0"/>
      <w:marTop w:val="0"/>
      <w:marBottom w:val="0"/>
      <w:divBdr>
        <w:top w:val="none" w:sz="0" w:space="0" w:color="auto"/>
        <w:left w:val="none" w:sz="0" w:space="0" w:color="auto"/>
        <w:bottom w:val="none" w:sz="0" w:space="0" w:color="auto"/>
        <w:right w:val="none" w:sz="0" w:space="0" w:color="auto"/>
      </w:divBdr>
      <w:divsChild>
        <w:div w:id="827402182">
          <w:marLeft w:val="0"/>
          <w:marRight w:val="0"/>
          <w:marTop w:val="0"/>
          <w:marBottom w:val="0"/>
          <w:divBdr>
            <w:top w:val="none" w:sz="0" w:space="0" w:color="auto"/>
            <w:left w:val="none" w:sz="0" w:space="0" w:color="auto"/>
            <w:bottom w:val="none" w:sz="0" w:space="0" w:color="auto"/>
            <w:right w:val="none" w:sz="0" w:space="0" w:color="auto"/>
          </w:divBdr>
          <w:divsChild>
            <w:div w:id="363167224">
              <w:marLeft w:val="0"/>
              <w:marRight w:val="0"/>
              <w:marTop w:val="0"/>
              <w:marBottom w:val="0"/>
              <w:divBdr>
                <w:top w:val="none" w:sz="0" w:space="0" w:color="auto"/>
                <w:left w:val="none" w:sz="0" w:space="0" w:color="auto"/>
                <w:bottom w:val="none" w:sz="0" w:space="0" w:color="auto"/>
                <w:right w:val="none" w:sz="0" w:space="0" w:color="auto"/>
              </w:divBdr>
              <w:divsChild>
                <w:div w:id="764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8830">
      <w:bodyDiv w:val="1"/>
      <w:marLeft w:val="0"/>
      <w:marRight w:val="0"/>
      <w:marTop w:val="0"/>
      <w:marBottom w:val="0"/>
      <w:divBdr>
        <w:top w:val="none" w:sz="0" w:space="0" w:color="auto"/>
        <w:left w:val="none" w:sz="0" w:space="0" w:color="auto"/>
        <w:bottom w:val="none" w:sz="0" w:space="0" w:color="auto"/>
        <w:right w:val="none" w:sz="0" w:space="0" w:color="auto"/>
      </w:divBdr>
    </w:div>
    <w:div w:id="21447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osprime.com" TargetMode="External"/><Relationship Id="rId18" Type="http://schemas.openxmlformats.org/officeDocument/2006/relationships/hyperlink" Target="http://www.mosprime.com" TargetMode="External"/><Relationship Id="rId26" Type="http://schemas.openxmlformats.org/officeDocument/2006/relationships/hyperlink" Target="https://t.me/sronfa" TargetMode="External"/><Relationship Id="rId3" Type="http://schemas.openxmlformats.org/officeDocument/2006/relationships/customXml" Target="../customXml/item3.xml"/><Relationship Id="rId21" Type="http://schemas.openxmlformats.org/officeDocument/2006/relationships/hyperlink" Target="https://t.me/sronfa"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osprime.com" TargetMode="External"/><Relationship Id="rId25" Type="http://schemas.openxmlformats.org/officeDocument/2006/relationships/hyperlink" Target="http://www.mosprime.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me/sronfa" TargetMode="External"/><Relationship Id="rId20" Type="http://schemas.openxmlformats.org/officeDocument/2006/relationships/hyperlink" Target="http://www.mosprime.com" TargetMode="External"/><Relationship Id="rId29" Type="http://schemas.openxmlformats.org/officeDocument/2006/relationships/hyperlink" Target="http://www.mosprim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osprime.com" TargetMode="External"/><Relationship Id="rId32" Type="http://schemas.openxmlformats.org/officeDocument/2006/relationships/hyperlink" Target="http://www.mosprime.com" TargetMode="External"/><Relationship Id="rId5" Type="http://schemas.openxmlformats.org/officeDocument/2006/relationships/customXml" Target="../customXml/item5.xml"/><Relationship Id="rId15" Type="http://schemas.openxmlformats.org/officeDocument/2006/relationships/hyperlink" Target="http://www.mosprime.com" TargetMode="External"/><Relationship Id="rId23" Type="http://schemas.openxmlformats.org/officeDocument/2006/relationships/hyperlink" Target="https://t.me/sronfa" TargetMode="External"/><Relationship Id="rId28" Type="http://schemas.openxmlformats.org/officeDocument/2006/relationships/hyperlink" Target="https://t.me/sronfa" TargetMode="External"/><Relationship Id="rId10" Type="http://schemas.openxmlformats.org/officeDocument/2006/relationships/webSettings" Target="webSettings.xml"/><Relationship Id="rId19" Type="http://schemas.openxmlformats.org/officeDocument/2006/relationships/hyperlink" Target="https://t.me/sronfa" TargetMode="External"/><Relationship Id="rId31" Type="http://schemas.openxmlformats.org/officeDocument/2006/relationships/hyperlink" Target="http://www.mosprime.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me/sronfa" TargetMode="External"/><Relationship Id="rId22" Type="http://schemas.openxmlformats.org/officeDocument/2006/relationships/hyperlink" Target="http://www.mosprime.com" TargetMode="External"/><Relationship Id="rId27" Type="http://schemas.openxmlformats.org/officeDocument/2006/relationships/hyperlink" Target="http://www.mosprime.com" TargetMode="External"/><Relationship Id="rId30" Type="http://schemas.openxmlformats.org/officeDocument/2006/relationships/hyperlink" Target="http://www.mosprime.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2461935A666B449DBEEB7831BE7D23" ma:contentTypeVersion="10" ma:contentTypeDescription="Создание документа." ma:contentTypeScope="" ma:versionID="a8be4205b4bb5089430b49aa9ae65b0d">
  <xsd:schema xmlns:xsd="http://www.w3.org/2001/XMLSchema" xmlns:xs="http://www.w3.org/2001/XMLSchema" xmlns:p="http://schemas.microsoft.com/office/2006/metadata/properties" xmlns:ns2="6bb44664-a524-4d33-b053-1bc6a1fbb1b1" targetNamespace="http://schemas.microsoft.com/office/2006/metadata/properties" ma:root="true" ma:fieldsID="0f541fa6a9fe4c801c043e88e13cf9d2" ns2:_="">
    <xsd:import namespace="6bb44664-a524-4d33-b053-1bc6a1fbb1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4664-a524-4d33-b053-1bc6a1fb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iAvPjxVc2VyTmFtZT5ST1NCQU5LXHJiMDU2MTQ5PC9Vc2VyTmFtZT48RGF0ZVRpbWU+MjUuMDMuMjAyMSAxMzo0NTozOTwvRGF0ZVRpbWU+PExhYmVsU3RyaW5nPlRoaXMgaXRlbSBoYXMgbm8gY2xhc3NpZmljYXRpb248L0xhYmVsU3RyaW5nPjwvaXRlbT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U2MTQ5PC9Vc2VyTmFtZT48RGF0ZVRpbWU+MzEuMDMuMjAyMSAxMzozNTo0ND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F4D5F-524C-4222-9E5B-BA6B76F1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4664-a524-4d33-b053-1bc6a1fb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524A7-E294-48BD-9AA4-D3E3735CD3C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F43E230-C795-4B14-9E91-4400CF905C5D}">
  <ds:schemaRefs>
    <ds:schemaRef ds:uri="http://schemas.microsoft.com/sharepoint/v3/contenttype/forms"/>
  </ds:schemaRefs>
</ds:datastoreItem>
</file>

<file path=customXml/itemProps4.xml><?xml version="1.0" encoding="utf-8"?>
<ds:datastoreItem xmlns:ds="http://schemas.openxmlformats.org/officeDocument/2006/customXml" ds:itemID="{8C600CEB-AE30-442F-BB8E-3FE6E7B7A01D}">
  <ds:schemaRefs>
    <ds:schemaRef ds:uri="http://schemas.openxmlformats.org/officeDocument/2006/bibliography"/>
  </ds:schemaRefs>
</ds:datastoreItem>
</file>

<file path=customXml/itemProps5.xml><?xml version="1.0" encoding="utf-8"?>
<ds:datastoreItem xmlns:ds="http://schemas.openxmlformats.org/officeDocument/2006/customXml" ds:itemID="{C1B32EB3-8C9C-4ECE-9699-C962D2E8B92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CD9FDA7-EAC9-4346-9469-CF11124A8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1347</Words>
  <Characters>7680</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ROSBANK</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916844</dc:creator>
  <dc:description>C0 - Public |j,llsaj12398**C0)knasdals|</dc:description>
  <cp:lastModifiedBy>Анастасия А. Смирнова</cp:lastModifiedBy>
  <cp:revision>12</cp:revision>
  <cp:lastPrinted>2022-08-25T15:14:00Z</cp:lastPrinted>
  <dcterms:created xsi:type="dcterms:W3CDTF">2022-08-29T13:20:00Z</dcterms:created>
  <dcterms:modified xsi:type="dcterms:W3CDTF">2022-10-24T11:01:00Z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a0148233-7427-4437-b35d-249bffeea6c6</vt:lpwstr>
  </property>
  <property fmtid="{D5CDD505-2E9C-101B-9397-08002B2CF9AE}" pid="3" name="bjSaver">
    <vt:lpwstr>tmGT1kdfrz6dsh/8tv7xvBWD8PWOJe9o</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{024524A7-E294-48BD-9AA4-D3E3735CD3C2}</vt:lpwstr>
  </property>
  <property fmtid="{D5CDD505-2E9C-101B-9397-08002B2CF9AE}" pid="8" name="ContentTypeId">
    <vt:lpwstr>0x010100052461935A666B449DBEEB7831BE7D23</vt:lpwstr>
  </property>
  <property fmtid="{D5CDD505-2E9C-101B-9397-08002B2CF9AE}" pid="9" name="Jurisdiction">
    <vt:lpwstr/>
  </property>
  <property fmtid="{D5CDD505-2E9C-101B-9397-08002B2CF9AE}" pid="10" name="LegalDocumentType">
    <vt:lpwstr/>
  </property>
  <property fmtid="{D5CDD505-2E9C-101B-9397-08002B2CF9AE}" pid="11" name="LegalTopic">
    <vt:lpwstr/>
  </property>
  <property fmtid="{D5CDD505-2E9C-101B-9397-08002B2CF9AE}" pid="12" name="_dlc_DocIdItemGuid">
    <vt:lpwstr>af2bebc9-2857-4db9-a3ba-d5ef14c637ab</vt:lpwstr>
  </property>
  <property fmtid="{D5CDD505-2E9C-101B-9397-08002B2CF9AE}" pid="13" name="CCDocID">
    <vt:lpwstr>10076027689-v20</vt:lpwstr>
  </property>
  <property fmtid="{D5CDD505-2E9C-101B-9397-08002B2CF9AE}" pid="14" name="CCMatter">
    <vt:lpwstr>58-41011600</vt:lpwstr>
  </property>
</Properties>
</file>