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AC" w:rsidRDefault="00287A45" w:rsidP="00287A4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861C81" w:rsidRPr="00287A45" w:rsidRDefault="00861C81" w:rsidP="00287A45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A45" w:rsidRPr="00861C81" w:rsidRDefault="001D77AC" w:rsidP="00287A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C81">
        <w:rPr>
          <w:rFonts w:ascii="Times New Roman" w:hAnsi="Times New Roman" w:cs="Times New Roman"/>
          <w:b/>
          <w:sz w:val="26"/>
          <w:szCs w:val="26"/>
          <w:u w:val="single"/>
        </w:rPr>
        <w:t>Направления деятельности</w:t>
      </w:r>
    </w:p>
    <w:p w:rsidR="00287A45" w:rsidRPr="00861C81" w:rsidRDefault="00287A45" w:rsidP="00287A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3C5A" w:rsidRPr="00861C81" w:rsidRDefault="001D77AC" w:rsidP="00287A4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1C81">
        <w:rPr>
          <w:rFonts w:ascii="Times New Roman" w:hAnsi="Times New Roman" w:cs="Times New Roman"/>
          <w:b/>
          <w:sz w:val="26"/>
          <w:szCs w:val="26"/>
        </w:rPr>
        <w:t>К</w:t>
      </w:r>
      <w:r w:rsidR="00275ABB" w:rsidRPr="00861C81">
        <w:rPr>
          <w:rFonts w:ascii="Times New Roman" w:hAnsi="Times New Roman" w:cs="Times New Roman"/>
          <w:b/>
          <w:sz w:val="26"/>
          <w:szCs w:val="26"/>
        </w:rPr>
        <w:t>омитета по учету и отчетности А</w:t>
      </w:r>
      <w:r w:rsidRPr="00861C81">
        <w:rPr>
          <w:rFonts w:ascii="Times New Roman" w:hAnsi="Times New Roman" w:cs="Times New Roman"/>
          <w:b/>
          <w:sz w:val="26"/>
          <w:szCs w:val="26"/>
        </w:rPr>
        <w:t>ссоциации «Россия» на 2017 год</w:t>
      </w:r>
    </w:p>
    <w:p w:rsidR="00023C5A" w:rsidRPr="00287A45" w:rsidRDefault="00023C5A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7AC" w:rsidRPr="00287A45" w:rsidRDefault="001D77AC" w:rsidP="001D77A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275ABB" w:rsidRPr="00287A45">
        <w:rPr>
          <w:rFonts w:ascii="Times New Roman" w:hAnsi="Times New Roman" w:cs="Times New Roman"/>
          <w:sz w:val="26"/>
          <w:szCs w:val="26"/>
        </w:rPr>
        <w:t xml:space="preserve">и обсуждение </w:t>
      </w:r>
      <w:r w:rsidRPr="00287A45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275ABB" w:rsidRPr="00287A45">
        <w:rPr>
          <w:rFonts w:ascii="Times New Roman" w:hAnsi="Times New Roman" w:cs="Times New Roman"/>
          <w:sz w:val="26"/>
          <w:szCs w:val="26"/>
        </w:rPr>
        <w:t xml:space="preserve">проектов федеральных и отраслевых </w:t>
      </w:r>
      <w:r w:rsidRPr="00287A45">
        <w:rPr>
          <w:rFonts w:ascii="Times New Roman" w:hAnsi="Times New Roman" w:cs="Times New Roman"/>
          <w:sz w:val="26"/>
          <w:szCs w:val="26"/>
        </w:rPr>
        <w:t>стандартов бухгалтерского учета:</w:t>
      </w: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>- Нематериальные активы</w:t>
      </w:r>
      <w:r w:rsidR="0007681A">
        <w:rPr>
          <w:rFonts w:ascii="Times New Roman" w:hAnsi="Times New Roman" w:cs="Times New Roman"/>
          <w:sz w:val="26"/>
          <w:szCs w:val="26"/>
        </w:rPr>
        <w:t>;</w:t>
      </w: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>- Финансовые активы и финансовые обязательства</w:t>
      </w:r>
      <w:r w:rsidR="0007681A">
        <w:rPr>
          <w:rFonts w:ascii="Times New Roman" w:hAnsi="Times New Roman" w:cs="Times New Roman"/>
          <w:sz w:val="26"/>
          <w:szCs w:val="26"/>
        </w:rPr>
        <w:t>;</w:t>
      </w: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>- Основные средства</w:t>
      </w:r>
      <w:r w:rsidR="0007681A">
        <w:rPr>
          <w:rFonts w:ascii="Times New Roman" w:hAnsi="Times New Roman" w:cs="Times New Roman"/>
          <w:sz w:val="26"/>
          <w:szCs w:val="26"/>
        </w:rPr>
        <w:t>;</w:t>
      </w: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>- Аренда</w:t>
      </w:r>
      <w:r w:rsidR="0007681A">
        <w:rPr>
          <w:rFonts w:ascii="Times New Roman" w:hAnsi="Times New Roman" w:cs="Times New Roman"/>
          <w:sz w:val="26"/>
          <w:szCs w:val="26"/>
        </w:rPr>
        <w:t>;</w:t>
      </w: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>- Раскрытие информации</w:t>
      </w:r>
      <w:r w:rsidR="00076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7AC" w:rsidRPr="00287A45" w:rsidRDefault="001D77AC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C5A" w:rsidRPr="00287A45" w:rsidRDefault="00275ABB" w:rsidP="001D77A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7A45">
        <w:rPr>
          <w:rFonts w:ascii="Times New Roman" w:hAnsi="Times New Roman" w:cs="Times New Roman"/>
          <w:sz w:val="26"/>
          <w:szCs w:val="26"/>
        </w:rPr>
        <w:t>Рассмотрение вопросов, относящихся к отраслевым особенностям применения МСФО в деятельности кредитных организаций.</w:t>
      </w:r>
    </w:p>
    <w:p w:rsidR="001D77AC" w:rsidRPr="00287A45" w:rsidRDefault="001D77AC" w:rsidP="001D77AC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23C5A" w:rsidRPr="0060681A" w:rsidRDefault="00275ABB" w:rsidP="001D77AC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81A">
        <w:rPr>
          <w:rFonts w:ascii="Times New Roman" w:hAnsi="Times New Roman" w:cs="Times New Roman"/>
          <w:sz w:val="26"/>
          <w:szCs w:val="26"/>
        </w:rPr>
        <w:t>Рассмотрение вопросов и предложений по оптимизации и упрощению учета и отчет</w:t>
      </w:r>
      <w:r w:rsidR="0060681A" w:rsidRPr="0060681A">
        <w:rPr>
          <w:rFonts w:ascii="Times New Roman" w:hAnsi="Times New Roman" w:cs="Times New Roman"/>
          <w:sz w:val="26"/>
          <w:szCs w:val="26"/>
        </w:rPr>
        <w:t xml:space="preserve">ности для кредитных организаций, в т.ч. </w:t>
      </w:r>
      <w:r w:rsidR="0060681A">
        <w:rPr>
          <w:rFonts w:ascii="Times New Roman" w:hAnsi="Times New Roman" w:cs="Times New Roman"/>
          <w:sz w:val="26"/>
          <w:szCs w:val="26"/>
        </w:rPr>
        <w:t>у</w:t>
      </w:r>
      <w:r w:rsidRPr="0060681A">
        <w:rPr>
          <w:rFonts w:ascii="Times New Roman" w:hAnsi="Times New Roman" w:cs="Times New Roman"/>
          <w:sz w:val="26"/>
          <w:szCs w:val="26"/>
        </w:rPr>
        <w:t>прощение учета и отчетности в связи с ожидаемым введением пропорционального регулирования.</w:t>
      </w:r>
    </w:p>
    <w:p w:rsidR="00023C5A" w:rsidRPr="00287A45" w:rsidRDefault="00023C5A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C5A" w:rsidRPr="001D77AC" w:rsidRDefault="00023C5A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C5A" w:rsidRPr="001D77AC" w:rsidRDefault="00023C5A" w:rsidP="001D77AC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23C5A" w:rsidRPr="001D77AC" w:rsidSect="00023C5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5A" w:rsidRDefault="00023C5A" w:rsidP="00023C5A">
      <w:r>
        <w:separator/>
      </w:r>
    </w:p>
  </w:endnote>
  <w:endnote w:type="continuationSeparator" w:id="0">
    <w:p w:rsidR="00023C5A" w:rsidRDefault="00023C5A" w:rsidP="00023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5A" w:rsidRDefault="00023C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5A" w:rsidRDefault="00023C5A" w:rsidP="00023C5A">
      <w:r>
        <w:separator/>
      </w:r>
    </w:p>
  </w:footnote>
  <w:footnote w:type="continuationSeparator" w:id="0">
    <w:p w:rsidR="00023C5A" w:rsidRDefault="00023C5A" w:rsidP="00023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5A" w:rsidRDefault="00023C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24F"/>
    <w:multiLevelType w:val="hybridMultilevel"/>
    <w:tmpl w:val="6E2ABE50"/>
    <w:numStyleLink w:val="a"/>
  </w:abstractNum>
  <w:abstractNum w:abstractNumId="1">
    <w:nsid w:val="6CE279BA"/>
    <w:multiLevelType w:val="hybridMultilevel"/>
    <w:tmpl w:val="6E2ABE50"/>
    <w:styleLink w:val="a"/>
    <w:lvl w:ilvl="0" w:tplc="920C62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694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E30C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4AA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2FBB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4334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0EAB5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661A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CA8A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C5A"/>
    <w:rsid w:val="00023C5A"/>
    <w:rsid w:val="0007681A"/>
    <w:rsid w:val="001D77AC"/>
    <w:rsid w:val="00275ABB"/>
    <w:rsid w:val="00287A45"/>
    <w:rsid w:val="0060681A"/>
    <w:rsid w:val="00861C81"/>
    <w:rsid w:val="00DA1BCF"/>
    <w:rsid w:val="00E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3C5A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23C5A"/>
    <w:rPr>
      <w:u w:val="single"/>
    </w:rPr>
  </w:style>
  <w:style w:type="table" w:customStyle="1" w:styleId="TableNormal">
    <w:name w:val="Table Normal"/>
    <w:rsid w:val="00023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023C5A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rsid w:val="00023C5A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1D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>Pirated Aliance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cp:lastPrinted>2017-03-28T12:16:00Z</cp:lastPrinted>
  <dcterms:created xsi:type="dcterms:W3CDTF">2017-03-28T12:20:00Z</dcterms:created>
  <dcterms:modified xsi:type="dcterms:W3CDTF">2017-03-28T13:45:00Z</dcterms:modified>
</cp:coreProperties>
</file>