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8B" w:rsidRDefault="00A51F13" w:rsidP="001F4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F13">
        <w:rPr>
          <w:rFonts w:ascii="Times New Roman" w:hAnsi="Times New Roman" w:cs="Times New Roman"/>
          <w:b/>
          <w:sz w:val="24"/>
          <w:szCs w:val="24"/>
        </w:rPr>
        <w:t>ЭКСПЕРТНАЯ МАТРИЦА</w:t>
      </w:r>
      <w:r w:rsidR="005F5C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D7F" w:rsidRPr="001F4D7F" w:rsidRDefault="005F5C8B" w:rsidP="001F4D7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 обвести кружком или поставить галочку)</w:t>
      </w:r>
    </w:p>
    <w:p w:rsidR="004805BC" w:rsidRDefault="004805BC" w:rsidP="004805BC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8"/>
        <w:tblW w:w="14659" w:type="dxa"/>
        <w:tblLayout w:type="fixed"/>
        <w:tblLook w:val="04A0" w:firstRow="1" w:lastRow="0" w:firstColumn="1" w:lastColumn="0" w:noHBand="0" w:noVBand="1"/>
      </w:tblPr>
      <w:tblGrid>
        <w:gridCol w:w="4575"/>
        <w:gridCol w:w="1522"/>
        <w:gridCol w:w="1660"/>
        <w:gridCol w:w="1935"/>
        <w:gridCol w:w="1531"/>
        <w:gridCol w:w="1900"/>
        <w:gridCol w:w="1536"/>
      </w:tblGrid>
      <w:tr w:rsidR="00990CED" w:rsidRPr="00085CAB" w:rsidTr="00990CED">
        <w:trPr>
          <w:trHeight w:val="590"/>
        </w:trPr>
        <w:tc>
          <w:tcPr>
            <w:tcW w:w="4575" w:type="dxa"/>
            <w:vMerge w:val="restart"/>
          </w:tcPr>
          <w:p w:rsidR="00990CED" w:rsidRPr="00085CAB" w:rsidRDefault="00085CAB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65pt;margin-top:.75pt;width:228pt;height:50.25pt;z-index:251659264" o:connectortype="straight"/>
              </w:pict>
            </w:r>
          </w:p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   Факторы                  Оценка и прогноз</w:t>
            </w:r>
          </w:p>
        </w:tc>
        <w:tc>
          <w:tcPr>
            <w:tcW w:w="5117" w:type="dxa"/>
            <w:gridSpan w:val="3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 текущем периоде</w:t>
            </w:r>
          </w:p>
        </w:tc>
        <w:tc>
          <w:tcPr>
            <w:tcW w:w="4967" w:type="dxa"/>
            <w:gridSpan w:val="3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        Прогноз на ближайший квартал</w:t>
            </w:r>
          </w:p>
        </w:tc>
      </w:tr>
      <w:tr w:rsidR="00990CED" w:rsidRPr="00085CAB" w:rsidTr="00990CED">
        <w:trPr>
          <w:trHeight w:val="468"/>
        </w:trPr>
        <w:tc>
          <w:tcPr>
            <w:tcW w:w="4575" w:type="dxa"/>
            <w:vMerge/>
          </w:tcPr>
          <w:p w:rsidR="00990CED" w:rsidRPr="00085CAB" w:rsidRDefault="00990CED" w:rsidP="00990CED"/>
        </w:tc>
        <w:tc>
          <w:tcPr>
            <w:tcW w:w="1522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 низкие</w:t>
            </w:r>
          </w:p>
        </w:tc>
        <w:tc>
          <w:tcPr>
            <w:tcW w:w="1660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средние</w:t>
            </w:r>
          </w:p>
        </w:tc>
        <w:tc>
          <w:tcPr>
            <w:tcW w:w="1935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    высокие</w:t>
            </w:r>
          </w:p>
        </w:tc>
        <w:tc>
          <w:tcPr>
            <w:tcW w:w="1531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</w:t>
            </w:r>
          </w:p>
        </w:tc>
        <w:tc>
          <w:tcPr>
            <w:tcW w:w="1900" w:type="dxa"/>
          </w:tcPr>
          <w:p w:rsidR="00990CED" w:rsidRPr="00085CAB" w:rsidRDefault="00085CAB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0CED" w:rsidRPr="00085CAB">
              <w:rPr>
                <w:rFonts w:ascii="Times New Roman" w:hAnsi="Times New Roman" w:cs="Times New Roman"/>
                <w:sz w:val="24"/>
                <w:szCs w:val="24"/>
              </w:rPr>
              <w:t>ез  изменений</w:t>
            </w:r>
            <w:proofErr w:type="gramEnd"/>
          </w:p>
        </w:tc>
        <w:tc>
          <w:tcPr>
            <w:tcW w:w="1536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</w:tc>
      </w:tr>
      <w:tr w:rsidR="00990CED" w:rsidRPr="00085CAB" w:rsidTr="00990CED">
        <w:trPr>
          <w:trHeight w:val="475"/>
        </w:trPr>
        <w:tc>
          <w:tcPr>
            <w:tcW w:w="4575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>Инфляционные ожидания</w:t>
            </w:r>
          </w:p>
        </w:tc>
        <w:tc>
          <w:tcPr>
            <w:tcW w:w="1522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1    2    3</w:t>
            </w:r>
          </w:p>
        </w:tc>
        <w:tc>
          <w:tcPr>
            <w:tcW w:w="1660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 4      5    6</w:t>
            </w:r>
          </w:p>
        </w:tc>
        <w:tc>
          <w:tcPr>
            <w:tcW w:w="1935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7    8     9    10</w:t>
            </w:r>
          </w:p>
        </w:tc>
        <w:tc>
          <w:tcPr>
            <w:tcW w:w="1531" w:type="dxa"/>
          </w:tcPr>
          <w:p w:rsidR="00990CED" w:rsidRPr="00085CAB" w:rsidRDefault="00990CED" w:rsidP="00990CED"/>
        </w:tc>
        <w:tc>
          <w:tcPr>
            <w:tcW w:w="1900" w:type="dxa"/>
          </w:tcPr>
          <w:p w:rsidR="00990CED" w:rsidRPr="00085CAB" w:rsidRDefault="00990CED" w:rsidP="00990CED"/>
        </w:tc>
        <w:tc>
          <w:tcPr>
            <w:tcW w:w="1536" w:type="dxa"/>
          </w:tcPr>
          <w:p w:rsidR="00990CED" w:rsidRPr="00085CAB" w:rsidRDefault="00990CED" w:rsidP="00990CED"/>
        </w:tc>
      </w:tr>
      <w:tr w:rsidR="00990CED" w:rsidRPr="00085CAB" w:rsidTr="00990CED">
        <w:trPr>
          <w:trHeight w:val="482"/>
        </w:trPr>
        <w:tc>
          <w:tcPr>
            <w:tcW w:w="4575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Девальвационные ожидания </w:t>
            </w:r>
          </w:p>
        </w:tc>
        <w:tc>
          <w:tcPr>
            <w:tcW w:w="1522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1    2    3</w:t>
            </w:r>
          </w:p>
        </w:tc>
        <w:tc>
          <w:tcPr>
            <w:tcW w:w="1660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 4      5    6</w:t>
            </w:r>
          </w:p>
        </w:tc>
        <w:tc>
          <w:tcPr>
            <w:tcW w:w="1935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7    8     9    10</w:t>
            </w:r>
          </w:p>
        </w:tc>
        <w:tc>
          <w:tcPr>
            <w:tcW w:w="1531" w:type="dxa"/>
          </w:tcPr>
          <w:p w:rsidR="00990CED" w:rsidRPr="00085CAB" w:rsidRDefault="00990CED" w:rsidP="00990CED"/>
        </w:tc>
        <w:tc>
          <w:tcPr>
            <w:tcW w:w="1900" w:type="dxa"/>
          </w:tcPr>
          <w:p w:rsidR="00990CED" w:rsidRPr="00085CAB" w:rsidRDefault="00990CED" w:rsidP="00990CED"/>
        </w:tc>
        <w:tc>
          <w:tcPr>
            <w:tcW w:w="1536" w:type="dxa"/>
          </w:tcPr>
          <w:p w:rsidR="00990CED" w:rsidRPr="00085CAB" w:rsidRDefault="00990CED" w:rsidP="00990CED"/>
        </w:tc>
      </w:tr>
      <w:tr w:rsidR="00990CED" w:rsidRPr="00085CAB" w:rsidTr="00990CED">
        <w:trPr>
          <w:trHeight w:val="605"/>
        </w:trPr>
        <w:tc>
          <w:tcPr>
            <w:tcW w:w="4575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>Риски дефицита текущей ликвидности</w:t>
            </w:r>
          </w:p>
        </w:tc>
        <w:tc>
          <w:tcPr>
            <w:tcW w:w="1522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1    2    3</w:t>
            </w:r>
          </w:p>
        </w:tc>
        <w:tc>
          <w:tcPr>
            <w:tcW w:w="1660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 4      5    6</w:t>
            </w:r>
          </w:p>
        </w:tc>
        <w:tc>
          <w:tcPr>
            <w:tcW w:w="1935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7    8     9    10</w:t>
            </w:r>
          </w:p>
        </w:tc>
        <w:tc>
          <w:tcPr>
            <w:tcW w:w="1531" w:type="dxa"/>
          </w:tcPr>
          <w:p w:rsidR="00990CED" w:rsidRPr="00085CAB" w:rsidRDefault="00990CED" w:rsidP="00990CED"/>
        </w:tc>
        <w:tc>
          <w:tcPr>
            <w:tcW w:w="1900" w:type="dxa"/>
          </w:tcPr>
          <w:p w:rsidR="00990CED" w:rsidRPr="00085CAB" w:rsidRDefault="00990CED" w:rsidP="00990CED"/>
        </w:tc>
        <w:tc>
          <w:tcPr>
            <w:tcW w:w="1536" w:type="dxa"/>
          </w:tcPr>
          <w:p w:rsidR="00990CED" w:rsidRPr="00085CAB" w:rsidRDefault="00990CED" w:rsidP="00990CED"/>
        </w:tc>
      </w:tr>
      <w:tr w:rsidR="00990CED" w:rsidRPr="00085CAB" w:rsidTr="00990CED">
        <w:trPr>
          <w:trHeight w:val="503"/>
        </w:trPr>
        <w:tc>
          <w:tcPr>
            <w:tcW w:w="4575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>Риски вялой динамики ВВП</w:t>
            </w:r>
          </w:p>
        </w:tc>
        <w:tc>
          <w:tcPr>
            <w:tcW w:w="1522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1    2    3</w:t>
            </w:r>
          </w:p>
        </w:tc>
        <w:tc>
          <w:tcPr>
            <w:tcW w:w="1660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 4      5    6</w:t>
            </w:r>
          </w:p>
        </w:tc>
        <w:tc>
          <w:tcPr>
            <w:tcW w:w="1935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7     8     9    10</w:t>
            </w:r>
          </w:p>
        </w:tc>
        <w:tc>
          <w:tcPr>
            <w:tcW w:w="1531" w:type="dxa"/>
          </w:tcPr>
          <w:p w:rsidR="00990CED" w:rsidRPr="00085CAB" w:rsidRDefault="00990CED" w:rsidP="00990CED"/>
        </w:tc>
        <w:tc>
          <w:tcPr>
            <w:tcW w:w="1900" w:type="dxa"/>
          </w:tcPr>
          <w:p w:rsidR="00990CED" w:rsidRPr="00085CAB" w:rsidRDefault="00990CED" w:rsidP="00990CED"/>
        </w:tc>
        <w:tc>
          <w:tcPr>
            <w:tcW w:w="1536" w:type="dxa"/>
          </w:tcPr>
          <w:p w:rsidR="00990CED" w:rsidRPr="00085CAB" w:rsidRDefault="00990CED" w:rsidP="00990CED"/>
        </w:tc>
      </w:tr>
      <w:tr w:rsidR="00990CED" w:rsidRPr="00085CAB" w:rsidTr="00990CED">
        <w:trPr>
          <w:trHeight w:val="541"/>
        </w:trPr>
        <w:tc>
          <w:tcPr>
            <w:tcW w:w="4575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>Риски усиления безработицы</w:t>
            </w:r>
          </w:p>
        </w:tc>
        <w:tc>
          <w:tcPr>
            <w:tcW w:w="1522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1    2    3</w:t>
            </w:r>
          </w:p>
        </w:tc>
        <w:tc>
          <w:tcPr>
            <w:tcW w:w="1660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 4      5    6</w:t>
            </w:r>
          </w:p>
        </w:tc>
        <w:tc>
          <w:tcPr>
            <w:tcW w:w="1935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7    8     9    10</w:t>
            </w:r>
          </w:p>
        </w:tc>
        <w:tc>
          <w:tcPr>
            <w:tcW w:w="1531" w:type="dxa"/>
          </w:tcPr>
          <w:p w:rsidR="00990CED" w:rsidRPr="00085CAB" w:rsidRDefault="00990CED" w:rsidP="00990CED"/>
        </w:tc>
        <w:tc>
          <w:tcPr>
            <w:tcW w:w="1900" w:type="dxa"/>
          </w:tcPr>
          <w:p w:rsidR="00990CED" w:rsidRPr="00085CAB" w:rsidRDefault="00990CED" w:rsidP="00990CED"/>
        </w:tc>
        <w:tc>
          <w:tcPr>
            <w:tcW w:w="1536" w:type="dxa"/>
          </w:tcPr>
          <w:p w:rsidR="00990CED" w:rsidRPr="00085CAB" w:rsidRDefault="00990CED" w:rsidP="00990CED"/>
        </w:tc>
      </w:tr>
      <w:tr w:rsidR="00990CED" w:rsidRPr="00085CAB" w:rsidTr="00990CED">
        <w:trPr>
          <w:trHeight w:val="488"/>
        </w:trPr>
        <w:tc>
          <w:tcPr>
            <w:tcW w:w="4575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>Бюджетные риски</w:t>
            </w:r>
          </w:p>
        </w:tc>
        <w:tc>
          <w:tcPr>
            <w:tcW w:w="1522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1    2    3</w:t>
            </w:r>
          </w:p>
        </w:tc>
        <w:tc>
          <w:tcPr>
            <w:tcW w:w="1660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 4      5    6</w:t>
            </w:r>
          </w:p>
        </w:tc>
        <w:tc>
          <w:tcPr>
            <w:tcW w:w="1935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7    8     9    10</w:t>
            </w:r>
          </w:p>
        </w:tc>
        <w:tc>
          <w:tcPr>
            <w:tcW w:w="1531" w:type="dxa"/>
          </w:tcPr>
          <w:p w:rsidR="00990CED" w:rsidRPr="00085CAB" w:rsidRDefault="00990CED" w:rsidP="00990CED"/>
        </w:tc>
        <w:tc>
          <w:tcPr>
            <w:tcW w:w="1900" w:type="dxa"/>
          </w:tcPr>
          <w:p w:rsidR="00990CED" w:rsidRPr="00085CAB" w:rsidRDefault="00990CED" w:rsidP="00990CED"/>
        </w:tc>
        <w:tc>
          <w:tcPr>
            <w:tcW w:w="1536" w:type="dxa"/>
          </w:tcPr>
          <w:p w:rsidR="00990CED" w:rsidRPr="00085CAB" w:rsidRDefault="00990CED" w:rsidP="00990CED"/>
        </w:tc>
      </w:tr>
      <w:tr w:rsidR="00990CED" w:rsidRPr="00085CAB" w:rsidTr="00990CED">
        <w:trPr>
          <w:trHeight w:val="607"/>
        </w:trPr>
        <w:tc>
          <w:tcPr>
            <w:tcW w:w="4575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>Риски сохранения режима</w:t>
            </w:r>
          </w:p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>санкций и контрсанкций</w:t>
            </w:r>
          </w:p>
        </w:tc>
        <w:tc>
          <w:tcPr>
            <w:tcW w:w="1522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1    2    3</w:t>
            </w:r>
          </w:p>
        </w:tc>
        <w:tc>
          <w:tcPr>
            <w:tcW w:w="1660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 4      5    6</w:t>
            </w:r>
          </w:p>
        </w:tc>
        <w:tc>
          <w:tcPr>
            <w:tcW w:w="1935" w:type="dxa"/>
          </w:tcPr>
          <w:p w:rsidR="00990CED" w:rsidRPr="00085CAB" w:rsidRDefault="00990CED" w:rsidP="0099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AB">
              <w:rPr>
                <w:rFonts w:ascii="Times New Roman" w:hAnsi="Times New Roman" w:cs="Times New Roman"/>
                <w:sz w:val="24"/>
                <w:szCs w:val="24"/>
              </w:rPr>
              <w:t xml:space="preserve">  7    8     9    10</w:t>
            </w:r>
          </w:p>
        </w:tc>
        <w:tc>
          <w:tcPr>
            <w:tcW w:w="1531" w:type="dxa"/>
          </w:tcPr>
          <w:p w:rsidR="00990CED" w:rsidRPr="00085CAB" w:rsidRDefault="00990CED" w:rsidP="00990CED"/>
        </w:tc>
        <w:tc>
          <w:tcPr>
            <w:tcW w:w="1900" w:type="dxa"/>
          </w:tcPr>
          <w:p w:rsidR="00990CED" w:rsidRPr="00085CAB" w:rsidRDefault="00990CED" w:rsidP="00990CED"/>
        </w:tc>
        <w:tc>
          <w:tcPr>
            <w:tcW w:w="1536" w:type="dxa"/>
          </w:tcPr>
          <w:p w:rsidR="00990CED" w:rsidRPr="00085CAB" w:rsidRDefault="00990CED" w:rsidP="00990CED"/>
        </w:tc>
      </w:tr>
    </w:tbl>
    <w:p w:rsidR="00706982" w:rsidRDefault="004805BC" w:rsidP="00085CAB">
      <w:pP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F13">
        <w:rPr>
          <w:rFonts w:ascii="Times New Roman" w:hAnsi="Times New Roman" w:cs="Times New Roman"/>
          <w:b/>
          <w:sz w:val="24"/>
          <w:szCs w:val="24"/>
        </w:rPr>
        <w:t>В настоящее время ключевую ста</w:t>
      </w:r>
      <w:r w:rsidR="005F5C8B">
        <w:rPr>
          <w:rFonts w:ascii="Times New Roman" w:hAnsi="Times New Roman" w:cs="Times New Roman"/>
          <w:b/>
          <w:sz w:val="24"/>
          <w:szCs w:val="24"/>
        </w:rPr>
        <w:t>вку Банка России целесообразно:</w:t>
      </w:r>
    </w:p>
    <w:p w:rsidR="005F5C8B" w:rsidRPr="00706982" w:rsidRDefault="005F5C8B" w:rsidP="00706982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4805BC" w:rsidRPr="00085CAB" w:rsidRDefault="001F4D7F" w:rsidP="004805B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85CAB">
        <w:rPr>
          <w:rFonts w:ascii="Times New Roman" w:hAnsi="Times New Roman" w:cs="Times New Roman"/>
          <w:sz w:val="24"/>
          <w:szCs w:val="24"/>
        </w:rPr>
        <w:t>1. Оставить без изменений</w:t>
      </w:r>
    </w:p>
    <w:p w:rsidR="004805BC" w:rsidRPr="00085CAB" w:rsidRDefault="004805BC" w:rsidP="004805B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85CAB">
        <w:rPr>
          <w:rFonts w:ascii="Times New Roman" w:hAnsi="Times New Roman" w:cs="Times New Roman"/>
          <w:sz w:val="24"/>
          <w:szCs w:val="24"/>
        </w:rPr>
        <w:t xml:space="preserve">2. Повысить </w:t>
      </w:r>
      <w:proofErr w:type="gramStart"/>
      <w:r w:rsidRPr="00085CAB">
        <w:rPr>
          <w:rFonts w:ascii="Times New Roman" w:hAnsi="Times New Roman" w:cs="Times New Roman"/>
          <w:sz w:val="24"/>
          <w:szCs w:val="24"/>
        </w:rPr>
        <w:t xml:space="preserve">на </w:t>
      </w:r>
      <w:r w:rsidR="00A51F13" w:rsidRPr="00085CAB">
        <w:rPr>
          <w:rFonts w:ascii="Times New Roman" w:hAnsi="Times New Roman" w:cs="Times New Roman"/>
          <w:sz w:val="24"/>
          <w:szCs w:val="24"/>
        </w:rPr>
        <w:t xml:space="preserve"> </w:t>
      </w:r>
      <w:r w:rsidRPr="00085CA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85CAB">
        <w:rPr>
          <w:rFonts w:ascii="Times New Roman" w:hAnsi="Times New Roman" w:cs="Times New Roman"/>
          <w:sz w:val="24"/>
          <w:szCs w:val="24"/>
        </w:rPr>
        <w:t>_________ процентных пунктов</w:t>
      </w:r>
    </w:p>
    <w:p w:rsidR="004805BC" w:rsidRPr="00085CAB" w:rsidRDefault="004805BC" w:rsidP="004805B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85CAB">
        <w:rPr>
          <w:rFonts w:ascii="Times New Roman" w:hAnsi="Times New Roman" w:cs="Times New Roman"/>
          <w:sz w:val="24"/>
          <w:szCs w:val="24"/>
        </w:rPr>
        <w:t xml:space="preserve">3. Понизить </w:t>
      </w:r>
      <w:proofErr w:type="gramStart"/>
      <w:r w:rsidRPr="00085CAB">
        <w:rPr>
          <w:rFonts w:ascii="Times New Roman" w:hAnsi="Times New Roman" w:cs="Times New Roman"/>
          <w:sz w:val="24"/>
          <w:szCs w:val="24"/>
        </w:rPr>
        <w:t xml:space="preserve">на </w:t>
      </w:r>
      <w:r w:rsidR="00A51F13" w:rsidRPr="00085CAB">
        <w:rPr>
          <w:rFonts w:ascii="Times New Roman" w:hAnsi="Times New Roman" w:cs="Times New Roman"/>
          <w:sz w:val="24"/>
          <w:szCs w:val="24"/>
        </w:rPr>
        <w:t xml:space="preserve"> </w:t>
      </w:r>
      <w:r w:rsidRPr="00085CA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85CAB">
        <w:rPr>
          <w:rFonts w:ascii="Times New Roman" w:hAnsi="Times New Roman" w:cs="Times New Roman"/>
          <w:sz w:val="24"/>
          <w:szCs w:val="24"/>
        </w:rPr>
        <w:t>_________ процентных пунктов</w:t>
      </w:r>
    </w:p>
    <w:p w:rsidR="008A0E2D" w:rsidRDefault="008A0E2D" w:rsidP="004805BC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5F5C8B" w:rsidRPr="00085CAB" w:rsidRDefault="00085CAB" w:rsidP="00085CAB">
      <w:pPr>
        <w:spacing w:after="0" w:line="1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Комментарии</w:t>
      </w:r>
      <w:r w:rsidRPr="00085CAB">
        <w:rPr>
          <w:rFonts w:ascii="Times New Roman" w:hAnsi="Times New Roman" w:cs="Times New Roman"/>
          <w:b/>
          <w:sz w:val="24"/>
          <w:szCs w:val="24"/>
        </w:rPr>
        <w:t xml:space="preserve"> к Вашим ответам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5CAB" w:rsidRDefault="00085CAB" w:rsidP="005F5C8B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85CAB" w:rsidSect="008A0E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7726E"/>
    <w:multiLevelType w:val="hybridMultilevel"/>
    <w:tmpl w:val="3D9A9028"/>
    <w:lvl w:ilvl="0" w:tplc="17FC5FEC">
      <w:start w:val="1"/>
      <w:numFmt w:val="bullet"/>
      <w:lvlText w:val=""/>
      <w:lvlJc w:val="left"/>
      <w:pPr>
        <w:ind w:left="58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05BC"/>
    <w:rsid w:val="00085CAB"/>
    <w:rsid w:val="001F4D7F"/>
    <w:rsid w:val="002515C2"/>
    <w:rsid w:val="004805BC"/>
    <w:rsid w:val="00537F0B"/>
    <w:rsid w:val="005F5C8B"/>
    <w:rsid w:val="00706982"/>
    <w:rsid w:val="008A0E2D"/>
    <w:rsid w:val="008F6B08"/>
    <w:rsid w:val="0096663B"/>
    <w:rsid w:val="00990CED"/>
    <w:rsid w:val="00A51F13"/>
    <w:rsid w:val="00C94B87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E8B6F970-6D5B-4F9A-9988-DD63F75B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F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6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A7CC-2024-4F86-AED2-2AEB6137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</cp:lastModifiedBy>
  <cp:revision>2</cp:revision>
  <dcterms:created xsi:type="dcterms:W3CDTF">2016-02-26T08:27:00Z</dcterms:created>
  <dcterms:modified xsi:type="dcterms:W3CDTF">2016-02-26T08:27:00Z</dcterms:modified>
</cp:coreProperties>
</file>