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F938E" w14:textId="6D7DB2E0" w:rsidR="004A2FAB" w:rsidRPr="008D0757" w:rsidRDefault="004A2FAB" w:rsidP="004A2FA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D075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Перечень вопросов для обсуждения применения </w:t>
      </w:r>
      <w:r w:rsidRPr="008D0757">
        <w:rPr>
          <w:rFonts w:ascii="Times New Roman" w:hAnsi="Times New Roman" w:cs="Times New Roman"/>
          <w:b/>
          <w:sz w:val="26"/>
          <w:szCs w:val="26"/>
        </w:rPr>
        <w:t>Правил составления кредитными организациями в электронной форме сведений и информации, предусмотренных статьями 7, 7.5 Федерального закона «О противодействии легализации (отмыванию) доходов, полученных преступным путём, и финансированию терроризма»</w:t>
      </w:r>
      <w:r w:rsidR="00A31E66">
        <w:rPr>
          <w:rStyle w:val="aa"/>
          <w:rFonts w:ascii="Times New Roman" w:hAnsi="Times New Roman" w:cs="Times New Roman"/>
          <w:b/>
          <w:sz w:val="26"/>
          <w:szCs w:val="26"/>
        </w:rPr>
        <w:footnoteReference w:id="1"/>
      </w:r>
    </w:p>
    <w:p w14:paraId="750FA43B" w14:textId="77777777" w:rsidR="004A2FAB" w:rsidRPr="00DD1A48" w:rsidRDefault="004A2FAB" w:rsidP="00AA1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C6484E" w14:textId="72236893" w:rsidR="00DD1A48" w:rsidRPr="00DD1A48" w:rsidRDefault="00DD1A48" w:rsidP="00AA1537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D1A48">
        <w:rPr>
          <w:rFonts w:ascii="Times New Roman" w:hAnsi="Times New Roman" w:cs="Times New Roman"/>
          <w:sz w:val="26"/>
          <w:szCs w:val="26"/>
        </w:rPr>
        <w:t xml:space="preserve">Показатель «Фамилия, имя, отчество» в </w:t>
      </w:r>
      <w:r w:rsidR="00A52660">
        <w:rPr>
          <w:rFonts w:ascii="Times New Roman" w:hAnsi="Times New Roman" w:cs="Times New Roman"/>
          <w:sz w:val="26"/>
          <w:szCs w:val="26"/>
        </w:rPr>
        <w:t xml:space="preserve">Правилах </w:t>
      </w:r>
      <w:r w:rsidRPr="00DD1A48">
        <w:rPr>
          <w:rFonts w:ascii="Times New Roman" w:hAnsi="Times New Roman" w:cs="Times New Roman"/>
          <w:sz w:val="26"/>
          <w:szCs w:val="26"/>
        </w:rPr>
        <w:t xml:space="preserve">разбит на 3 отдельных поля.  Как предполагается заполнять указанные поля в отношении контрагента, при условии, что «Фамилия, имя, отчество» контрагента содержит более трех слов? </w:t>
      </w:r>
    </w:p>
    <w:p w14:paraId="22D099C0" w14:textId="7B51CB2C" w:rsidR="00DD1A48" w:rsidRPr="00DD1A48" w:rsidRDefault="00DD1A48" w:rsidP="00AA1537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D1A48">
        <w:rPr>
          <w:rFonts w:ascii="Times New Roman" w:hAnsi="Times New Roman" w:cs="Times New Roman"/>
          <w:sz w:val="26"/>
          <w:szCs w:val="26"/>
        </w:rPr>
        <w:t xml:space="preserve">Правильно ли </w:t>
      </w:r>
      <w:r w:rsidR="008D0757">
        <w:rPr>
          <w:rFonts w:ascii="Times New Roman" w:hAnsi="Times New Roman" w:cs="Times New Roman"/>
          <w:sz w:val="26"/>
          <w:szCs w:val="26"/>
        </w:rPr>
        <w:t>понимать</w:t>
      </w:r>
      <w:r w:rsidRPr="00DD1A48">
        <w:rPr>
          <w:rFonts w:ascii="Times New Roman" w:hAnsi="Times New Roman" w:cs="Times New Roman"/>
          <w:sz w:val="26"/>
          <w:szCs w:val="26"/>
        </w:rPr>
        <w:t xml:space="preserve">, что тип данных «Место рождения» (МестоРождения) в одну строку можем указывать как по контрагенту, так и по клиенту банка при отсутствии возможности представления в составе показателей? </w:t>
      </w:r>
    </w:p>
    <w:p w14:paraId="37A7242E" w14:textId="1D86C01C" w:rsidR="00DD1A48" w:rsidRPr="00DD1A48" w:rsidRDefault="00DD1A48" w:rsidP="00AA1537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D1A48">
        <w:rPr>
          <w:rFonts w:ascii="Times New Roman" w:hAnsi="Times New Roman" w:cs="Times New Roman"/>
          <w:sz w:val="26"/>
          <w:szCs w:val="26"/>
        </w:rPr>
        <w:t xml:space="preserve">Правильно ли </w:t>
      </w:r>
      <w:r w:rsidR="00C4356F">
        <w:rPr>
          <w:rFonts w:ascii="Times New Roman" w:hAnsi="Times New Roman" w:cs="Times New Roman"/>
          <w:sz w:val="26"/>
          <w:szCs w:val="26"/>
        </w:rPr>
        <w:t>понимать</w:t>
      </w:r>
      <w:r w:rsidRPr="00DD1A48">
        <w:rPr>
          <w:rFonts w:ascii="Times New Roman" w:hAnsi="Times New Roman" w:cs="Times New Roman"/>
          <w:sz w:val="26"/>
          <w:szCs w:val="26"/>
        </w:rPr>
        <w:t>, что в случае указания  типа данных «Место рождения» (МестоРождения) в одной строке, в ФЭС показатели  «Код страны», «Наименование страны», «Код субъекта РФ», «Район», «Населенный пункт» будут присутствовать, но будут  пустыми, т.к. это показатели предписанные?</w:t>
      </w:r>
    </w:p>
    <w:p w14:paraId="2223D2DA" w14:textId="190B96F7" w:rsidR="00DD1A48" w:rsidRPr="00DD1A48" w:rsidRDefault="00DD1A48" w:rsidP="00AA1537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D1A48">
        <w:rPr>
          <w:rFonts w:ascii="Times New Roman" w:hAnsi="Times New Roman" w:cs="Times New Roman"/>
          <w:sz w:val="26"/>
          <w:szCs w:val="26"/>
        </w:rPr>
        <w:t xml:space="preserve">Просим </w:t>
      </w:r>
      <w:r w:rsidR="00B05E05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Pr="00DD1A48">
        <w:rPr>
          <w:rFonts w:ascii="Times New Roman" w:hAnsi="Times New Roman" w:cs="Times New Roman"/>
          <w:sz w:val="26"/>
          <w:szCs w:val="26"/>
        </w:rPr>
        <w:t>поясн</w:t>
      </w:r>
      <w:r w:rsidR="00B05E05">
        <w:rPr>
          <w:rFonts w:ascii="Times New Roman" w:hAnsi="Times New Roman" w:cs="Times New Roman"/>
          <w:sz w:val="26"/>
          <w:szCs w:val="26"/>
        </w:rPr>
        <w:t>ения</w:t>
      </w:r>
      <w:r w:rsidRPr="00DD1A48">
        <w:rPr>
          <w:rFonts w:ascii="Times New Roman" w:hAnsi="Times New Roman" w:cs="Times New Roman"/>
          <w:sz w:val="26"/>
          <w:szCs w:val="26"/>
        </w:rPr>
        <w:t xml:space="preserve"> в отношении полей «Дата государственной регистрации» и «Дата записи об аккредитации». В </w:t>
      </w:r>
      <w:r w:rsidR="00FA7AD9">
        <w:rPr>
          <w:rFonts w:ascii="Times New Roman" w:hAnsi="Times New Roman" w:cs="Times New Roman"/>
          <w:sz w:val="26"/>
          <w:szCs w:val="26"/>
        </w:rPr>
        <w:t xml:space="preserve">Положении </w:t>
      </w:r>
      <w:r w:rsidRPr="00DD1A48">
        <w:rPr>
          <w:rFonts w:ascii="Times New Roman" w:hAnsi="Times New Roman" w:cs="Times New Roman"/>
          <w:sz w:val="26"/>
          <w:szCs w:val="26"/>
        </w:rPr>
        <w:t>321-П</w:t>
      </w:r>
      <w:r w:rsidR="009B4FC2">
        <w:rPr>
          <w:rStyle w:val="aa"/>
          <w:rFonts w:ascii="Times New Roman" w:hAnsi="Times New Roman" w:cs="Times New Roman"/>
          <w:sz w:val="26"/>
          <w:szCs w:val="26"/>
        </w:rPr>
        <w:footnoteReference w:id="2"/>
      </w:r>
      <w:r w:rsidRPr="00DD1A48">
        <w:rPr>
          <w:rFonts w:ascii="Times New Roman" w:hAnsi="Times New Roman" w:cs="Times New Roman"/>
          <w:sz w:val="26"/>
          <w:szCs w:val="26"/>
        </w:rPr>
        <w:t xml:space="preserve"> для данных показателей было отведено одно поле «</w:t>
      </w:r>
      <w:r w:rsidRPr="00DD1A48">
        <w:rPr>
          <w:rFonts w:ascii="Times New Roman" w:hAnsi="Times New Roman" w:cs="Times New Roman"/>
          <w:sz w:val="26"/>
          <w:szCs w:val="26"/>
          <w:lang w:val="en-US"/>
        </w:rPr>
        <w:t>GR</w:t>
      </w:r>
      <w:r w:rsidRPr="00DD1A48">
        <w:rPr>
          <w:rFonts w:ascii="Times New Roman" w:hAnsi="Times New Roman" w:cs="Times New Roman"/>
          <w:sz w:val="26"/>
          <w:szCs w:val="26"/>
        </w:rPr>
        <w:t>» и в описании поля было указано, что дата регистрации заполняется в отношении  юридического лица</w:t>
      </w:r>
      <w:r w:rsidR="00A31E66">
        <w:rPr>
          <w:rFonts w:ascii="Times New Roman" w:hAnsi="Times New Roman" w:cs="Times New Roman"/>
          <w:sz w:val="26"/>
          <w:szCs w:val="26"/>
        </w:rPr>
        <w:t xml:space="preserve"> -</w:t>
      </w:r>
      <w:r w:rsidRPr="00DD1A48">
        <w:rPr>
          <w:rFonts w:ascii="Times New Roman" w:hAnsi="Times New Roman" w:cs="Times New Roman"/>
          <w:sz w:val="26"/>
          <w:szCs w:val="26"/>
        </w:rPr>
        <w:t xml:space="preserve">резидента, а в отношении филиала (представительства) иностранного юридического лица, аккредитованного на территории Российской Федерации, - заполняется дата записи об аккредитации. Поскольку в описании поля  «Дата государственной регистрации» </w:t>
      </w:r>
      <w:r w:rsidR="00A31E66">
        <w:rPr>
          <w:rFonts w:ascii="Times New Roman" w:hAnsi="Times New Roman" w:cs="Times New Roman"/>
          <w:sz w:val="26"/>
          <w:szCs w:val="26"/>
        </w:rPr>
        <w:t xml:space="preserve">Правил </w:t>
      </w:r>
      <w:r w:rsidRPr="00DD1A48">
        <w:rPr>
          <w:rFonts w:ascii="Times New Roman" w:hAnsi="Times New Roman" w:cs="Times New Roman"/>
          <w:sz w:val="26"/>
          <w:szCs w:val="26"/>
        </w:rPr>
        <w:t xml:space="preserve">не указано, что оно заполняется в отношении юридического лица </w:t>
      </w:r>
      <w:r w:rsidR="00A31E66">
        <w:rPr>
          <w:rFonts w:ascii="Times New Roman" w:hAnsi="Times New Roman" w:cs="Times New Roman"/>
          <w:sz w:val="26"/>
          <w:szCs w:val="26"/>
        </w:rPr>
        <w:t xml:space="preserve">- </w:t>
      </w:r>
      <w:r w:rsidRPr="00DD1A48">
        <w:rPr>
          <w:rFonts w:ascii="Times New Roman" w:hAnsi="Times New Roman" w:cs="Times New Roman"/>
          <w:sz w:val="26"/>
          <w:szCs w:val="26"/>
        </w:rPr>
        <w:t>резидента,  означает ли это, что в отношении  филиала (представительства) юридического лица нерезидента предполагается указывать как дату регистрации юридического лица, так и дату записи об аккредитации филиала (представительства)?</w:t>
      </w:r>
    </w:p>
    <w:p w14:paraId="535CBC60" w14:textId="6F4B22CA" w:rsidR="00DD1A48" w:rsidRPr="00DD1A48" w:rsidRDefault="00DD1A48" w:rsidP="00AA1537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D1A48">
        <w:rPr>
          <w:rFonts w:ascii="Times New Roman" w:hAnsi="Times New Roman" w:cs="Times New Roman"/>
          <w:sz w:val="26"/>
          <w:szCs w:val="26"/>
        </w:rPr>
        <w:t xml:space="preserve">Просим пояснить </w:t>
      </w:r>
      <w:r w:rsidR="00007D4E">
        <w:rPr>
          <w:rFonts w:ascii="Times New Roman" w:hAnsi="Times New Roman" w:cs="Times New Roman"/>
          <w:sz w:val="26"/>
          <w:szCs w:val="26"/>
        </w:rPr>
        <w:t xml:space="preserve">необходимость </w:t>
      </w:r>
      <w:r w:rsidR="002F24B3">
        <w:rPr>
          <w:rFonts w:ascii="Times New Roman" w:hAnsi="Times New Roman" w:cs="Times New Roman"/>
          <w:sz w:val="26"/>
          <w:szCs w:val="26"/>
        </w:rPr>
        <w:t xml:space="preserve">применения </w:t>
      </w:r>
      <w:r w:rsidRPr="00DD1A48">
        <w:rPr>
          <w:rFonts w:ascii="Times New Roman" w:hAnsi="Times New Roman" w:cs="Times New Roman"/>
          <w:sz w:val="26"/>
          <w:szCs w:val="26"/>
        </w:rPr>
        <w:t>кода 4001</w:t>
      </w:r>
      <w:r w:rsidR="00A31E66">
        <w:rPr>
          <w:rFonts w:ascii="Times New Roman" w:hAnsi="Times New Roman" w:cs="Times New Roman"/>
          <w:sz w:val="26"/>
          <w:szCs w:val="26"/>
        </w:rPr>
        <w:t>. Д</w:t>
      </w:r>
      <w:r w:rsidRPr="00DD1A48">
        <w:rPr>
          <w:rFonts w:ascii="Times New Roman" w:hAnsi="Times New Roman" w:cs="Times New Roman"/>
          <w:sz w:val="26"/>
          <w:szCs w:val="26"/>
        </w:rPr>
        <w:t xml:space="preserve">олжен </w:t>
      </w:r>
      <w:r w:rsidR="00A31E66">
        <w:rPr>
          <w:rFonts w:ascii="Times New Roman" w:hAnsi="Times New Roman" w:cs="Times New Roman"/>
          <w:sz w:val="26"/>
          <w:szCs w:val="26"/>
        </w:rPr>
        <w:t xml:space="preserve">ли код </w:t>
      </w:r>
      <w:r w:rsidRPr="00DD1A48">
        <w:rPr>
          <w:rFonts w:ascii="Times New Roman" w:hAnsi="Times New Roman" w:cs="Times New Roman"/>
          <w:sz w:val="26"/>
          <w:szCs w:val="26"/>
        </w:rPr>
        <w:t xml:space="preserve">быть исключен в связи с вступлением в силу Федерального закона от 23.04.2018 </w:t>
      </w:r>
      <w:r w:rsidR="002F24B3">
        <w:rPr>
          <w:rFonts w:ascii="Times New Roman" w:hAnsi="Times New Roman" w:cs="Times New Roman"/>
          <w:sz w:val="26"/>
          <w:szCs w:val="26"/>
        </w:rPr>
        <w:t xml:space="preserve">     </w:t>
      </w:r>
      <w:r w:rsidRPr="00DD1A48">
        <w:rPr>
          <w:rFonts w:ascii="Times New Roman" w:hAnsi="Times New Roman" w:cs="Times New Roman"/>
          <w:sz w:val="26"/>
          <w:szCs w:val="26"/>
        </w:rPr>
        <w:t xml:space="preserve">№ 106-ФЗ </w:t>
      </w:r>
      <w:r w:rsidR="00A31E66">
        <w:rPr>
          <w:rFonts w:ascii="Times New Roman" w:hAnsi="Times New Roman" w:cs="Times New Roman"/>
          <w:sz w:val="26"/>
          <w:szCs w:val="26"/>
        </w:rPr>
        <w:t>«</w:t>
      </w:r>
      <w:r w:rsidRPr="00DD1A48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A31E66">
        <w:rPr>
          <w:rFonts w:ascii="Times New Roman" w:hAnsi="Times New Roman" w:cs="Times New Roman"/>
          <w:sz w:val="26"/>
          <w:szCs w:val="26"/>
        </w:rPr>
        <w:t xml:space="preserve">»? </w:t>
      </w:r>
    </w:p>
    <w:p w14:paraId="27B39E25" w14:textId="53979085" w:rsidR="00DD1A48" w:rsidRPr="00DD1A48" w:rsidRDefault="00DD1A48" w:rsidP="00AA153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1A48">
        <w:rPr>
          <w:rFonts w:ascii="Times New Roman" w:hAnsi="Times New Roman" w:cs="Times New Roman"/>
          <w:sz w:val="26"/>
          <w:szCs w:val="26"/>
        </w:rPr>
        <w:t xml:space="preserve">Просим пояснить, в каких случаях показатель «Признак идентификации физического лица» должен быть заполнен показателем 2 в случае упрощенной идентификации клиента-физического лица в соответствии с </w:t>
      </w:r>
      <w:r w:rsidR="00A31E66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Pr="00DD1A48">
        <w:rPr>
          <w:rFonts w:ascii="Times New Roman" w:hAnsi="Times New Roman" w:cs="Times New Roman"/>
          <w:sz w:val="26"/>
          <w:szCs w:val="26"/>
        </w:rPr>
        <w:t>№ 115-ФЗ, если упрощенная идентификация клиента - физического лица проводится только при одновременном наличии следующих условий:</w:t>
      </w:r>
    </w:p>
    <w:p w14:paraId="53ED4C49" w14:textId="6B517D86" w:rsidR="00DD1A48" w:rsidRPr="00CA241E" w:rsidRDefault="00CA241E" w:rsidP="00AA15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1A48" w:rsidRPr="00DD1A48">
        <w:rPr>
          <w:rFonts w:ascii="Times New Roman" w:hAnsi="Times New Roman" w:cs="Times New Roman"/>
          <w:sz w:val="26"/>
          <w:szCs w:val="26"/>
        </w:rPr>
        <w:t xml:space="preserve">операция не подлежит обязательному контролю в соответствии со статьей 6 </w:t>
      </w:r>
      <w:r>
        <w:rPr>
          <w:rFonts w:ascii="Times New Roman" w:hAnsi="Times New Roman" w:cs="Times New Roman"/>
          <w:sz w:val="26"/>
          <w:szCs w:val="26"/>
        </w:rPr>
        <w:t xml:space="preserve">Закона № 115-ФЗ </w:t>
      </w:r>
      <w:r w:rsidR="00DD1A48" w:rsidRPr="00DD1A48">
        <w:rPr>
          <w:rFonts w:ascii="Times New Roman" w:hAnsi="Times New Roman" w:cs="Times New Roman"/>
          <w:sz w:val="26"/>
          <w:szCs w:val="26"/>
        </w:rPr>
        <w:t xml:space="preserve">и в отношении клиента - физического лица отсутствуют </w:t>
      </w:r>
      <w:r w:rsidR="00DD1A48" w:rsidRPr="00DD1A48">
        <w:rPr>
          <w:rFonts w:ascii="Times New Roman" w:hAnsi="Times New Roman" w:cs="Times New Roman"/>
          <w:sz w:val="26"/>
          <w:szCs w:val="26"/>
        </w:rPr>
        <w:lastRenderedPageBreak/>
        <w:t xml:space="preserve">полученные в установленном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Законом № 115-ФЗ </w:t>
      </w:r>
      <w:r w:rsidR="00DD1A48" w:rsidRPr="00DD1A48">
        <w:rPr>
          <w:rFonts w:ascii="Times New Roman" w:hAnsi="Times New Roman" w:cs="Times New Roman"/>
          <w:sz w:val="26"/>
          <w:szCs w:val="26"/>
        </w:rPr>
        <w:t>порядке сведения о его причастности к экстремистской деятельности или терроризму;</w:t>
      </w:r>
    </w:p>
    <w:p w14:paraId="47F928A2" w14:textId="2FBA55B3" w:rsidR="00DD1A48" w:rsidRPr="00CA241E" w:rsidRDefault="00CA241E" w:rsidP="00AA15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-у </w:t>
      </w:r>
      <w:r w:rsidR="00DD1A48" w:rsidRPr="00DD1A48">
        <w:rPr>
          <w:rFonts w:ascii="Times New Roman" w:hAnsi="Times New Roman" w:cs="Times New Roman"/>
          <w:sz w:val="26"/>
          <w:szCs w:val="26"/>
        </w:rPr>
        <w:t>работников организации, осуществляющей операции с денежными средствами или иным имуществом, отсутствуют подозрения в том, что целью клиента - физического лица является совершение операций в целях легализации (отмывания) доходов, полученных преступным путем, или финансирования терроризма;</w:t>
      </w:r>
    </w:p>
    <w:p w14:paraId="47B1BE4B" w14:textId="574E5497" w:rsidR="00DD1A48" w:rsidRPr="00CA241E" w:rsidRDefault="00CA241E" w:rsidP="00AA15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DD1A48" w:rsidRPr="00DD1A48">
        <w:rPr>
          <w:rFonts w:ascii="Times New Roman" w:hAnsi="Times New Roman" w:cs="Times New Roman"/>
          <w:sz w:val="26"/>
          <w:szCs w:val="26"/>
        </w:rPr>
        <w:t>операция не имеет запутанного или необычного характера, свидетельствующего об отсутствии очевидного экономического смысла или очевидной законной цели, и совершение указанной операции не дает оснований полагать, что целью ее осуществления является уклонение от процедур обязательного контроля, предусмотренных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 Законом № 115-ФЗ.  </w:t>
      </w:r>
    </w:p>
    <w:p w14:paraId="08DE0D6E" w14:textId="77777777" w:rsidR="00DD1A48" w:rsidRPr="00DD1A48" w:rsidRDefault="00DD1A48" w:rsidP="00AA1537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D1A48">
        <w:rPr>
          <w:rFonts w:ascii="Times New Roman" w:hAnsi="Times New Roman" w:cs="Times New Roman"/>
          <w:sz w:val="26"/>
          <w:szCs w:val="26"/>
        </w:rPr>
        <w:t>Просим пояснить, каким образом в отношении операции по зачислению денежных средств на счет клиента банка, можно определить, что операция совершается с использованием ЭСП, предоставленного клиенту иной кредитной организацией-резидентом (филиалом кредитной организации резидентом)?</w:t>
      </w:r>
    </w:p>
    <w:p w14:paraId="49B5E1B1" w14:textId="4BE80845" w:rsidR="00DD1A48" w:rsidRPr="00DD1A48" w:rsidRDefault="00DD1A48" w:rsidP="00AA1537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D1A48">
        <w:rPr>
          <w:rFonts w:ascii="Times New Roman" w:hAnsi="Times New Roman" w:cs="Times New Roman"/>
          <w:sz w:val="26"/>
          <w:szCs w:val="26"/>
        </w:rPr>
        <w:t>Просим пояснить, что необходимо считать временем проведения транзакции в отношении расходной операции клиента, с учетом того, что банком фиксируется и время принятия документа от клиента, и время контроля, и время непосредственной отправки с корреспондентского счета банка при условии того, что время поступления в банк и время исполнения могут отличаться даже датами (в случае если документ поступил на обработку по окончании операционного дня)</w:t>
      </w:r>
      <w:r w:rsidR="00761D35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61A02DFF" w14:textId="4DF7E896" w:rsidR="00DD1A48" w:rsidRPr="00DD1A48" w:rsidRDefault="00DD1A48" w:rsidP="00AA153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1A48">
        <w:rPr>
          <w:rFonts w:ascii="Times New Roman" w:hAnsi="Times New Roman" w:cs="Times New Roman"/>
          <w:sz w:val="26"/>
          <w:szCs w:val="26"/>
        </w:rPr>
        <w:t xml:space="preserve">В </w:t>
      </w:r>
      <w:r w:rsidR="009670C0">
        <w:rPr>
          <w:rFonts w:ascii="Times New Roman" w:hAnsi="Times New Roman" w:cs="Times New Roman"/>
          <w:sz w:val="26"/>
          <w:szCs w:val="26"/>
        </w:rPr>
        <w:t xml:space="preserve">Правилах </w:t>
      </w:r>
      <w:r w:rsidRPr="00DD1A48">
        <w:rPr>
          <w:rFonts w:ascii="Times New Roman" w:hAnsi="Times New Roman" w:cs="Times New Roman"/>
          <w:sz w:val="26"/>
          <w:szCs w:val="26"/>
        </w:rPr>
        <w:t xml:space="preserve">отсутствует приоритетность кодов (в случае если операция подлежит обязательному контролю по нескольким кодам), правильно ли </w:t>
      </w:r>
      <w:r w:rsidR="009670C0">
        <w:rPr>
          <w:rFonts w:ascii="Times New Roman" w:hAnsi="Times New Roman" w:cs="Times New Roman"/>
          <w:sz w:val="26"/>
          <w:szCs w:val="26"/>
        </w:rPr>
        <w:t xml:space="preserve">понимать, </w:t>
      </w:r>
      <w:r w:rsidRPr="00DD1A48">
        <w:rPr>
          <w:rFonts w:ascii="Times New Roman" w:hAnsi="Times New Roman" w:cs="Times New Roman"/>
          <w:sz w:val="26"/>
          <w:szCs w:val="26"/>
        </w:rPr>
        <w:t>что коды вида операции и дополнительные коды теперь можно указывать в любом порядке?</w:t>
      </w:r>
    </w:p>
    <w:p w14:paraId="591182A7" w14:textId="39F53D74" w:rsidR="00DD1A48" w:rsidRPr="00DD1A48" w:rsidRDefault="00DD1A48" w:rsidP="00AA153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1A48">
        <w:rPr>
          <w:rFonts w:ascii="Times New Roman" w:hAnsi="Times New Roman" w:cs="Times New Roman"/>
          <w:sz w:val="26"/>
          <w:szCs w:val="26"/>
        </w:rPr>
        <w:t>Просим пояснить, какую информацию и в каком объеме необходимо отражать в поле «Краткое содержание документа»</w:t>
      </w:r>
      <w:r w:rsidR="009670C0">
        <w:rPr>
          <w:rFonts w:ascii="Times New Roman" w:hAnsi="Times New Roman" w:cs="Times New Roman"/>
          <w:sz w:val="26"/>
          <w:szCs w:val="26"/>
        </w:rPr>
        <w:t xml:space="preserve"> </w:t>
      </w:r>
      <w:r w:rsidRPr="00DD1A48">
        <w:rPr>
          <w:rFonts w:ascii="Times New Roman" w:hAnsi="Times New Roman" w:cs="Times New Roman"/>
          <w:sz w:val="26"/>
          <w:szCs w:val="26"/>
        </w:rPr>
        <w:t>в случае</w:t>
      </w:r>
      <w:r w:rsidR="009670C0">
        <w:rPr>
          <w:rFonts w:ascii="Times New Roman" w:hAnsi="Times New Roman" w:cs="Times New Roman"/>
          <w:sz w:val="26"/>
          <w:szCs w:val="26"/>
        </w:rPr>
        <w:t>,</w:t>
      </w:r>
      <w:r w:rsidRPr="00DD1A48">
        <w:rPr>
          <w:rFonts w:ascii="Times New Roman" w:hAnsi="Times New Roman" w:cs="Times New Roman"/>
          <w:sz w:val="26"/>
          <w:szCs w:val="26"/>
        </w:rPr>
        <w:t xml:space="preserve"> если основанием для совершения операции является договор (п. 17-36 Приложения 2</w:t>
      </w:r>
      <w:r w:rsidR="001F4310">
        <w:rPr>
          <w:rFonts w:ascii="Times New Roman" w:hAnsi="Times New Roman" w:cs="Times New Roman"/>
          <w:sz w:val="26"/>
          <w:szCs w:val="26"/>
        </w:rPr>
        <w:t xml:space="preserve"> к Правилам</w:t>
      </w:r>
      <w:r w:rsidRPr="00DD1A48">
        <w:rPr>
          <w:rFonts w:ascii="Times New Roman" w:hAnsi="Times New Roman" w:cs="Times New Roman"/>
          <w:sz w:val="26"/>
          <w:szCs w:val="26"/>
        </w:rPr>
        <w:t>) и чем это поле отличается от поля «Назначение платежа» в случае</w:t>
      </w:r>
      <w:r w:rsidR="009670C0">
        <w:rPr>
          <w:rFonts w:ascii="Times New Roman" w:hAnsi="Times New Roman" w:cs="Times New Roman"/>
          <w:sz w:val="26"/>
          <w:szCs w:val="26"/>
        </w:rPr>
        <w:t xml:space="preserve">, </w:t>
      </w:r>
      <w:r w:rsidRPr="00DD1A48">
        <w:rPr>
          <w:rFonts w:ascii="Times New Roman" w:hAnsi="Times New Roman" w:cs="Times New Roman"/>
          <w:sz w:val="26"/>
          <w:szCs w:val="26"/>
        </w:rPr>
        <w:t>если основанием является</w:t>
      </w:r>
      <w:r w:rsidR="001F4310">
        <w:rPr>
          <w:rFonts w:ascii="Times New Roman" w:hAnsi="Times New Roman" w:cs="Times New Roman"/>
          <w:sz w:val="26"/>
          <w:szCs w:val="26"/>
        </w:rPr>
        <w:t xml:space="preserve">, </w:t>
      </w:r>
      <w:r w:rsidRPr="00DD1A48">
        <w:rPr>
          <w:rFonts w:ascii="Times New Roman" w:hAnsi="Times New Roman" w:cs="Times New Roman"/>
          <w:sz w:val="26"/>
          <w:szCs w:val="26"/>
        </w:rPr>
        <w:t>например</w:t>
      </w:r>
      <w:r w:rsidR="001F4310">
        <w:rPr>
          <w:rFonts w:ascii="Times New Roman" w:hAnsi="Times New Roman" w:cs="Times New Roman"/>
          <w:sz w:val="26"/>
          <w:szCs w:val="26"/>
        </w:rPr>
        <w:t xml:space="preserve">, </w:t>
      </w:r>
      <w:r w:rsidRPr="00DD1A48">
        <w:rPr>
          <w:rFonts w:ascii="Times New Roman" w:hAnsi="Times New Roman" w:cs="Times New Roman"/>
          <w:sz w:val="26"/>
          <w:szCs w:val="26"/>
        </w:rPr>
        <w:t xml:space="preserve">платежное поручение? </w:t>
      </w:r>
    </w:p>
    <w:p w14:paraId="0FCE138B" w14:textId="15D44CFE" w:rsidR="00DD1A48" w:rsidRPr="00DD1A48" w:rsidRDefault="00DD1A48" w:rsidP="00AA153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1A48">
        <w:rPr>
          <w:rFonts w:ascii="Times New Roman" w:hAnsi="Times New Roman" w:cs="Times New Roman"/>
          <w:sz w:val="26"/>
          <w:szCs w:val="26"/>
        </w:rPr>
        <w:t>Просим пояснить</w:t>
      </w:r>
      <w:r w:rsidR="001F4310">
        <w:rPr>
          <w:rFonts w:ascii="Times New Roman" w:hAnsi="Times New Roman" w:cs="Times New Roman"/>
          <w:sz w:val="26"/>
          <w:szCs w:val="26"/>
        </w:rPr>
        <w:t xml:space="preserve">, </w:t>
      </w:r>
      <w:r w:rsidRPr="00DD1A48">
        <w:rPr>
          <w:rFonts w:ascii="Times New Roman" w:hAnsi="Times New Roman" w:cs="Times New Roman"/>
          <w:sz w:val="26"/>
          <w:szCs w:val="26"/>
        </w:rPr>
        <w:t>какая информация и в каком объеме должна быть отражена в поле «Характеристика операции» в случае</w:t>
      </w:r>
      <w:r w:rsidR="001F4310">
        <w:rPr>
          <w:rFonts w:ascii="Times New Roman" w:hAnsi="Times New Roman" w:cs="Times New Roman"/>
          <w:sz w:val="26"/>
          <w:szCs w:val="26"/>
        </w:rPr>
        <w:t>,</w:t>
      </w:r>
      <w:r w:rsidRPr="00DD1A48">
        <w:rPr>
          <w:rFonts w:ascii="Times New Roman" w:hAnsi="Times New Roman" w:cs="Times New Roman"/>
          <w:sz w:val="26"/>
          <w:szCs w:val="26"/>
        </w:rPr>
        <w:t xml:space="preserve"> если это операция, подлежащая обязательному контролю?</w:t>
      </w:r>
    </w:p>
    <w:p w14:paraId="6FD06AEC" w14:textId="1CCA92B9" w:rsidR="00DD1A48" w:rsidRPr="00DD1A48" w:rsidRDefault="00DD1A48" w:rsidP="00AA153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1A48">
        <w:rPr>
          <w:rFonts w:ascii="Times New Roman" w:hAnsi="Times New Roman" w:cs="Times New Roman"/>
          <w:sz w:val="26"/>
          <w:szCs w:val="26"/>
        </w:rPr>
        <w:t>Просим пояснить в отношении поля «Вид перевода денежных средств», какие операции необходимо понимать под типами 2,4,5?</w:t>
      </w:r>
    </w:p>
    <w:p w14:paraId="68562D48" w14:textId="77777777" w:rsidR="00DD1A48" w:rsidRPr="00DD1A48" w:rsidRDefault="00DD1A48" w:rsidP="00FD7D04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D1A48">
        <w:rPr>
          <w:rFonts w:ascii="Times New Roman" w:hAnsi="Times New Roman" w:cs="Times New Roman"/>
          <w:sz w:val="26"/>
          <w:szCs w:val="26"/>
        </w:rPr>
        <w:t>Поля «Идентификатор ЭСП плательщика» и «Идентификатор ЭСП получателя» являются условными. В каких случаях они должны быть заполнены</w:t>
      </w:r>
      <w:r w:rsidRPr="002D1715">
        <w:rPr>
          <w:rFonts w:ascii="Times New Roman" w:hAnsi="Times New Roman" w:cs="Times New Roman"/>
          <w:sz w:val="26"/>
          <w:szCs w:val="26"/>
        </w:rPr>
        <w:t>?</w:t>
      </w:r>
    </w:p>
    <w:p w14:paraId="4D140383" w14:textId="77777777" w:rsidR="00DD1A48" w:rsidRPr="00DD1A48" w:rsidRDefault="00DD1A48" w:rsidP="004F3170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D1A48">
        <w:rPr>
          <w:rFonts w:ascii="Times New Roman" w:hAnsi="Times New Roman" w:cs="Times New Roman"/>
          <w:sz w:val="26"/>
          <w:szCs w:val="26"/>
        </w:rPr>
        <w:t>Поля «IP-адрес сетевого оборудования плательщика», «</w:t>
      </w:r>
      <w:r w:rsidRPr="001779B8">
        <w:rPr>
          <w:rFonts w:ascii="Times New Roman" w:hAnsi="Times New Roman" w:cs="Times New Roman"/>
          <w:sz w:val="26"/>
          <w:szCs w:val="26"/>
        </w:rPr>
        <w:t>MAC</w:t>
      </w:r>
      <w:r w:rsidRPr="00DD1A48">
        <w:rPr>
          <w:rFonts w:ascii="Times New Roman" w:hAnsi="Times New Roman" w:cs="Times New Roman"/>
          <w:sz w:val="26"/>
          <w:szCs w:val="26"/>
        </w:rPr>
        <w:t xml:space="preserve">-адрес сетевого оборудования плательщика» являются условными, просим пояснить в каких случаях они должны быть заполнены? Как следует поступить в случае, если транзакция была проведена с использованием ЭСП, но данные об </w:t>
      </w:r>
      <w:r w:rsidRPr="001779B8">
        <w:rPr>
          <w:rFonts w:ascii="Times New Roman" w:hAnsi="Times New Roman" w:cs="Times New Roman"/>
          <w:sz w:val="26"/>
          <w:szCs w:val="26"/>
        </w:rPr>
        <w:t>IP</w:t>
      </w:r>
      <w:r w:rsidRPr="00DD1A48">
        <w:rPr>
          <w:rFonts w:ascii="Times New Roman" w:hAnsi="Times New Roman" w:cs="Times New Roman"/>
          <w:sz w:val="26"/>
          <w:szCs w:val="26"/>
        </w:rPr>
        <w:t xml:space="preserve"> и </w:t>
      </w:r>
      <w:r w:rsidRPr="001779B8">
        <w:rPr>
          <w:rFonts w:ascii="Times New Roman" w:hAnsi="Times New Roman" w:cs="Times New Roman"/>
          <w:sz w:val="26"/>
          <w:szCs w:val="26"/>
        </w:rPr>
        <w:t>MAC</w:t>
      </w:r>
      <w:r w:rsidRPr="00DD1A48">
        <w:rPr>
          <w:rFonts w:ascii="Times New Roman" w:hAnsi="Times New Roman" w:cs="Times New Roman"/>
          <w:sz w:val="26"/>
          <w:szCs w:val="26"/>
        </w:rPr>
        <w:t xml:space="preserve"> адресах у банка отсутствуют по какой-либо причине? </w:t>
      </w:r>
    </w:p>
    <w:p w14:paraId="13D7A90F" w14:textId="77777777" w:rsidR="00DD1A48" w:rsidRPr="00DD1A48" w:rsidRDefault="00DD1A48" w:rsidP="004F3170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D1A48">
        <w:rPr>
          <w:rFonts w:ascii="Times New Roman" w:hAnsi="Times New Roman" w:cs="Times New Roman"/>
          <w:sz w:val="26"/>
          <w:szCs w:val="26"/>
        </w:rPr>
        <w:t xml:space="preserve">Поля «Наименование платежной системы на стороне лица, совершающего операцию», «Наименование платежной системы на стороне получателя по </w:t>
      </w:r>
      <w:r w:rsidRPr="00DD1A48">
        <w:rPr>
          <w:rFonts w:ascii="Times New Roman" w:hAnsi="Times New Roman" w:cs="Times New Roman"/>
          <w:sz w:val="26"/>
          <w:szCs w:val="26"/>
        </w:rPr>
        <w:lastRenderedPageBreak/>
        <w:t>операции» являются условными, просим пояснить в каких случаях они должны быть заполнены?</w:t>
      </w:r>
    </w:p>
    <w:p w14:paraId="6079A4FB" w14:textId="7797A116" w:rsidR="00DD1A48" w:rsidRPr="00DD1A48" w:rsidRDefault="00DD1A48" w:rsidP="001779B8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D1A4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779B8">
        <w:rPr>
          <w:rFonts w:ascii="Times New Roman" w:hAnsi="Times New Roman" w:cs="Times New Roman"/>
          <w:sz w:val="26"/>
          <w:szCs w:val="26"/>
        </w:rPr>
        <w:t xml:space="preserve">Правилами </w:t>
      </w:r>
      <w:r w:rsidRPr="00DD1A48">
        <w:rPr>
          <w:rFonts w:ascii="Times New Roman" w:hAnsi="Times New Roman" w:cs="Times New Roman"/>
          <w:sz w:val="26"/>
          <w:szCs w:val="26"/>
        </w:rPr>
        <w:t xml:space="preserve">обязательному контролю по коду 7002 подлежат операции с денежными средствами или иным имуществом, если хотя бы одной из сторон является организация или физическое лицо, в отношении которых имеются полученные в установленном в соответствии с </w:t>
      </w:r>
      <w:r w:rsidR="001657B5">
        <w:rPr>
          <w:rFonts w:ascii="Times New Roman" w:hAnsi="Times New Roman" w:cs="Times New Roman"/>
          <w:sz w:val="26"/>
          <w:szCs w:val="26"/>
        </w:rPr>
        <w:t>З</w:t>
      </w:r>
      <w:r w:rsidRPr="00DD1A48">
        <w:rPr>
          <w:rFonts w:ascii="Times New Roman" w:hAnsi="Times New Roman" w:cs="Times New Roman"/>
          <w:sz w:val="26"/>
          <w:szCs w:val="26"/>
        </w:rPr>
        <w:t xml:space="preserve">аконом № 115-ФЗ порядке сведения об их причастности к экстремистской деятельности или терроризму, предусмотренная подпунктами 1 и 2 пунктами 2.4 статьи 6 </w:t>
      </w:r>
      <w:r w:rsidR="001657B5">
        <w:rPr>
          <w:rFonts w:ascii="Times New Roman" w:hAnsi="Times New Roman" w:cs="Times New Roman"/>
          <w:sz w:val="26"/>
          <w:szCs w:val="26"/>
        </w:rPr>
        <w:t xml:space="preserve">Закона </w:t>
      </w:r>
      <w:r w:rsidRPr="00DD1A48">
        <w:rPr>
          <w:rFonts w:ascii="Times New Roman" w:hAnsi="Times New Roman" w:cs="Times New Roman"/>
          <w:sz w:val="26"/>
          <w:szCs w:val="26"/>
        </w:rPr>
        <w:t xml:space="preserve">№ 115-ФЗ. Будет ли операция по </w:t>
      </w:r>
      <w:r w:rsidRPr="001779B8">
        <w:rPr>
          <w:rFonts w:ascii="Times New Roman" w:hAnsi="Times New Roman" w:cs="Times New Roman"/>
          <w:sz w:val="26"/>
          <w:szCs w:val="26"/>
        </w:rPr>
        <w:t>зачислению</w:t>
      </w:r>
      <w:r w:rsidRPr="00DD1A48">
        <w:rPr>
          <w:rFonts w:ascii="Times New Roman" w:hAnsi="Times New Roman" w:cs="Times New Roman"/>
          <w:sz w:val="26"/>
          <w:szCs w:val="26"/>
        </w:rPr>
        <w:t xml:space="preserve"> денежных средств на счет клиента-физического лица, в отношении которого имеются полученные в установленном в соответствии с </w:t>
      </w:r>
      <w:r w:rsidR="001657B5">
        <w:rPr>
          <w:rFonts w:ascii="Times New Roman" w:hAnsi="Times New Roman" w:cs="Times New Roman"/>
          <w:sz w:val="26"/>
          <w:szCs w:val="26"/>
        </w:rPr>
        <w:t>З</w:t>
      </w:r>
      <w:r w:rsidRPr="00DD1A48">
        <w:rPr>
          <w:rFonts w:ascii="Times New Roman" w:hAnsi="Times New Roman" w:cs="Times New Roman"/>
          <w:sz w:val="26"/>
          <w:szCs w:val="26"/>
        </w:rPr>
        <w:t>аконом № 115-ФЗ порядке сведения об его причастности к экстремистской деятельности или терроризму подлежать обязательному контролю по данному коду в случае если это операция по зачислению заработной платы?  Либо данная операция подлежит обязательному контролю по коду 7001</w:t>
      </w:r>
      <w:r w:rsidRPr="001779B8">
        <w:rPr>
          <w:rFonts w:ascii="Times New Roman" w:hAnsi="Times New Roman" w:cs="Times New Roman"/>
          <w:sz w:val="26"/>
          <w:szCs w:val="26"/>
        </w:rPr>
        <w:t>?</w:t>
      </w:r>
    </w:p>
    <w:p w14:paraId="0ACA740D" w14:textId="2E575E2B" w:rsidR="007D7857" w:rsidRPr="007D7857" w:rsidRDefault="007D7857" w:rsidP="007D7857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7D7857">
        <w:rPr>
          <w:rFonts w:ascii="Times New Roman" w:hAnsi="Times New Roman" w:cs="Times New Roman"/>
          <w:sz w:val="26"/>
          <w:szCs w:val="26"/>
        </w:rPr>
        <w:t>Согласно п. 3.</w:t>
      </w:r>
      <w:r w:rsidR="005D0BDB">
        <w:rPr>
          <w:rFonts w:ascii="Times New Roman" w:hAnsi="Times New Roman" w:cs="Times New Roman"/>
          <w:sz w:val="26"/>
          <w:szCs w:val="26"/>
        </w:rPr>
        <w:t>1. Правил</w:t>
      </w:r>
      <w:r w:rsidRPr="007D7857">
        <w:rPr>
          <w:rFonts w:ascii="Times New Roman" w:hAnsi="Times New Roman" w:cs="Times New Roman"/>
          <w:sz w:val="26"/>
          <w:szCs w:val="26"/>
        </w:rPr>
        <w:t xml:space="preserve"> в название ФЭС включается, в том числе показатель TI, который принимает значение 01, если направляется сообщение об операциях, подлежащих обязательному контролю, или 02, если направляется сообщение о подозрительных операциях. Означает ли это, что при выявлении операции обязательного контроля, которая одновременно является подозрительной операцией,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7D7857">
        <w:rPr>
          <w:rFonts w:ascii="Times New Roman" w:hAnsi="Times New Roman" w:cs="Times New Roman"/>
          <w:sz w:val="26"/>
          <w:szCs w:val="26"/>
        </w:rPr>
        <w:t>анк не имеет возможности передать ФЭС по операции обязательного контроля с дополнительным кодом 6001, и должен направить в один день два ФЭС: одно – по операции обязательного контроля, другое – по подозрительной операции?</w:t>
      </w:r>
    </w:p>
    <w:p w14:paraId="13D2DF2E" w14:textId="1F1EFB7A" w:rsidR="007D7857" w:rsidRPr="007D7857" w:rsidRDefault="007D7857" w:rsidP="007D7857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7D7857">
        <w:rPr>
          <w:rFonts w:ascii="Times New Roman" w:hAnsi="Times New Roman" w:cs="Times New Roman"/>
          <w:sz w:val="26"/>
          <w:szCs w:val="26"/>
        </w:rPr>
        <w:t>В состав ФЭС</w:t>
      </w:r>
      <w:r w:rsidR="005D0BDB">
        <w:rPr>
          <w:rFonts w:ascii="Times New Roman" w:hAnsi="Times New Roman" w:cs="Times New Roman"/>
          <w:sz w:val="26"/>
          <w:szCs w:val="26"/>
        </w:rPr>
        <w:t xml:space="preserve"> </w:t>
      </w:r>
      <w:r w:rsidRPr="007D7857">
        <w:rPr>
          <w:rFonts w:ascii="Times New Roman" w:hAnsi="Times New Roman" w:cs="Times New Roman"/>
          <w:sz w:val="26"/>
          <w:szCs w:val="26"/>
        </w:rPr>
        <w:t xml:space="preserve">входит блок сведений о единоличном исполнительном органе на момент совершения операции и на момент направления сведения в </w:t>
      </w:r>
      <w:r w:rsidR="005D0BDB">
        <w:rPr>
          <w:rFonts w:ascii="Times New Roman" w:hAnsi="Times New Roman" w:cs="Times New Roman"/>
          <w:sz w:val="26"/>
          <w:szCs w:val="26"/>
        </w:rPr>
        <w:t>у</w:t>
      </w:r>
      <w:r w:rsidRPr="007D7857">
        <w:rPr>
          <w:rFonts w:ascii="Times New Roman" w:hAnsi="Times New Roman" w:cs="Times New Roman"/>
          <w:sz w:val="26"/>
          <w:szCs w:val="26"/>
        </w:rPr>
        <w:t xml:space="preserve">полномоченный орган. Просим уточнить, необходимо ли указывать в ФЭС сведения о представителе физического лица/индивидуального предпринимателя, который осуществляет операцию. </w:t>
      </w:r>
    </w:p>
    <w:p w14:paraId="1BC8B3FE" w14:textId="161FE138" w:rsidR="007D7857" w:rsidRPr="007D7857" w:rsidRDefault="007D7857" w:rsidP="007D7857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7D7857">
        <w:rPr>
          <w:rFonts w:ascii="Times New Roman" w:hAnsi="Times New Roman" w:cs="Times New Roman"/>
          <w:sz w:val="26"/>
          <w:szCs w:val="26"/>
        </w:rPr>
        <w:t>В поле «Признак документа, удостоверяющего личность»</w:t>
      </w:r>
      <w:r w:rsidR="005D0BDB">
        <w:rPr>
          <w:rFonts w:ascii="Times New Roman" w:hAnsi="Times New Roman" w:cs="Times New Roman"/>
          <w:sz w:val="26"/>
          <w:szCs w:val="26"/>
        </w:rPr>
        <w:t xml:space="preserve">, </w:t>
      </w:r>
      <w:r w:rsidRPr="007D7857">
        <w:rPr>
          <w:rFonts w:ascii="Times New Roman" w:hAnsi="Times New Roman" w:cs="Times New Roman"/>
          <w:sz w:val="26"/>
          <w:szCs w:val="26"/>
        </w:rPr>
        <w:t xml:space="preserve">могут быть указаны следующие показатели: </w:t>
      </w:r>
    </w:p>
    <w:p w14:paraId="7DADC74D" w14:textId="4AFAD9DC" w:rsidR="007D7857" w:rsidRPr="007D7857" w:rsidRDefault="007D7857" w:rsidP="005D0BDB">
      <w:pPr>
        <w:pStyle w:val="a7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  <w:r w:rsidRPr="007D7857">
        <w:rPr>
          <w:rFonts w:ascii="Times New Roman" w:hAnsi="Times New Roman" w:cs="Times New Roman"/>
          <w:sz w:val="26"/>
          <w:szCs w:val="26"/>
        </w:rPr>
        <w:t>«2»</w:t>
      </w:r>
      <w:r w:rsidR="005D0BDB">
        <w:rPr>
          <w:rFonts w:ascii="Times New Roman" w:hAnsi="Times New Roman" w:cs="Times New Roman"/>
          <w:sz w:val="26"/>
          <w:szCs w:val="26"/>
        </w:rPr>
        <w:t xml:space="preserve"> -</w:t>
      </w:r>
      <w:r w:rsidRPr="007D7857">
        <w:rPr>
          <w:rFonts w:ascii="Times New Roman" w:hAnsi="Times New Roman" w:cs="Times New Roman"/>
          <w:sz w:val="26"/>
          <w:szCs w:val="26"/>
        </w:rPr>
        <w:t xml:space="preserve"> для иностранных граждан, за исключением иностранных граждан, которым разрешён безвизовый въезд (без миграционной карты) и пребывание на территории Российской Федерации, а также иностранных граждан, которые на момент совершения операции (сделки) не находились на территории Российской Федерации;</w:t>
      </w:r>
    </w:p>
    <w:p w14:paraId="0EC3BF60" w14:textId="1C192807" w:rsidR="007D7857" w:rsidRPr="007D7857" w:rsidRDefault="007D7857" w:rsidP="005D0BDB">
      <w:pPr>
        <w:pStyle w:val="a7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  <w:r w:rsidRPr="007D7857">
        <w:rPr>
          <w:rFonts w:ascii="Times New Roman" w:hAnsi="Times New Roman" w:cs="Times New Roman"/>
          <w:sz w:val="26"/>
          <w:szCs w:val="26"/>
        </w:rPr>
        <w:t xml:space="preserve">«3» </w:t>
      </w:r>
      <w:r w:rsidR="005D0BDB">
        <w:rPr>
          <w:rFonts w:ascii="Times New Roman" w:hAnsi="Times New Roman" w:cs="Times New Roman"/>
          <w:sz w:val="26"/>
          <w:szCs w:val="26"/>
        </w:rPr>
        <w:t xml:space="preserve">- </w:t>
      </w:r>
      <w:r w:rsidRPr="007D7857">
        <w:rPr>
          <w:rFonts w:ascii="Times New Roman" w:hAnsi="Times New Roman" w:cs="Times New Roman"/>
          <w:sz w:val="26"/>
          <w:szCs w:val="26"/>
        </w:rPr>
        <w:t>для лиц без гражданства, за исключением лиц без гражданства, которые на момент совершения операции не находились на территории Российской Федерации;</w:t>
      </w:r>
    </w:p>
    <w:p w14:paraId="069176A8" w14:textId="3ABD738D" w:rsidR="007D7857" w:rsidRPr="007D7857" w:rsidRDefault="007D7857" w:rsidP="005D0BDB">
      <w:pPr>
        <w:pStyle w:val="a7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  <w:r w:rsidRPr="007D7857">
        <w:rPr>
          <w:rFonts w:ascii="Times New Roman" w:hAnsi="Times New Roman" w:cs="Times New Roman"/>
          <w:sz w:val="26"/>
          <w:szCs w:val="26"/>
        </w:rPr>
        <w:t xml:space="preserve">«8» </w:t>
      </w:r>
      <w:r w:rsidR="005D0BDB">
        <w:rPr>
          <w:rFonts w:ascii="Times New Roman" w:hAnsi="Times New Roman" w:cs="Times New Roman"/>
          <w:sz w:val="26"/>
          <w:szCs w:val="26"/>
        </w:rPr>
        <w:t xml:space="preserve">- </w:t>
      </w:r>
      <w:r w:rsidRPr="007D7857">
        <w:rPr>
          <w:rFonts w:ascii="Times New Roman" w:hAnsi="Times New Roman" w:cs="Times New Roman"/>
          <w:sz w:val="26"/>
          <w:szCs w:val="26"/>
        </w:rPr>
        <w:t>для иностранных граждан и лиц без гражданства, которые на момент совершения операции не находились на территории Российской Федерации.</w:t>
      </w:r>
    </w:p>
    <w:p w14:paraId="1581C807" w14:textId="1ED0D1F1" w:rsidR="007D7857" w:rsidRPr="007D7857" w:rsidRDefault="005D0BDB" w:rsidP="005D0BDB">
      <w:pPr>
        <w:pStyle w:val="a7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Просим пояснить, к</w:t>
      </w:r>
      <w:r w:rsidR="007D7857" w:rsidRPr="007D7857">
        <w:rPr>
          <w:rFonts w:ascii="Times New Roman" w:hAnsi="Times New Roman" w:cs="Times New Roman"/>
          <w:sz w:val="26"/>
          <w:szCs w:val="26"/>
        </w:rPr>
        <w:t xml:space="preserve">аким образом кредитные организации должны выявлять среди иностранных граждан и лиц без гражданства тех лиц, которые на момент совершения операции не находились на территории Российской Федерации? </w:t>
      </w:r>
    </w:p>
    <w:p w14:paraId="2EE3627A" w14:textId="45EEFF0B" w:rsidR="007D7857" w:rsidRPr="007D7857" w:rsidRDefault="007D7857" w:rsidP="007D7857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7D7857">
        <w:rPr>
          <w:rFonts w:ascii="Times New Roman" w:hAnsi="Times New Roman" w:cs="Times New Roman"/>
          <w:sz w:val="26"/>
          <w:szCs w:val="26"/>
        </w:rPr>
        <w:t>В состав ФЭС</w:t>
      </w:r>
      <w:r w:rsidR="005D0BDB">
        <w:rPr>
          <w:rFonts w:ascii="Times New Roman" w:hAnsi="Times New Roman" w:cs="Times New Roman"/>
          <w:sz w:val="26"/>
          <w:szCs w:val="26"/>
        </w:rPr>
        <w:t xml:space="preserve"> </w:t>
      </w:r>
      <w:r w:rsidRPr="007D7857">
        <w:rPr>
          <w:rFonts w:ascii="Times New Roman" w:hAnsi="Times New Roman" w:cs="Times New Roman"/>
          <w:sz w:val="26"/>
          <w:szCs w:val="26"/>
        </w:rPr>
        <w:t xml:space="preserve">входят поля «Идентификатор электронного средства платежа плательщика» и «Идентификатор электронного средства платежа получателя». Просим </w:t>
      </w:r>
      <w:r w:rsidR="005D0BDB">
        <w:rPr>
          <w:rFonts w:ascii="Times New Roman" w:hAnsi="Times New Roman" w:cs="Times New Roman"/>
          <w:sz w:val="26"/>
          <w:szCs w:val="26"/>
        </w:rPr>
        <w:t>пояснить</w:t>
      </w:r>
      <w:r w:rsidRPr="007D7857">
        <w:rPr>
          <w:rFonts w:ascii="Times New Roman" w:hAnsi="Times New Roman" w:cs="Times New Roman"/>
          <w:sz w:val="26"/>
          <w:szCs w:val="26"/>
        </w:rPr>
        <w:t>, что является идентификатором электронного средства платежа</w:t>
      </w:r>
      <w:r w:rsidR="005D0BDB">
        <w:rPr>
          <w:rFonts w:ascii="Times New Roman" w:hAnsi="Times New Roman" w:cs="Times New Roman"/>
          <w:sz w:val="26"/>
          <w:szCs w:val="26"/>
        </w:rPr>
        <w:t>?</w:t>
      </w:r>
    </w:p>
    <w:p w14:paraId="6445A30E" w14:textId="77777777" w:rsidR="007D7857" w:rsidRPr="007D7857" w:rsidRDefault="007D7857" w:rsidP="007D7857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7D7857">
        <w:rPr>
          <w:rFonts w:ascii="Times New Roman" w:hAnsi="Times New Roman" w:cs="Times New Roman"/>
          <w:sz w:val="26"/>
          <w:szCs w:val="26"/>
        </w:rPr>
        <w:lastRenderedPageBreak/>
        <w:t>В случае, если перевод без открытия счета осуществлён посредством приёма наличных денежных средств в сторонней кредитной организации и зачисления на банковский счёт получателя в нашей кредитной организации, необходимо ли при составлении ФЭС заполнять поле «Сведения о месте приёма наличных денежных средств»?</w:t>
      </w:r>
    </w:p>
    <w:p w14:paraId="5E8D4DE4" w14:textId="77777777" w:rsidR="007D7857" w:rsidRPr="007D7857" w:rsidRDefault="007D7857" w:rsidP="007D7857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7D7857">
        <w:rPr>
          <w:rFonts w:ascii="Times New Roman" w:hAnsi="Times New Roman" w:cs="Times New Roman"/>
          <w:sz w:val="26"/>
          <w:szCs w:val="26"/>
        </w:rPr>
        <w:t>Возможно ли при заполнении ФЭС в поле «Номер платёжной карты» указывать маскированный номер платёжной карты?</w:t>
      </w:r>
    </w:p>
    <w:p w14:paraId="740D8B9E" w14:textId="77777777" w:rsidR="005D0BDB" w:rsidRDefault="007D7857" w:rsidP="005D0BDB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7D7857">
        <w:rPr>
          <w:rFonts w:ascii="Times New Roman" w:hAnsi="Times New Roman" w:cs="Times New Roman"/>
          <w:sz w:val="26"/>
          <w:szCs w:val="26"/>
        </w:rPr>
        <w:t>В каком случае при составлении ФЭС необходимо заполнять поле «Признак совершения операции с участием уполномоченного сотрудника кредитной организации (филиала кредитной организации)»</w:t>
      </w:r>
      <w:r w:rsidR="005D0BDB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5C6D59E" w14:textId="77777777" w:rsidR="005D0BDB" w:rsidRDefault="005D0BDB" w:rsidP="005D0BDB">
      <w:pPr>
        <w:pStyle w:val="a7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D7857" w:rsidRPr="005D0BDB">
        <w:rPr>
          <w:rFonts w:ascii="Times New Roman" w:hAnsi="Times New Roman" w:cs="Times New Roman"/>
          <w:sz w:val="26"/>
          <w:szCs w:val="26"/>
        </w:rPr>
        <w:t>только в случае, если снятие наличных денежных средств с платёжной карты, эмитированной иностранным банком, зарегистрированным на территории иностранного государства или административно-территориальной единицы иностранного государства, обладающей самостоятельной правоспособностью, входящих в перечень, утверждённый уполномоченным органом, осуществлено через кассу кредитной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55A76F1" w14:textId="5BDFFAA2" w:rsidR="005D0BDB" w:rsidRPr="002D1715" w:rsidRDefault="005D0BDB" w:rsidP="002D1715">
      <w:pPr>
        <w:pStyle w:val="a7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D7857" w:rsidRPr="005D0BDB">
        <w:rPr>
          <w:rFonts w:ascii="Times New Roman" w:hAnsi="Times New Roman" w:cs="Times New Roman"/>
          <w:sz w:val="26"/>
          <w:szCs w:val="26"/>
        </w:rPr>
        <w:t>также и в иных случаях?</w:t>
      </w:r>
    </w:p>
    <w:p w14:paraId="187C6E43" w14:textId="1E561AF3" w:rsidR="005D0BDB" w:rsidRPr="002D1715" w:rsidRDefault="002D1715" w:rsidP="002D1715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652681"/>
      <w:r w:rsidRPr="002D1715">
        <w:rPr>
          <w:rFonts w:ascii="Times New Roman" w:hAnsi="Times New Roman" w:cs="Times New Roman"/>
          <w:sz w:val="26"/>
          <w:szCs w:val="26"/>
        </w:rPr>
        <w:t>Просим пояснить порядок заполнения поля «Место государственной регистрации» в отношении клиента юридического лица, с учетом того, что ранее, в отношении заполнения аналогичного показателя при формировании сообщений в соответствии с Указанием № 4077-У</w:t>
      </w:r>
      <w:r w:rsidRPr="002D1715">
        <w:rPr>
          <w:rStyle w:val="aa"/>
          <w:rFonts w:ascii="Times New Roman" w:hAnsi="Times New Roman" w:cs="Times New Roman"/>
          <w:sz w:val="26"/>
          <w:szCs w:val="26"/>
        </w:rPr>
        <w:footnoteReference w:id="3"/>
      </w:r>
      <w:r w:rsidRPr="002D1715">
        <w:rPr>
          <w:rFonts w:ascii="Times New Roman" w:hAnsi="Times New Roman" w:cs="Times New Roman"/>
          <w:sz w:val="26"/>
          <w:szCs w:val="26"/>
        </w:rPr>
        <w:t xml:space="preserve">, Банком России был дан ответ (письмо от 29.03.2017 № 12-1-5/616). Может ли данная позиция быть применена при формировании ФЭС на основании Правил? 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28953F" w14:textId="27A29BAE" w:rsidR="007D7857" w:rsidRPr="002D1715" w:rsidRDefault="007D7857" w:rsidP="002D1715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7D7857">
        <w:rPr>
          <w:rFonts w:ascii="Times New Roman" w:hAnsi="Times New Roman" w:cs="Times New Roman"/>
          <w:sz w:val="26"/>
          <w:szCs w:val="26"/>
        </w:rPr>
        <w:t>В поле «Место государственной регистрации» для индивидуального предпринимателя необходимо указывать место государственной регистрации индивидуального предпринимателя органом, уполномоченным производить государственную регистрацию.</w:t>
      </w:r>
      <w:r w:rsidR="002D1715">
        <w:rPr>
          <w:rFonts w:ascii="Times New Roman" w:hAnsi="Times New Roman" w:cs="Times New Roman"/>
          <w:sz w:val="26"/>
          <w:szCs w:val="26"/>
        </w:rPr>
        <w:t xml:space="preserve"> </w:t>
      </w:r>
      <w:r w:rsidRPr="002D1715">
        <w:rPr>
          <w:rFonts w:ascii="Times New Roman" w:hAnsi="Times New Roman" w:cs="Times New Roman"/>
          <w:sz w:val="26"/>
          <w:szCs w:val="26"/>
        </w:rPr>
        <w:t>В поле «Адрес места жительства (регистрации) или пребывания» для индивидуального предпринимателя необходимо указывать адрес места жительства, по которому индивидуальный предприниматель зарегистрирован по месту жительства в установленном законодательств</w:t>
      </w:r>
      <w:r w:rsidR="00AE6A4B">
        <w:rPr>
          <w:rFonts w:ascii="Times New Roman" w:hAnsi="Times New Roman" w:cs="Times New Roman"/>
          <w:sz w:val="26"/>
          <w:szCs w:val="26"/>
        </w:rPr>
        <w:t>ом</w:t>
      </w:r>
      <w:r w:rsidRPr="002D1715">
        <w:rPr>
          <w:rFonts w:ascii="Times New Roman" w:hAnsi="Times New Roman" w:cs="Times New Roman"/>
          <w:sz w:val="26"/>
          <w:szCs w:val="26"/>
        </w:rPr>
        <w:t xml:space="preserve"> Российской Федерации порядке, или адрес места пребывания</w:t>
      </w:r>
      <w:r w:rsidR="00AE6A4B">
        <w:rPr>
          <w:rFonts w:ascii="Times New Roman" w:hAnsi="Times New Roman" w:cs="Times New Roman"/>
          <w:sz w:val="26"/>
          <w:szCs w:val="26"/>
        </w:rPr>
        <w:t xml:space="preserve">? </w:t>
      </w:r>
      <w:r w:rsidRPr="002D1715">
        <w:rPr>
          <w:rFonts w:ascii="Times New Roman" w:hAnsi="Times New Roman" w:cs="Times New Roman"/>
          <w:sz w:val="26"/>
          <w:szCs w:val="26"/>
        </w:rPr>
        <w:t>Просим уточнить, в каких случаях адрес места государственной регистрации индивидуального предпринимателя может отличаться от адреса его места жительства (регистрации)</w:t>
      </w:r>
      <w:r w:rsidR="002D1715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1C3A3844" w14:textId="28649024" w:rsidR="005D0BDB" w:rsidRDefault="005D0BDB" w:rsidP="005D0BDB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DD1A48">
        <w:rPr>
          <w:rFonts w:ascii="Times New Roman" w:hAnsi="Times New Roman" w:cs="Times New Roman"/>
          <w:sz w:val="26"/>
          <w:szCs w:val="26"/>
        </w:rPr>
        <w:t xml:space="preserve">Поскольку в связи с вступлением в силу </w:t>
      </w:r>
      <w:r>
        <w:rPr>
          <w:rFonts w:ascii="Times New Roman" w:hAnsi="Times New Roman" w:cs="Times New Roman"/>
          <w:sz w:val="26"/>
          <w:szCs w:val="26"/>
        </w:rPr>
        <w:t xml:space="preserve">Указания № </w:t>
      </w:r>
      <w:r w:rsidRPr="00DD1A48">
        <w:rPr>
          <w:rFonts w:ascii="Times New Roman" w:hAnsi="Times New Roman" w:cs="Times New Roman"/>
          <w:sz w:val="26"/>
          <w:szCs w:val="26"/>
        </w:rPr>
        <w:t>4936-У и отмен</w:t>
      </w:r>
      <w:r>
        <w:rPr>
          <w:rFonts w:ascii="Times New Roman" w:hAnsi="Times New Roman" w:cs="Times New Roman"/>
          <w:sz w:val="26"/>
          <w:szCs w:val="26"/>
        </w:rPr>
        <w:t xml:space="preserve">ой Положения № </w:t>
      </w:r>
      <w:r w:rsidRPr="00DD1A48">
        <w:rPr>
          <w:rFonts w:ascii="Times New Roman" w:hAnsi="Times New Roman" w:cs="Times New Roman"/>
          <w:sz w:val="26"/>
          <w:szCs w:val="26"/>
        </w:rPr>
        <w:t>321-П</w:t>
      </w:r>
      <w:r w:rsidR="00AE6A4B">
        <w:rPr>
          <w:rFonts w:ascii="Times New Roman" w:hAnsi="Times New Roman" w:cs="Times New Roman"/>
          <w:sz w:val="26"/>
          <w:szCs w:val="26"/>
        </w:rPr>
        <w:t xml:space="preserve"> </w:t>
      </w:r>
      <w:r w:rsidRPr="00DD1A48">
        <w:rPr>
          <w:rFonts w:ascii="Times New Roman" w:hAnsi="Times New Roman" w:cs="Times New Roman"/>
          <w:sz w:val="26"/>
          <w:szCs w:val="26"/>
        </w:rPr>
        <w:t xml:space="preserve">также утратят свою силу все разъяснения Банка России, ранее выпущенные к Положению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DD1A48">
        <w:rPr>
          <w:rFonts w:ascii="Times New Roman" w:hAnsi="Times New Roman" w:cs="Times New Roman"/>
          <w:sz w:val="26"/>
          <w:szCs w:val="26"/>
        </w:rPr>
        <w:t>321-П (информационные письма, разъяснения, обобщение практики применения и т.д.)</w:t>
      </w:r>
      <w:r w:rsidR="00AE6A4B">
        <w:rPr>
          <w:rFonts w:ascii="Times New Roman" w:hAnsi="Times New Roman" w:cs="Times New Roman"/>
          <w:sz w:val="26"/>
          <w:szCs w:val="26"/>
        </w:rPr>
        <w:t>,</w:t>
      </w:r>
      <w:r w:rsidRPr="00DD1A48">
        <w:rPr>
          <w:rFonts w:ascii="Times New Roman" w:hAnsi="Times New Roman" w:cs="Times New Roman"/>
          <w:sz w:val="26"/>
          <w:szCs w:val="26"/>
        </w:rPr>
        <w:t xml:space="preserve"> просим пояснить</w:t>
      </w:r>
      <w:r w:rsidR="00AE6A4B">
        <w:rPr>
          <w:rFonts w:ascii="Times New Roman" w:hAnsi="Times New Roman" w:cs="Times New Roman"/>
          <w:sz w:val="26"/>
          <w:szCs w:val="26"/>
        </w:rPr>
        <w:t>,</w:t>
      </w:r>
      <w:r w:rsidRPr="00DD1A48">
        <w:rPr>
          <w:rFonts w:ascii="Times New Roman" w:hAnsi="Times New Roman" w:cs="Times New Roman"/>
          <w:sz w:val="26"/>
          <w:szCs w:val="26"/>
        </w:rPr>
        <w:t xml:space="preserve"> будут ли данные документы переизданы и стоит ли ждать каких-либо разъяснений по вопросу заполнения полей?</w:t>
      </w:r>
    </w:p>
    <w:p w14:paraId="68DE3A95" w14:textId="77777777" w:rsidR="00DD1A48" w:rsidRPr="005D0BDB" w:rsidRDefault="00DD1A48" w:rsidP="005D0BDB">
      <w:pPr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14:paraId="3FA590B6" w14:textId="77777777" w:rsidR="00041538" w:rsidRPr="00DD1A48" w:rsidRDefault="00A3129C" w:rsidP="004A2FA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41538" w:rsidRPr="00DD1A48" w:rsidSect="00C52BBD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C0E0E" w14:textId="77777777" w:rsidR="00F350B3" w:rsidRDefault="00F350B3" w:rsidP="00F350B3">
      <w:pPr>
        <w:spacing w:after="0" w:line="240" w:lineRule="auto"/>
      </w:pPr>
      <w:r>
        <w:separator/>
      </w:r>
    </w:p>
  </w:endnote>
  <w:endnote w:type="continuationSeparator" w:id="0">
    <w:p w14:paraId="60FCF22A" w14:textId="77777777" w:rsidR="00F350B3" w:rsidRDefault="00F350B3" w:rsidP="00F3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86855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566D46" w14:textId="2529A03E" w:rsidR="00F350B3" w:rsidRPr="00F350B3" w:rsidRDefault="00F350B3">
        <w:pPr>
          <w:pStyle w:val="a5"/>
          <w:jc w:val="right"/>
          <w:rPr>
            <w:rFonts w:ascii="Times New Roman" w:hAnsi="Times New Roman" w:cs="Times New Roman"/>
          </w:rPr>
        </w:pPr>
        <w:r w:rsidRPr="00F350B3">
          <w:rPr>
            <w:rFonts w:ascii="Times New Roman" w:hAnsi="Times New Roman" w:cs="Times New Roman"/>
          </w:rPr>
          <w:fldChar w:fldCharType="begin"/>
        </w:r>
        <w:r w:rsidRPr="00F350B3">
          <w:rPr>
            <w:rFonts w:ascii="Times New Roman" w:hAnsi="Times New Roman" w:cs="Times New Roman"/>
          </w:rPr>
          <w:instrText>PAGE   \* MERGEFORMAT</w:instrText>
        </w:r>
        <w:r w:rsidRPr="00F350B3">
          <w:rPr>
            <w:rFonts w:ascii="Times New Roman" w:hAnsi="Times New Roman" w:cs="Times New Roman"/>
          </w:rPr>
          <w:fldChar w:fldCharType="separate"/>
        </w:r>
        <w:r w:rsidRPr="00F350B3">
          <w:rPr>
            <w:rFonts w:ascii="Times New Roman" w:hAnsi="Times New Roman" w:cs="Times New Roman"/>
          </w:rPr>
          <w:t>2</w:t>
        </w:r>
        <w:r w:rsidRPr="00F350B3">
          <w:rPr>
            <w:rFonts w:ascii="Times New Roman" w:hAnsi="Times New Roman" w:cs="Times New Roman"/>
          </w:rPr>
          <w:fldChar w:fldCharType="end"/>
        </w:r>
      </w:p>
    </w:sdtContent>
  </w:sdt>
  <w:p w14:paraId="45ED5975" w14:textId="77777777" w:rsidR="00F350B3" w:rsidRDefault="00F35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B33A7" w14:textId="77777777" w:rsidR="00F350B3" w:rsidRDefault="00F350B3" w:rsidP="00F350B3">
      <w:pPr>
        <w:spacing w:after="0" w:line="240" w:lineRule="auto"/>
      </w:pPr>
      <w:r>
        <w:separator/>
      </w:r>
    </w:p>
  </w:footnote>
  <w:footnote w:type="continuationSeparator" w:id="0">
    <w:p w14:paraId="5234A31D" w14:textId="77777777" w:rsidR="00F350B3" w:rsidRDefault="00F350B3" w:rsidP="00F350B3">
      <w:pPr>
        <w:spacing w:after="0" w:line="240" w:lineRule="auto"/>
      </w:pPr>
      <w:r>
        <w:continuationSeparator/>
      </w:r>
    </w:p>
  </w:footnote>
  <w:footnote w:id="1">
    <w:p w14:paraId="0A441DD6" w14:textId="528BD32E" w:rsidR="00A31E66" w:rsidRDefault="00A31E66">
      <w:pPr>
        <w:pStyle w:val="a8"/>
      </w:pPr>
      <w:r w:rsidRPr="00A31E66">
        <w:rPr>
          <w:rStyle w:val="a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>Далее</w:t>
      </w:r>
      <w:r w:rsidR="004F3170">
        <w:rPr>
          <w:rFonts w:ascii="Times New Roman" w:hAnsi="Times New Roman" w:cs="Times New Roman"/>
          <w:sz w:val="22"/>
          <w:szCs w:val="22"/>
        </w:rPr>
        <w:t xml:space="preserve"> -</w:t>
      </w:r>
      <w:r>
        <w:rPr>
          <w:rFonts w:ascii="Times New Roman" w:hAnsi="Times New Roman" w:cs="Times New Roman"/>
          <w:sz w:val="22"/>
          <w:szCs w:val="22"/>
        </w:rPr>
        <w:t xml:space="preserve"> Правила, Закон № 115-ФЗ.</w:t>
      </w:r>
    </w:p>
  </w:footnote>
  <w:footnote w:id="2">
    <w:p w14:paraId="15426033" w14:textId="072A4086" w:rsidR="009B4FC2" w:rsidRDefault="009B4FC2" w:rsidP="009B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B4FC2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eastAsia="ru-RU"/>
        </w:rPr>
        <w:t xml:space="preserve">Положение о порядке представления кредитными организациями в уполномоченный орган сведений, предусмотренных Федеральным законом «О противодействии легализации (отмыванию) доходов, полученных преступным путем, и финансированию терроризма» вместе с «Порядком обеспечения информационной безопасности при передаче-приеме ОЭС», «Правилами формирования ОЭС и заполнения отдельных полей записей ОЭС». </w:t>
      </w:r>
    </w:p>
    <w:p w14:paraId="17927D98" w14:textId="545785E3" w:rsidR="009B4FC2" w:rsidRPr="009B4FC2" w:rsidRDefault="009B4FC2">
      <w:pPr>
        <w:pStyle w:val="a8"/>
        <w:rPr>
          <w:rFonts w:ascii="Times New Roman" w:hAnsi="Times New Roman" w:cs="Times New Roman"/>
          <w:sz w:val="22"/>
          <w:szCs w:val="22"/>
        </w:rPr>
      </w:pPr>
    </w:p>
  </w:footnote>
  <w:footnote w:id="3">
    <w:p w14:paraId="6AD5A58F" w14:textId="77777777" w:rsidR="002D1715" w:rsidRPr="00AA1537" w:rsidRDefault="002D1715" w:rsidP="002D1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AA1537">
        <w:rPr>
          <w:rStyle w:val="aa"/>
          <w:rFonts w:ascii="Times New Roman" w:hAnsi="Times New Roman" w:cs="Times New Roman"/>
        </w:rPr>
        <w:footnoteRef/>
      </w:r>
      <w:r w:rsidRPr="00AA1537">
        <w:rPr>
          <w:rFonts w:ascii="Times New Roman" w:hAnsi="Times New Roman" w:cs="Times New Roman"/>
          <w:lang w:eastAsia="ru-RU"/>
        </w:rPr>
        <w:t xml:space="preserve">Указание Банка России от 20.07.2016 </w:t>
      </w:r>
      <w:r>
        <w:rPr>
          <w:rFonts w:ascii="Times New Roman" w:hAnsi="Times New Roman" w:cs="Times New Roman"/>
          <w:lang w:eastAsia="ru-RU"/>
        </w:rPr>
        <w:t xml:space="preserve">№ </w:t>
      </w:r>
      <w:r w:rsidRPr="00AA1537">
        <w:rPr>
          <w:rFonts w:ascii="Times New Roman" w:hAnsi="Times New Roman" w:cs="Times New Roman"/>
          <w:lang w:eastAsia="ru-RU"/>
        </w:rPr>
        <w:t>4077-У</w:t>
      </w:r>
      <w:r>
        <w:rPr>
          <w:rFonts w:ascii="Times New Roman" w:hAnsi="Times New Roman" w:cs="Times New Roman"/>
          <w:lang w:eastAsia="ru-RU"/>
        </w:rPr>
        <w:t xml:space="preserve"> «</w:t>
      </w:r>
      <w:r w:rsidRPr="00AA1537">
        <w:rPr>
          <w:rFonts w:ascii="Times New Roman" w:hAnsi="Times New Roman" w:cs="Times New Roman"/>
          <w:lang w:eastAsia="ru-RU"/>
        </w:rPr>
        <w:t>О порядке представления кредитными организациями в уполномоченный орган сведений о случаях отказа от заключения договора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A1537">
        <w:rPr>
          <w:rFonts w:ascii="Times New Roman" w:hAnsi="Times New Roman" w:cs="Times New Roman"/>
          <w:lang w:eastAsia="ru-RU"/>
        </w:rPr>
        <w:t>банковского счета (вклада) и (или) расторжения договора банковского счета (вклада) с клиентом по инициативе кредитной организации, о случаях отказа в выполнении распоряжения клиента о совершении операции</w:t>
      </w:r>
      <w:r>
        <w:rPr>
          <w:rFonts w:ascii="Times New Roman" w:hAnsi="Times New Roman" w:cs="Times New Roman"/>
          <w:lang w:eastAsia="ru-RU"/>
        </w:rPr>
        <w:t xml:space="preserve">». </w:t>
      </w:r>
    </w:p>
    <w:p w14:paraId="213D3FC2" w14:textId="77777777" w:rsidR="002D1715" w:rsidRPr="00AA1537" w:rsidRDefault="002D1715" w:rsidP="002D1715">
      <w:pPr>
        <w:pStyle w:val="a8"/>
        <w:rPr>
          <w:rFonts w:ascii="Times New Roman" w:hAnsi="Times New Roman" w:cs="Times New Roman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46BAF"/>
    <w:multiLevelType w:val="hybridMultilevel"/>
    <w:tmpl w:val="ED64A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A5883"/>
    <w:multiLevelType w:val="hybridMultilevel"/>
    <w:tmpl w:val="E3E2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B0"/>
    <w:rsid w:val="00007D4E"/>
    <w:rsid w:val="00120C4C"/>
    <w:rsid w:val="00131B82"/>
    <w:rsid w:val="001657B5"/>
    <w:rsid w:val="001779B8"/>
    <w:rsid w:val="001F4310"/>
    <w:rsid w:val="00240A35"/>
    <w:rsid w:val="002D1715"/>
    <w:rsid w:val="002F24B3"/>
    <w:rsid w:val="004A2FAB"/>
    <w:rsid w:val="004F3170"/>
    <w:rsid w:val="004F51CC"/>
    <w:rsid w:val="0050087A"/>
    <w:rsid w:val="005D0BDB"/>
    <w:rsid w:val="00761D35"/>
    <w:rsid w:val="007D7857"/>
    <w:rsid w:val="0083399B"/>
    <w:rsid w:val="008D0757"/>
    <w:rsid w:val="009348CC"/>
    <w:rsid w:val="009670C0"/>
    <w:rsid w:val="009B4FC2"/>
    <w:rsid w:val="00A3129C"/>
    <w:rsid w:val="00A31E66"/>
    <w:rsid w:val="00A33CFC"/>
    <w:rsid w:val="00A52660"/>
    <w:rsid w:val="00AA1537"/>
    <w:rsid w:val="00AC0EB0"/>
    <w:rsid w:val="00AE6A4B"/>
    <w:rsid w:val="00B059C1"/>
    <w:rsid w:val="00B05E05"/>
    <w:rsid w:val="00B57C91"/>
    <w:rsid w:val="00BF56B9"/>
    <w:rsid w:val="00C4356F"/>
    <w:rsid w:val="00C52BBD"/>
    <w:rsid w:val="00CA241E"/>
    <w:rsid w:val="00DD1A48"/>
    <w:rsid w:val="00E35839"/>
    <w:rsid w:val="00F30858"/>
    <w:rsid w:val="00F350B3"/>
    <w:rsid w:val="00F46E3B"/>
    <w:rsid w:val="00FA7AD9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88B7"/>
  <w15:chartTrackingRefBased/>
  <w15:docId w15:val="{06AE84D8-B261-4E88-9C8C-9203F80A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2FAB"/>
    <w:pPr>
      <w:spacing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0B3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F3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0B3"/>
    <w:rPr>
      <w:lang w:eastAsia="en-US"/>
    </w:rPr>
  </w:style>
  <w:style w:type="paragraph" w:styleId="a7">
    <w:name w:val="List Paragraph"/>
    <w:basedOn w:val="a"/>
    <w:uiPriority w:val="34"/>
    <w:qFormat/>
    <w:rsid w:val="00DD1A48"/>
    <w:pPr>
      <w:spacing w:after="200" w:line="276" w:lineRule="auto"/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B4FC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B4FC2"/>
    <w:rPr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9B4F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Туркина</dc:creator>
  <cp:keywords/>
  <dc:description/>
  <cp:lastModifiedBy>Анна Туркина</cp:lastModifiedBy>
  <cp:revision>2</cp:revision>
  <dcterms:created xsi:type="dcterms:W3CDTF">2019-10-15T10:35:00Z</dcterms:created>
  <dcterms:modified xsi:type="dcterms:W3CDTF">2019-10-15T10:35:00Z</dcterms:modified>
</cp:coreProperties>
</file>