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22" w:rsidRPr="00307CA3" w:rsidRDefault="00CE6297" w:rsidP="00CE6297">
      <w:pPr>
        <w:jc w:val="right"/>
      </w:pPr>
      <w:r>
        <w:t>17.11.2014 №06\242</w:t>
      </w:r>
    </w:p>
    <w:p w:rsidR="00D01122" w:rsidRDefault="00D01122" w:rsidP="001334AE">
      <w:pPr>
        <w:pStyle w:val="a3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01122" w:rsidRDefault="00D01122" w:rsidP="001334AE">
      <w:pPr>
        <w:pStyle w:val="a3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01122" w:rsidRDefault="00D01122" w:rsidP="001334AE">
      <w:pPr>
        <w:pStyle w:val="a3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01122" w:rsidRDefault="00D01122" w:rsidP="001334AE">
      <w:pPr>
        <w:pStyle w:val="a3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01122" w:rsidRDefault="00D01122" w:rsidP="001334AE">
      <w:pPr>
        <w:pStyle w:val="a3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01122" w:rsidRPr="000C0746" w:rsidRDefault="00D01122" w:rsidP="000C0746">
      <w:pPr>
        <w:pStyle w:val="a3"/>
        <w:ind w:left="0" w:firstLine="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01122" w:rsidRPr="000C0746" w:rsidRDefault="00D01122" w:rsidP="000C0746">
      <w:pPr>
        <w:pStyle w:val="a3"/>
        <w:ind w:left="0" w:firstLine="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01122" w:rsidRPr="000C0746" w:rsidRDefault="00D01122" w:rsidP="000C0746">
      <w:pPr>
        <w:pStyle w:val="a3"/>
        <w:ind w:left="-426" w:right="-143" w:firstLine="568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01122" w:rsidRDefault="00D01122" w:rsidP="00307CA3">
      <w:pPr>
        <w:tabs>
          <w:tab w:val="left" w:pos="-1276"/>
          <w:tab w:val="left" w:pos="-1134"/>
          <w:tab w:val="left" w:pos="142"/>
          <w:tab w:val="left" w:pos="284"/>
        </w:tabs>
        <w:ind w:left="-426" w:right="-143" w:firstLine="568"/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D6610" w:rsidRPr="000C0746" w:rsidRDefault="006D6610" w:rsidP="00307CA3">
      <w:pPr>
        <w:tabs>
          <w:tab w:val="left" w:pos="-1276"/>
          <w:tab w:val="left" w:pos="-1134"/>
          <w:tab w:val="left" w:pos="142"/>
          <w:tab w:val="left" w:pos="284"/>
        </w:tabs>
        <w:ind w:left="-426" w:right="-143" w:firstLine="568"/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621A6" w:rsidRDefault="00D621A6" w:rsidP="00D621A6">
      <w:pPr>
        <w:tabs>
          <w:tab w:val="left" w:pos="-1276"/>
          <w:tab w:val="left" w:pos="-1134"/>
          <w:tab w:val="left" w:pos="142"/>
          <w:tab w:val="left" w:pos="284"/>
        </w:tabs>
        <w:ind w:left="-567" w:right="-143" w:firstLine="5529"/>
        <w:rPr>
          <w:rFonts w:ascii="Times New Roman" w:hAnsi="Times New Roman" w:cs="Times New Roman"/>
          <w:b/>
          <w:sz w:val="26"/>
          <w:szCs w:val="26"/>
        </w:rPr>
      </w:pPr>
      <w:r w:rsidRPr="006F3082">
        <w:rPr>
          <w:rFonts w:ascii="Times New Roman" w:hAnsi="Times New Roman" w:cs="Times New Roman"/>
          <w:b/>
          <w:sz w:val="26"/>
          <w:szCs w:val="26"/>
        </w:rPr>
        <w:t xml:space="preserve">Заместителю Председателя </w:t>
      </w:r>
    </w:p>
    <w:p w:rsidR="00D621A6" w:rsidRPr="006F3082" w:rsidRDefault="00D621A6" w:rsidP="00D621A6">
      <w:pPr>
        <w:tabs>
          <w:tab w:val="left" w:pos="-1276"/>
          <w:tab w:val="left" w:pos="-1134"/>
          <w:tab w:val="left" w:pos="142"/>
          <w:tab w:val="left" w:pos="284"/>
        </w:tabs>
        <w:ind w:left="-567" w:right="-143" w:firstLine="552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Банка России</w:t>
      </w:r>
    </w:p>
    <w:p w:rsidR="00D621A6" w:rsidRPr="006F3082" w:rsidRDefault="00D621A6" w:rsidP="00D621A6">
      <w:pPr>
        <w:tabs>
          <w:tab w:val="left" w:pos="-1276"/>
          <w:tab w:val="left" w:pos="-1134"/>
          <w:tab w:val="left" w:pos="142"/>
          <w:tab w:val="left" w:pos="284"/>
        </w:tabs>
        <w:ind w:left="-567" w:right="-143" w:firstLine="5529"/>
        <w:rPr>
          <w:rFonts w:ascii="Times New Roman" w:hAnsi="Times New Roman" w:cs="Times New Roman"/>
          <w:b/>
          <w:sz w:val="26"/>
          <w:szCs w:val="26"/>
        </w:rPr>
      </w:pPr>
    </w:p>
    <w:p w:rsidR="00D621A6" w:rsidRPr="006F3082" w:rsidRDefault="00D621A6" w:rsidP="00D621A6">
      <w:pPr>
        <w:tabs>
          <w:tab w:val="left" w:pos="-1276"/>
          <w:tab w:val="left" w:pos="-1134"/>
          <w:tab w:val="left" w:pos="142"/>
          <w:tab w:val="left" w:pos="284"/>
        </w:tabs>
        <w:ind w:left="-567" w:right="-143" w:firstLine="552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3082">
        <w:rPr>
          <w:rFonts w:ascii="Times New Roman" w:hAnsi="Times New Roman" w:cs="Times New Roman"/>
          <w:b/>
          <w:sz w:val="26"/>
          <w:szCs w:val="26"/>
        </w:rPr>
        <w:t>Поздышеву</w:t>
      </w:r>
      <w:proofErr w:type="spellEnd"/>
      <w:r w:rsidRPr="006F3082">
        <w:rPr>
          <w:rFonts w:ascii="Times New Roman" w:hAnsi="Times New Roman" w:cs="Times New Roman"/>
          <w:b/>
          <w:sz w:val="26"/>
          <w:szCs w:val="26"/>
        </w:rPr>
        <w:t xml:space="preserve"> В.А.</w:t>
      </w:r>
    </w:p>
    <w:p w:rsidR="00D01122" w:rsidRPr="000C0746" w:rsidRDefault="00D01122" w:rsidP="000C0746">
      <w:pPr>
        <w:tabs>
          <w:tab w:val="left" w:pos="-1276"/>
          <w:tab w:val="left" w:pos="-1134"/>
          <w:tab w:val="left" w:pos="142"/>
          <w:tab w:val="left" w:pos="284"/>
        </w:tabs>
        <w:ind w:left="-426" w:right="-143" w:firstLine="568"/>
        <w:rPr>
          <w:rFonts w:ascii="Times New Roman" w:hAnsi="Times New Roman" w:cs="Times New Roman"/>
          <w:b/>
          <w:sz w:val="26"/>
          <w:szCs w:val="26"/>
        </w:rPr>
      </w:pPr>
    </w:p>
    <w:p w:rsidR="00D01122" w:rsidRPr="000C0746" w:rsidRDefault="00D01122" w:rsidP="000C0746">
      <w:pPr>
        <w:tabs>
          <w:tab w:val="left" w:pos="-1276"/>
          <w:tab w:val="left" w:pos="-1134"/>
          <w:tab w:val="left" w:pos="142"/>
          <w:tab w:val="left" w:pos="284"/>
        </w:tabs>
        <w:ind w:left="-426" w:right="-143" w:firstLine="568"/>
        <w:rPr>
          <w:rFonts w:ascii="Times New Roman" w:hAnsi="Times New Roman" w:cs="Times New Roman"/>
          <w:b/>
          <w:sz w:val="26"/>
          <w:szCs w:val="26"/>
        </w:rPr>
      </w:pPr>
    </w:p>
    <w:p w:rsidR="00D01122" w:rsidRPr="000C0746" w:rsidRDefault="00D01122" w:rsidP="00B43A18">
      <w:pPr>
        <w:tabs>
          <w:tab w:val="left" w:pos="-1276"/>
          <w:tab w:val="left" w:pos="-1134"/>
          <w:tab w:val="left" w:pos="142"/>
          <w:tab w:val="left" w:pos="284"/>
        </w:tabs>
        <w:spacing w:before="240" w:after="240"/>
        <w:ind w:left="-426" w:right="-143"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A18">
        <w:rPr>
          <w:rFonts w:ascii="Times New Roman" w:hAnsi="Times New Roman" w:cs="Times New Roman"/>
          <w:b/>
          <w:sz w:val="26"/>
          <w:szCs w:val="26"/>
        </w:rPr>
        <w:t>Уважаемый</w:t>
      </w:r>
      <w:r w:rsidR="00D621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21A6" w:rsidRPr="006F3082">
        <w:rPr>
          <w:rFonts w:ascii="Times New Roman" w:hAnsi="Times New Roman" w:cs="Times New Roman"/>
          <w:b/>
          <w:sz w:val="26"/>
          <w:szCs w:val="26"/>
        </w:rPr>
        <w:t>Василий Анатольевич</w:t>
      </w:r>
      <w:r w:rsidRPr="000C0746">
        <w:rPr>
          <w:rFonts w:ascii="Times New Roman" w:hAnsi="Times New Roman" w:cs="Times New Roman"/>
          <w:b/>
          <w:sz w:val="26"/>
          <w:szCs w:val="26"/>
        </w:rPr>
        <w:t>,</w:t>
      </w:r>
    </w:p>
    <w:p w:rsidR="00D01122" w:rsidRPr="000C0746" w:rsidRDefault="00D01122" w:rsidP="00975BB8">
      <w:pPr>
        <w:tabs>
          <w:tab w:val="left" w:pos="-1276"/>
          <w:tab w:val="left" w:pos="-1134"/>
          <w:tab w:val="left" w:pos="142"/>
          <w:tab w:val="left" w:pos="284"/>
        </w:tabs>
        <w:ind w:right="-143" w:firstLine="568"/>
        <w:rPr>
          <w:rFonts w:ascii="Times New Roman" w:hAnsi="Times New Roman" w:cs="Times New Roman"/>
          <w:sz w:val="26"/>
          <w:szCs w:val="26"/>
        </w:rPr>
      </w:pPr>
      <w:r w:rsidRPr="000C0746">
        <w:rPr>
          <w:rFonts w:ascii="Times New Roman" w:hAnsi="Times New Roman" w:cs="Times New Roman"/>
          <w:spacing w:val="-1"/>
          <w:sz w:val="26"/>
          <w:szCs w:val="26"/>
        </w:rPr>
        <w:t xml:space="preserve">Ассоциация «Россия» провела опрос среди кредитных организаций по </w:t>
      </w:r>
      <w:r w:rsidRPr="000C0746">
        <w:rPr>
          <w:rFonts w:ascii="Times New Roman" w:hAnsi="Times New Roman" w:cs="Times New Roman"/>
          <w:sz w:val="26"/>
          <w:szCs w:val="26"/>
        </w:rPr>
        <w:t xml:space="preserve">проекту Приказа Банка России «О порядке </w:t>
      </w:r>
      <w:proofErr w:type="gramStart"/>
      <w:r w:rsidRPr="000C0746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актов Банка</w:t>
      </w:r>
      <w:proofErr w:type="gramEnd"/>
      <w:r w:rsidRPr="000C0746">
        <w:rPr>
          <w:rFonts w:ascii="Times New Roman" w:hAnsi="Times New Roman" w:cs="Times New Roman"/>
          <w:sz w:val="26"/>
          <w:szCs w:val="26"/>
        </w:rPr>
        <w:t xml:space="preserve"> России»</w:t>
      </w:r>
      <w:r w:rsidR="00306609"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  <w:r w:rsidRPr="000C0746">
        <w:rPr>
          <w:rFonts w:ascii="Times New Roman" w:hAnsi="Times New Roman" w:cs="Times New Roman"/>
          <w:i/>
          <w:sz w:val="26"/>
          <w:szCs w:val="26"/>
        </w:rPr>
        <w:t>.</w:t>
      </w:r>
    </w:p>
    <w:p w:rsidR="00306609" w:rsidRDefault="0007414D" w:rsidP="00975BB8">
      <w:pPr>
        <w:tabs>
          <w:tab w:val="left" w:pos="-1276"/>
          <w:tab w:val="left" w:pos="-1134"/>
          <w:tab w:val="left" w:pos="142"/>
          <w:tab w:val="left" w:pos="284"/>
        </w:tabs>
        <w:ind w:right="-143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целом кредитные организации положительно оценивают инициативу Банка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России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регламентировании процедуры оценки регулирующего воздействия. При этом кредитные организации высказали ряд замечаний и предложений.</w:t>
      </w:r>
    </w:p>
    <w:p w:rsidR="001C60A5" w:rsidRPr="00306609" w:rsidRDefault="00B43A18" w:rsidP="00975BB8">
      <w:pPr>
        <w:tabs>
          <w:tab w:val="left" w:pos="-1276"/>
          <w:tab w:val="left" w:pos="-1134"/>
          <w:tab w:val="left" w:pos="142"/>
          <w:tab w:val="left" w:pos="284"/>
        </w:tabs>
        <w:ind w:right="-143" w:firstLine="568"/>
        <w:rPr>
          <w:rFonts w:ascii="Times New Roman" w:hAnsi="Times New Roman" w:cs="Times New Roman"/>
          <w:sz w:val="26"/>
          <w:szCs w:val="26"/>
        </w:rPr>
      </w:pPr>
      <w:r w:rsidRPr="0030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proofErr w:type="gramStart"/>
      <w:r w:rsidRPr="003066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прозрачности деятельности Банка России</w:t>
      </w:r>
      <w:proofErr w:type="gramEnd"/>
      <w:r w:rsidRPr="0030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предлагается рассмотреть возможность публикации на сайте Банка России итогов процедуры </w:t>
      </w:r>
      <w:r w:rsidRPr="00306609">
        <w:rPr>
          <w:rFonts w:ascii="Times New Roman" w:eastAsia="Times New Roman" w:hAnsi="Times New Roman" w:cs="Times New Roman"/>
          <w:sz w:val="26"/>
          <w:szCs w:val="26"/>
        </w:rPr>
        <w:t>оценки регулирующего воздействия проектов, в том числе</w:t>
      </w:r>
      <w:r w:rsidRPr="0030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предложений и комментариев, поступивших в Банк России, как это, например, организованно на сайте http://regulation.gov.ru/. </w:t>
      </w:r>
    </w:p>
    <w:p w:rsidR="001C60A5" w:rsidRPr="00DF69A8" w:rsidRDefault="00306609" w:rsidP="00975BB8">
      <w:pPr>
        <w:ind w:right="-143"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6C3195" w:rsidRPr="00306609">
        <w:rPr>
          <w:rFonts w:ascii="Times New Roman" w:eastAsia="Times New Roman" w:hAnsi="Times New Roman" w:cs="Times New Roman"/>
          <w:sz w:val="26"/>
          <w:szCs w:val="26"/>
        </w:rPr>
        <w:t>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публичного</w:t>
      </w:r>
      <w:r w:rsidR="006C3195" w:rsidRPr="00306609">
        <w:rPr>
          <w:rFonts w:ascii="Times New Roman" w:eastAsia="Times New Roman" w:hAnsi="Times New Roman" w:cs="Times New Roman"/>
          <w:sz w:val="26"/>
          <w:szCs w:val="26"/>
        </w:rPr>
        <w:t xml:space="preserve"> обсуждения проекта документа должен определяться в зависимости от объема докумен</w:t>
      </w:r>
      <w:r>
        <w:rPr>
          <w:rFonts w:ascii="Times New Roman" w:eastAsia="Times New Roman" w:hAnsi="Times New Roman" w:cs="Times New Roman"/>
          <w:sz w:val="26"/>
          <w:szCs w:val="26"/>
        </w:rPr>
        <w:t>та, его сложности и последствий. Соответственно, целесообразно внести</w:t>
      </w:r>
      <w:r w:rsidR="00975B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изменения в </w:t>
      </w:r>
      <w:r w:rsidRPr="000C0746">
        <w:rPr>
          <w:rFonts w:ascii="Times New Roman" w:eastAsia="Times New Roman" w:hAnsi="Times New Roman" w:cs="Times New Roman"/>
          <w:sz w:val="26"/>
          <w:szCs w:val="26"/>
        </w:rPr>
        <w:t>п. 5.2 Проекта</w:t>
      </w:r>
      <w:r w:rsidR="0037319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предусмотрев </w:t>
      </w:r>
      <w:r w:rsidR="00975BB8">
        <w:rPr>
          <w:rFonts w:ascii="Times New Roman" w:eastAsia="Times New Roman" w:hAnsi="Times New Roman" w:cs="Times New Roman"/>
          <w:sz w:val="26"/>
          <w:szCs w:val="26"/>
        </w:rPr>
        <w:t>возможность продления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сроков публичного обсуждения </w:t>
      </w:r>
      <w:r w:rsidR="001334AE" w:rsidRPr="000C0746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(например, в случае особой важности докум</w:t>
      </w:r>
      <w:r w:rsidR="0007414D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ента и/или его большого объема)</w:t>
      </w:r>
      <w:r w:rsidR="001334AE" w:rsidRPr="000C0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A18">
        <w:rPr>
          <w:rFonts w:ascii="Times New Roman" w:eastAsia="Times New Roman" w:hAnsi="Times New Roman" w:cs="Times New Roman"/>
          <w:sz w:val="26"/>
          <w:szCs w:val="26"/>
        </w:rPr>
        <w:t>по ходатайству представителей</w:t>
      </w:r>
      <w:r w:rsidR="006C3195" w:rsidRPr="000C0746">
        <w:rPr>
          <w:rFonts w:ascii="Times New Roman" w:eastAsia="Times New Roman" w:hAnsi="Times New Roman" w:cs="Times New Roman"/>
          <w:sz w:val="26"/>
          <w:szCs w:val="26"/>
        </w:rPr>
        <w:t xml:space="preserve"> банковского сообщества.</w:t>
      </w:r>
    </w:p>
    <w:p w:rsidR="00975BB8" w:rsidRDefault="001C60A5" w:rsidP="00975BB8">
      <w:pPr>
        <w:ind w:right="-143"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66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п. 2 Проекта</w:t>
      </w:r>
      <w:r w:rsidR="006C3195" w:rsidRPr="003066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предлагае</w:t>
      </w:r>
      <w:r w:rsidR="00DF7380" w:rsidRPr="003066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тся</w:t>
      </w:r>
      <w:r w:rsidR="006C3195" w:rsidRPr="003066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исключить слова «Оценка регулирующего воздействия проекта может не проводиться по решению Председателя Банка России на основании мотивированного представления структурного подразделения Банка России, ответственного за подготовку проекта, согласованного с курирующим заместителем Председателя Банка России».</w:t>
      </w:r>
      <w:r w:rsidR="00975B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</w:p>
    <w:p w:rsidR="001C60A5" w:rsidRPr="000C0746" w:rsidRDefault="00306609" w:rsidP="00834F23">
      <w:pPr>
        <w:ind w:right="-143"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Полагаю, что возможность не проводить оценку регулирующего воздействия может привести к появлению</w:t>
      </w:r>
      <w:r w:rsidR="00DF69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нормативных актов, недостаточно проработанных с точки зрения практики </w:t>
      </w:r>
      <w:r w:rsidR="000741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деятельности кредитных </w:t>
      </w:r>
      <w:r w:rsidR="00DF69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организаций</w:t>
      </w:r>
      <w:r w:rsidR="00834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также к неготовности банков к соответствующим изменениям.</w:t>
      </w:r>
    </w:p>
    <w:p w:rsidR="0007414D" w:rsidRDefault="001C60A5" w:rsidP="00D621A6">
      <w:pPr>
        <w:ind w:right="-143"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75B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Предлагается </w:t>
      </w:r>
      <w:r w:rsidR="00DF69A8" w:rsidRPr="00975B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предусмотреть механизм уведомления банковских ассоциаций</w:t>
      </w:r>
      <w:r w:rsidRPr="00975B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начале проектов по оценке регулир</w:t>
      </w:r>
      <w:r w:rsidR="00973E7B" w:rsidRPr="00975B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ующего воздействия. </w:t>
      </w:r>
      <w:r w:rsidR="00973E7B" w:rsidRPr="00975BB8">
        <w:rPr>
          <w:rFonts w:ascii="Times New Roman" w:eastAsia="Times New Roman" w:hAnsi="Times New Roman" w:cs="Times New Roman"/>
          <w:sz w:val="26"/>
          <w:szCs w:val="26"/>
        </w:rPr>
        <w:t xml:space="preserve">Деятельность </w:t>
      </w:r>
      <w:r w:rsidR="00D01122" w:rsidRPr="00975BB8">
        <w:rPr>
          <w:rFonts w:ascii="Times New Roman" w:eastAsia="Times New Roman" w:hAnsi="Times New Roman" w:cs="Times New Roman"/>
          <w:sz w:val="26"/>
          <w:szCs w:val="26"/>
        </w:rPr>
        <w:t xml:space="preserve"> банковских ассоциаций, в частности </w:t>
      </w:r>
      <w:r w:rsidR="00973E7B" w:rsidRPr="00975BB8">
        <w:rPr>
          <w:rFonts w:ascii="Times New Roman" w:eastAsia="Times New Roman" w:hAnsi="Times New Roman" w:cs="Times New Roman"/>
          <w:sz w:val="26"/>
          <w:szCs w:val="26"/>
        </w:rPr>
        <w:t xml:space="preserve">Ассоциации «Россия», как банковского объединения федерального уровня, направлена на </w:t>
      </w:r>
      <w:r w:rsidR="00D01122" w:rsidRPr="00975BB8">
        <w:rPr>
          <w:rFonts w:ascii="Times New Roman" w:eastAsia="Times New Roman" w:hAnsi="Times New Roman" w:cs="Times New Roman"/>
          <w:spacing w:val="-1"/>
          <w:sz w:val="26"/>
          <w:szCs w:val="26"/>
        </w:rPr>
        <w:t>выработку</w:t>
      </w:r>
      <w:r w:rsidR="00973E7B" w:rsidRPr="00975BB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согласованных позиций </w:t>
      </w:r>
      <w:r w:rsidR="00973E7B" w:rsidRPr="00975BB8">
        <w:rPr>
          <w:rFonts w:ascii="Times New Roman" w:eastAsia="Times New Roman" w:hAnsi="Times New Roman" w:cs="Times New Roman"/>
          <w:sz w:val="26"/>
          <w:szCs w:val="26"/>
        </w:rPr>
        <w:t xml:space="preserve">по проблемам </w:t>
      </w:r>
      <w:r w:rsidR="00D01122" w:rsidRPr="00975BB8">
        <w:rPr>
          <w:rFonts w:ascii="Times New Roman" w:eastAsia="Times New Roman" w:hAnsi="Times New Roman" w:cs="Times New Roman"/>
          <w:sz w:val="26"/>
          <w:szCs w:val="26"/>
        </w:rPr>
        <w:t>банковско</w:t>
      </w:r>
      <w:r w:rsidR="00105E4E" w:rsidRPr="00975BB8">
        <w:rPr>
          <w:rFonts w:ascii="Times New Roman" w:eastAsia="Times New Roman" w:hAnsi="Times New Roman" w:cs="Times New Roman"/>
          <w:sz w:val="26"/>
          <w:szCs w:val="26"/>
        </w:rPr>
        <w:t xml:space="preserve">й системы, а также </w:t>
      </w:r>
      <w:r w:rsidR="00D01122" w:rsidRPr="00975BB8">
        <w:rPr>
          <w:rFonts w:ascii="Times New Roman" w:eastAsia="Times New Roman" w:hAnsi="Times New Roman" w:cs="Times New Roman"/>
          <w:sz w:val="26"/>
          <w:szCs w:val="26"/>
        </w:rPr>
        <w:t>формирование</w:t>
      </w:r>
      <w:r w:rsidR="00973E7B" w:rsidRPr="00975BB8"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законодательной и нормативной базы деятельности кредитных организаций</w:t>
      </w:r>
      <w:r w:rsidR="00105E4E" w:rsidRPr="00975BB8"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 w:rsidR="00DF69A8" w:rsidRPr="00975BB8">
        <w:rPr>
          <w:rFonts w:ascii="Times New Roman" w:eastAsia="Times New Roman" w:hAnsi="Times New Roman" w:cs="Times New Roman"/>
          <w:sz w:val="26"/>
          <w:szCs w:val="26"/>
        </w:rPr>
        <w:t>соответствует целям процедуры оценки регулирующего воздействия.</w:t>
      </w:r>
    </w:p>
    <w:p w:rsidR="00D621A6" w:rsidRDefault="00D621A6" w:rsidP="00975BB8">
      <w:pPr>
        <w:ind w:right="-143"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06609" w:rsidRDefault="0007414D" w:rsidP="00975BB8">
      <w:pPr>
        <w:ind w:right="-143"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 рассмотреть.</w:t>
      </w:r>
    </w:p>
    <w:p w:rsidR="00306609" w:rsidRPr="00306609" w:rsidRDefault="00306609" w:rsidP="003066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609" w:rsidRPr="00306609" w:rsidRDefault="00306609" w:rsidP="003066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609" w:rsidRPr="00306609" w:rsidRDefault="00306609" w:rsidP="003066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609" w:rsidRPr="00306609" w:rsidRDefault="00306609" w:rsidP="003066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609" w:rsidRPr="00306609" w:rsidRDefault="00306609" w:rsidP="00306609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609" w:rsidRDefault="00306609" w:rsidP="003066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609" w:rsidRPr="000C0746" w:rsidRDefault="00306609" w:rsidP="00306609">
      <w:pPr>
        <w:pStyle w:val="a3"/>
        <w:tabs>
          <w:tab w:val="left" w:pos="-1276"/>
          <w:tab w:val="left" w:pos="-1134"/>
          <w:tab w:val="left" w:pos="142"/>
          <w:tab w:val="left" w:pos="284"/>
        </w:tabs>
        <w:spacing w:before="240"/>
        <w:ind w:left="-426" w:right="-143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06609" w:rsidRDefault="00306609" w:rsidP="00306609">
      <w:pPr>
        <w:pStyle w:val="a3"/>
        <w:tabs>
          <w:tab w:val="left" w:pos="-1276"/>
          <w:tab w:val="left" w:pos="-1134"/>
          <w:tab w:val="left" w:pos="142"/>
          <w:tab w:val="left" w:pos="284"/>
        </w:tabs>
        <w:spacing w:before="240"/>
        <w:ind w:left="-426" w:right="-143" w:firstLine="568"/>
        <w:rPr>
          <w:rFonts w:ascii="Times New Roman" w:hAnsi="Times New Roman" w:cs="Times New Roman"/>
          <w:sz w:val="26"/>
          <w:szCs w:val="26"/>
        </w:rPr>
      </w:pPr>
    </w:p>
    <w:p w:rsidR="00975BB8" w:rsidRPr="00834F23" w:rsidRDefault="00975BB8" w:rsidP="00834F23">
      <w:pPr>
        <w:tabs>
          <w:tab w:val="left" w:pos="-1276"/>
          <w:tab w:val="left" w:pos="-1134"/>
          <w:tab w:val="left" w:pos="142"/>
          <w:tab w:val="left" w:pos="284"/>
        </w:tabs>
        <w:spacing w:before="240"/>
        <w:ind w:right="-143" w:firstLine="0"/>
        <w:rPr>
          <w:rFonts w:ascii="Times New Roman" w:hAnsi="Times New Roman" w:cs="Times New Roman"/>
          <w:sz w:val="26"/>
          <w:szCs w:val="26"/>
        </w:rPr>
      </w:pPr>
    </w:p>
    <w:p w:rsidR="00975BB8" w:rsidRDefault="00975BB8" w:rsidP="00306609">
      <w:pPr>
        <w:pStyle w:val="a3"/>
        <w:tabs>
          <w:tab w:val="left" w:pos="-1276"/>
          <w:tab w:val="left" w:pos="-1134"/>
          <w:tab w:val="left" w:pos="142"/>
          <w:tab w:val="left" w:pos="284"/>
        </w:tabs>
        <w:spacing w:before="240"/>
        <w:ind w:left="-426" w:right="-143" w:firstLine="568"/>
        <w:rPr>
          <w:rFonts w:ascii="Times New Roman" w:hAnsi="Times New Roman" w:cs="Times New Roman"/>
          <w:sz w:val="26"/>
          <w:szCs w:val="26"/>
        </w:rPr>
      </w:pPr>
    </w:p>
    <w:p w:rsidR="00D621A6" w:rsidRDefault="00D621A6" w:rsidP="00306609">
      <w:pPr>
        <w:pStyle w:val="a3"/>
        <w:tabs>
          <w:tab w:val="left" w:pos="-1276"/>
          <w:tab w:val="left" w:pos="-1134"/>
          <w:tab w:val="left" w:pos="142"/>
          <w:tab w:val="left" w:pos="284"/>
        </w:tabs>
        <w:spacing w:before="240"/>
        <w:ind w:left="-426" w:right="-143" w:firstLine="568"/>
        <w:rPr>
          <w:rFonts w:ascii="Times New Roman" w:hAnsi="Times New Roman" w:cs="Times New Roman"/>
          <w:sz w:val="26"/>
          <w:szCs w:val="26"/>
        </w:rPr>
      </w:pPr>
    </w:p>
    <w:p w:rsidR="00975BB8" w:rsidRPr="000C0746" w:rsidRDefault="00975BB8" w:rsidP="00306609">
      <w:pPr>
        <w:pStyle w:val="a3"/>
        <w:tabs>
          <w:tab w:val="left" w:pos="-1276"/>
          <w:tab w:val="left" w:pos="-1134"/>
          <w:tab w:val="left" w:pos="142"/>
          <w:tab w:val="left" w:pos="284"/>
        </w:tabs>
        <w:spacing w:before="240"/>
        <w:ind w:left="-426" w:right="-143" w:firstLine="568"/>
        <w:rPr>
          <w:rFonts w:ascii="Times New Roman" w:hAnsi="Times New Roman" w:cs="Times New Roman"/>
          <w:sz w:val="26"/>
          <w:szCs w:val="26"/>
        </w:rPr>
      </w:pPr>
    </w:p>
    <w:p w:rsidR="00306609" w:rsidRPr="000C0746" w:rsidRDefault="00306609" w:rsidP="00306609">
      <w:pPr>
        <w:pStyle w:val="a3"/>
        <w:tabs>
          <w:tab w:val="left" w:pos="-1276"/>
          <w:tab w:val="left" w:pos="-1134"/>
          <w:tab w:val="left" w:pos="142"/>
          <w:tab w:val="left" w:pos="284"/>
        </w:tabs>
        <w:spacing w:before="240"/>
        <w:ind w:left="-426" w:right="-143" w:firstLine="568"/>
        <w:rPr>
          <w:rFonts w:ascii="Times New Roman" w:hAnsi="Times New Roman" w:cs="Times New Roman"/>
          <w:sz w:val="26"/>
          <w:szCs w:val="26"/>
        </w:rPr>
      </w:pPr>
    </w:p>
    <w:tbl>
      <w:tblPr>
        <w:tblW w:w="1032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990"/>
        <w:gridCol w:w="2760"/>
        <w:gridCol w:w="2570"/>
      </w:tblGrid>
      <w:tr w:rsidR="00306609" w:rsidRPr="000C0746" w:rsidTr="00CD320F">
        <w:trPr>
          <w:trHeight w:val="1952"/>
        </w:trPr>
        <w:tc>
          <w:tcPr>
            <w:tcW w:w="4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6609" w:rsidRPr="000C0746" w:rsidRDefault="00306609" w:rsidP="00CD320F">
            <w:pPr>
              <w:tabs>
                <w:tab w:val="left" w:pos="-1276"/>
                <w:tab w:val="left" w:pos="-1134"/>
                <w:tab w:val="left" w:pos="142"/>
                <w:tab w:val="left" w:pos="284"/>
              </w:tabs>
              <w:ind w:right="-14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0746">
              <w:rPr>
                <w:rFonts w:ascii="Times New Roman" w:hAnsi="Times New Roman" w:cs="Times New Roman"/>
                <w:sz w:val="26"/>
                <w:szCs w:val="26"/>
              </w:rPr>
              <w:t>С уважением,</w:t>
            </w:r>
          </w:p>
          <w:p w:rsidR="00306609" w:rsidRPr="000C0746" w:rsidRDefault="00306609" w:rsidP="00CD320F">
            <w:pPr>
              <w:tabs>
                <w:tab w:val="left" w:pos="-1276"/>
                <w:tab w:val="left" w:pos="-1134"/>
                <w:tab w:val="left" w:pos="142"/>
                <w:tab w:val="left" w:pos="284"/>
              </w:tabs>
              <w:ind w:right="-143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609" w:rsidRPr="000C0746" w:rsidRDefault="00306609" w:rsidP="00CD320F">
            <w:pPr>
              <w:tabs>
                <w:tab w:val="left" w:pos="-1276"/>
                <w:tab w:val="left" w:pos="-1134"/>
                <w:tab w:val="left" w:pos="142"/>
                <w:tab w:val="left" w:pos="284"/>
              </w:tabs>
              <w:ind w:right="-143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609" w:rsidRPr="000C0746" w:rsidRDefault="00306609" w:rsidP="00CD320F">
            <w:pPr>
              <w:tabs>
                <w:tab w:val="left" w:pos="-1276"/>
                <w:tab w:val="left" w:pos="-1134"/>
                <w:tab w:val="left" w:pos="142"/>
                <w:tab w:val="left" w:pos="284"/>
              </w:tabs>
              <w:ind w:right="-14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0746">
              <w:rPr>
                <w:rFonts w:ascii="Times New Roman" w:hAnsi="Times New Roman" w:cs="Times New Roman"/>
                <w:sz w:val="26"/>
                <w:szCs w:val="26"/>
              </w:rPr>
              <w:t>Вице-президент Ассоциации «Россия»</w:t>
            </w:r>
          </w:p>
          <w:p w:rsidR="00306609" w:rsidRPr="000C0746" w:rsidRDefault="00306609" w:rsidP="00CD320F">
            <w:pPr>
              <w:pStyle w:val="a3"/>
              <w:tabs>
                <w:tab w:val="left" w:pos="-1276"/>
                <w:tab w:val="left" w:pos="-1134"/>
                <w:tab w:val="left" w:pos="142"/>
                <w:tab w:val="left" w:pos="284"/>
              </w:tabs>
              <w:ind w:left="0" w:right="-143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609" w:rsidRPr="000C0746" w:rsidRDefault="00306609" w:rsidP="00CD320F">
            <w:pPr>
              <w:pStyle w:val="a3"/>
              <w:tabs>
                <w:tab w:val="left" w:pos="-1276"/>
                <w:tab w:val="left" w:pos="-1134"/>
                <w:tab w:val="left" w:pos="142"/>
                <w:tab w:val="left" w:pos="284"/>
              </w:tabs>
              <w:ind w:left="0" w:right="-143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609" w:rsidRPr="000C0746" w:rsidRDefault="00306609" w:rsidP="00CD320F">
            <w:pPr>
              <w:tabs>
                <w:tab w:val="left" w:pos="-1276"/>
                <w:tab w:val="left" w:pos="-1134"/>
                <w:tab w:val="left" w:pos="142"/>
                <w:tab w:val="left" w:pos="284"/>
              </w:tabs>
              <w:ind w:right="-143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609" w:rsidRPr="000C0746" w:rsidRDefault="00306609" w:rsidP="00CD320F">
            <w:pPr>
              <w:tabs>
                <w:tab w:val="left" w:pos="-1276"/>
                <w:tab w:val="left" w:pos="-1134"/>
                <w:tab w:val="left" w:pos="142"/>
                <w:tab w:val="left" w:pos="284"/>
              </w:tabs>
              <w:ind w:right="-143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609" w:rsidRPr="000C0746" w:rsidRDefault="00306609" w:rsidP="00CD320F">
            <w:pPr>
              <w:tabs>
                <w:tab w:val="left" w:pos="-1276"/>
                <w:tab w:val="left" w:pos="-1134"/>
                <w:tab w:val="left" w:pos="142"/>
                <w:tab w:val="left" w:pos="284"/>
              </w:tabs>
              <w:ind w:right="-143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06609" w:rsidRPr="000C0746" w:rsidRDefault="00306609" w:rsidP="00CD320F">
            <w:pPr>
              <w:tabs>
                <w:tab w:val="left" w:pos="-1276"/>
                <w:tab w:val="left" w:pos="-1134"/>
                <w:tab w:val="left" w:pos="142"/>
                <w:tab w:val="left" w:pos="284"/>
              </w:tabs>
              <w:spacing w:after="120"/>
              <w:ind w:right="-143" w:firstLine="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6609" w:rsidRPr="000C0746" w:rsidRDefault="00306609" w:rsidP="00CD320F">
            <w:pPr>
              <w:tabs>
                <w:tab w:val="left" w:pos="-1276"/>
                <w:tab w:val="left" w:pos="-1134"/>
                <w:tab w:val="left" w:pos="142"/>
                <w:tab w:val="left" w:pos="284"/>
              </w:tabs>
              <w:ind w:right="-143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609" w:rsidRPr="000C0746" w:rsidRDefault="00306609" w:rsidP="00CD320F">
            <w:pPr>
              <w:tabs>
                <w:tab w:val="left" w:pos="-1276"/>
                <w:tab w:val="left" w:pos="-1134"/>
                <w:tab w:val="left" w:pos="142"/>
                <w:tab w:val="left" w:pos="284"/>
              </w:tabs>
              <w:ind w:right="-143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609" w:rsidRDefault="00306609" w:rsidP="00CD320F">
            <w:pPr>
              <w:tabs>
                <w:tab w:val="left" w:pos="-1276"/>
                <w:tab w:val="left" w:pos="-1134"/>
                <w:tab w:val="left" w:pos="142"/>
                <w:tab w:val="left" w:pos="284"/>
              </w:tabs>
              <w:ind w:right="-143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609" w:rsidRPr="000C0746" w:rsidRDefault="00306609" w:rsidP="00CD320F">
            <w:pPr>
              <w:tabs>
                <w:tab w:val="left" w:pos="-1276"/>
                <w:tab w:val="left" w:pos="-1134"/>
                <w:tab w:val="left" w:pos="142"/>
                <w:tab w:val="left" w:pos="284"/>
              </w:tabs>
              <w:ind w:right="-14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0746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0C0746">
              <w:rPr>
                <w:rFonts w:ascii="Times New Roman" w:hAnsi="Times New Roman" w:cs="Times New Roman"/>
                <w:sz w:val="26"/>
                <w:szCs w:val="26"/>
              </w:rPr>
              <w:t>Ветрова</w:t>
            </w:r>
            <w:proofErr w:type="spellEnd"/>
          </w:p>
        </w:tc>
      </w:tr>
    </w:tbl>
    <w:p w:rsidR="00975BB8" w:rsidRDefault="00975BB8" w:rsidP="00CD320F">
      <w:pPr>
        <w:tabs>
          <w:tab w:val="left" w:pos="2700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20F" w:rsidRDefault="00CD320F" w:rsidP="00CD320F">
      <w:pPr>
        <w:tabs>
          <w:tab w:val="left" w:pos="-1276"/>
          <w:tab w:val="left" w:pos="-1134"/>
          <w:tab w:val="left" w:pos="142"/>
          <w:tab w:val="left" w:pos="284"/>
        </w:tabs>
        <w:ind w:right="-143" w:firstLine="0"/>
        <w:rPr>
          <w:rFonts w:ascii="Times New Roman" w:hAnsi="Times New Roman" w:cs="Times New Roman"/>
          <w:sz w:val="20"/>
          <w:szCs w:val="20"/>
        </w:rPr>
      </w:pPr>
    </w:p>
    <w:p w:rsidR="00CD320F" w:rsidRDefault="00CD320F" w:rsidP="00CD320F">
      <w:pPr>
        <w:tabs>
          <w:tab w:val="left" w:pos="-1276"/>
          <w:tab w:val="left" w:pos="-1134"/>
          <w:tab w:val="left" w:pos="142"/>
          <w:tab w:val="left" w:pos="284"/>
        </w:tabs>
        <w:ind w:right="-143" w:firstLine="0"/>
        <w:rPr>
          <w:rFonts w:ascii="Times New Roman" w:hAnsi="Times New Roman" w:cs="Times New Roman"/>
          <w:sz w:val="20"/>
          <w:szCs w:val="20"/>
        </w:rPr>
      </w:pPr>
    </w:p>
    <w:p w:rsidR="00CD320F" w:rsidRDefault="00CD320F" w:rsidP="00CD320F">
      <w:pPr>
        <w:tabs>
          <w:tab w:val="left" w:pos="-1276"/>
          <w:tab w:val="left" w:pos="-1134"/>
          <w:tab w:val="left" w:pos="142"/>
          <w:tab w:val="left" w:pos="284"/>
        </w:tabs>
        <w:ind w:right="-143" w:firstLine="0"/>
        <w:rPr>
          <w:rFonts w:ascii="Times New Roman" w:hAnsi="Times New Roman" w:cs="Times New Roman"/>
          <w:sz w:val="20"/>
          <w:szCs w:val="20"/>
        </w:rPr>
      </w:pPr>
    </w:p>
    <w:p w:rsidR="00CD320F" w:rsidRPr="000C0746" w:rsidRDefault="00373196" w:rsidP="00CD320F">
      <w:pPr>
        <w:tabs>
          <w:tab w:val="left" w:pos="-1276"/>
          <w:tab w:val="left" w:pos="-1134"/>
          <w:tab w:val="left" w:pos="142"/>
          <w:tab w:val="left" w:pos="284"/>
        </w:tabs>
        <w:ind w:right="-143" w:firstLine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Исп.</w:t>
      </w:r>
      <w:proofErr w:type="gramStart"/>
      <w:r>
        <w:rPr>
          <w:rFonts w:ascii="Times New Roman" w:hAnsi="Times New Roman" w:cs="Times New Roman"/>
          <w:sz w:val="20"/>
          <w:szCs w:val="20"/>
        </w:rPr>
        <w:t>:К</w:t>
      </w:r>
      <w:proofErr w:type="gramEnd"/>
      <w:r>
        <w:rPr>
          <w:rFonts w:ascii="Times New Roman" w:hAnsi="Times New Roman" w:cs="Times New Roman"/>
          <w:sz w:val="20"/>
          <w:szCs w:val="20"/>
        </w:rPr>
        <w:t>умар</w:t>
      </w:r>
      <w:proofErr w:type="spellEnd"/>
      <w:r w:rsidR="00CD320F" w:rsidRPr="000C0746">
        <w:rPr>
          <w:rFonts w:ascii="Times New Roman" w:hAnsi="Times New Roman" w:cs="Times New Roman"/>
          <w:sz w:val="20"/>
          <w:szCs w:val="20"/>
        </w:rPr>
        <w:t xml:space="preserve"> Р.М.</w:t>
      </w:r>
    </w:p>
    <w:p w:rsidR="00975BB8" w:rsidRDefault="00CD320F" w:rsidP="00CD320F">
      <w:pPr>
        <w:spacing w:after="200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746">
        <w:rPr>
          <w:rFonts w:ascii="Times New Roman" w:hAnsi="Times New Roman" w:cs="Times New Roman"/>
          <w:sz w:val="20"/>
          <w:szCs w:val="20"/>
        </w:rPr>
        <w:t xml:space="preserve">(495)785-29-90, </w:t>
      </w:r>
      <w:proofErr w:type="spellStart"/>
      <w:r w:rsidRPr="000C0746">
        <w:rPr>
          <w:rFonts w:ascii="Times New Roman" w:hAnsi="Times New Roman" w:cs="Times New Roman"/>
          <w:sz w:val="20"/>
          <w:szCs w:val="20"/>
        </w:rPr>
        <w:t>доб</w:t>
      </w:r>
      <w:proofErr w:type="spellEnd"/>
      <w:r w:rsidRPr="000C0746">
        <w:rPr>
          <w:rFonts w:ascii="Times New Roman" w:hAnsi="Times New Roman" w:cs="Times New Roman"/>
          <w:sz w:val="20"/>
          <w:szCs w:val="20"/>
        </w:rPr>
        <w:t>. 113</w:t>
      </w:r>
    </w:p>
    <w:sectPr w:rsidR="00975BB8" w:rsidSect="00E1102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8C" w:rsidRDefault="00DF5E8C" w:rsidP="00E11024">
      <w:pPr>
        <w:spacing w:line="240" w:lineRule="auto"/>
      </w:pPr>
      <w:r>
        <w:separator/>
      </w:r>
    </w:p>
  </w:endnote>
  <w:endnote w:type="continuationSeparator" w:id="0">
    <w:p w:rsidR="00DF5E8C" w:rsidRDefault="00DF5E8C" w:rsidP="00E11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0A" w:rsidRDefault="00E6150A" w:rsidP="00E11024">
    <w:pPr>
      <w:pStyle w:val="a6"/>
      <w:jc w:val="right"/>
    </w:pPr>
    <w:r>
      <w:t xml:space="preserve"> 1</w:t>
    </w:r>
  </w:p>
  <w:p w:rsidR="00E6150A" w:rsidRDefault="00E6150A" w:rsidP="00E11024">
    <w:pPr>
      <w:pStyle w:val="a6"/>
      <w:tabs>
        <w:tab w:val="clear" w:pos="4677"/>
        <w:tab w:val="clear" w:pos="9355"/>
        <w:tab w:val="left" w:pos="818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8C" w:rsidRDefault="00DF5E8C" w:rsidP="00E11024">
      <w:pPr>
        <w:spacing w:line="240" w:lineRule="auto"/>
      </w:pPr>
      <w:r>
        <w:separator/>
      </w:r>
    </w:p>
  </w:footnote>
  <w:footnote w:type="continuationSeparator" w:id="0">
    <w:p w:rsidR="00DF5E8C" w:rsidRDefault="00DF5E8C" w:rsidP="00E11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33AC"/>
    <w:multiLevelType w:val="hybridMultilevel"/>
    <w:tmpl w:val="FB628CB0"/>
    <w:lvl w:ilvl="0" w:tplc="146A9C38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AC2F44"/>
    <w:multiLevelType w:val="hybridMultilevel"/>
    <w:tmpl w:val="CBC0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E3329"/>
    <w:multiLevelType w:val="hybridMultilevel"/>
    <w:tmpl w:val="5C7C635A"/>
    <w:lvl w:ilvl="0" w:tplc="146A9C3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E42FCC"/>
    <w:multiLevelType w:val="hybridMultilevel"/>
    <w:tmpl w:val="BE2053CE"/>
    <w:lvl w:ilvl="0" w:tplc="146A9C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32FC"/>
    <w:multiLevelType w:val="hybridMultilevel"/>
    <w:tmpl w:val="49F8261C"/>
    <w:lvl w:ilvl="0" w:tplc="18BAFD4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A6A6A"/>
    <w:multiLevelType w:val="hybridMultilevel"/>
    <w:tmpl w:val="555C0384"/>
    <w:lvl w:ilvl="0" w:tplc="146A9C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96BD3"/>
    <w:multiLevelType w:val="hybridMultilevel"/>
    <w:tmpl w:val="9C726DC6"/>
    <w:lvl w:ilvl="0" w:tplc="146A9C38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673CE0"/>
    <w:multiLevelType w:val="hybridMultilevel"/>
    <w:tmpl w:val="E4400EAA"/>
    <w:lvl w:ilvl="0" w:tplc="18BAFD4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6094D04"/>
    <w:multiLevelType w:val="hybridMultilevel"/>
    <w:tmpl w:val="BC4896DE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57BA54CE"/>
    <w:multiLevelType w:val="hybridMultilevel"/>
    <w:tmpl w:val="31481E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C56A14"/>
    <w:multiLevelType w:val="hybridMultilevel"/>
    <w:tmpl w:val="B6FA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6184C"/>
    <w:multiLevelType w:val="hybridMultilevel"/>
    <w:tmpl w:val="5C7C635A"/>
    <w:lvl w:ilvl="0" w:tplc="146A9C3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195"/>
    <w:rsid w:val="00013B0F"/>
    <w:rsid w:val="0007414D"/>
    <w:rsid w:val="000C0746"/>
    <w:rsid w:val="000D7998"/>
    <w:rsid w:val="00105E4E"/>
    <w:rsid w:val="001334AE"/>
    <w:rsid w:val="001C60A5"/>
    <w:rsid w:val="002B6043"/>
    <w:rsid w:val="00306609"/>
    <w:rsid w:val="00307CA3"/>
    <w:rsid w:val="00373196"/>
    <w:rsid w:val="004218C1"/>
    <w:rsid w:val="004F6E7A"/>
    <w:rsid w:val="005A54D3"/>
    <w:rsid w:val="00681720"/>
    <w:rsid w:val="00696013"/>
    <w:rsid w:val="006C3195"/>
    <w:rsid w:val="006D6610"/>
    <w:rsid w:val="007A48C6"/>
    <w:rsid w:val="007F0F9B"/>
    <w:rsid w:val="00834F23"/>
    <w:rsid w:val="008A6568"/>
    <w:rsid w:val="008D579E"/>
    <w:rsid w:val="00973E7B"/>
    <w:rsid w:val="00975BB8"/>
    <w:rsid w:val="009A1629"/>
    <w:rsid w:val="00AA1753"/>
    <w:rsid w:val="00AA70A8"/>
    <w:rsid w:val="00B43A18"/>
    <w:rsid w:val="00BF5687"/>
    <w:rsid w:val="00C357DE"/>
    <w:rsid w:val="00C66209"/>
    <w:rsid w:val="00CD320F"/>
    <w:rsid w:val="00CE6297"/>
    <w:rsid w:val="00D01122"/>
    <w:rsid w:val="00D621A6"/>
    <w:rsid w:val="00DC6FCF"/>
    <w:rsid w:val="00DD7A37"/>
    <w:rsid w:val="00DF5E8C"/>
    <w:rsid w:val="00DF69A8"/>
    <w:rsid w:val="00DF7380"/>
    <w:rsid w:val="00E11024"/>
    <w:rsid w:val="00E14483"/>
    <w:rsid w:val="00E6150A"/>
    <w:rsid w:val="00F2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95"/>
    <w:pPr>
      <w:spacing w:after="0"/>
      <w:ind w:firstLine="709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A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9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102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1024"/>
  </w:style>
  <w:style w:type="paragraph" w:styleId="a6">
    <w:name w:val="footer"/>
    <w:basedOn w:val="a"/>
    <w:link w:val="a7"/>
    <w:uiPriority w:val="99"/>
    <w:unhideWhenUsed/>
    <w:rsid w:val="00E1102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024"/>
  </w:style>
  <w:style w:type="paragraph" w:styleId="a8">
    <w:name w:val="Balloon Text"/>
    <w:basedOn w:val="a"/>
    <w:link w:val="a9"/>
    <w:uiPriority w:val="99"/>
    <w:semiHidden/>
    <w:unhideWhenUsed/>
    <w:rsid w:val="00E11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0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3A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endnote text"/>
    <w:basedOn w:val="a"/>
    <w:link w:val="ab"/>
    <w:uiPriority w:val="99"/>
    <w:semiHidden/>
    <w:unhideWhenUsed/>
    <w:rsid w:val="00B43A18"/>
    <w:pPr>
      <w:spacing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43A1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43A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C25D5-935E-4005-96BE-C76A0560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13</cp:revision>
  <cp:lastPrinted>2014-11-17T13:37:00Z</cp:lastPrinted>
  <dcterms:created xsi:type="dcterms:W3CDTF">2014-11-12T06:24:00Z</dcterms:created>
  <dcterms:modified xsi:type="dcterms:W3CDTF">2014-11-17T13:50:00Z</dcterms:modified>
</cp:coreProperties>
</file>