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7C087" w14:textId="6479C03F" w:rsidR="009F6A7A" w:rsidRPr="005E3CC0" w:rsidRDefault="003F2AB5" w:rsidP="003F2AB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rPrChange w:id="0" w:author="Лариса" w:date="2021-11-01T08:28:00Z">
            <w:rPr>
              <w:rFonts w:ascii="Times New Roman" w:hAnsi="Times New Roman" w:cs="Times New Roman"/>
              <w:b/>
              <w:bCs/>
              <w:sz w:val="28"/>
              <w:szCs w:val="28"/>
              <w:u w:val="single"/>
              <w:lang w:val="en-US"/>
            </w:rPr>
          </w:rPrChange>
        </w:rPr>
      </w:pPr>
      <w:r w:rsidRPr="00E00DD5"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Вопросы участников Круглого стола 28.10.2021 в 10-00</w:t>
      </w:r>
    </w:p>
    <w:p w14:paraId="77EE79EA" w14:textId="77777777" w:rsidR="00E00DD5" w:rsidRPr="005E3CC0" w:rsidRDefault="00E00DD5" w:rsidP="003F2AB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rPrChange w:id="1" w:author="Лариса" w:date="2021-11-01T08:28:00Z">
            <w:rPr>
              <w:rFonts w:ascii="Times New Roman" w:hAnsi="Times New Roman" w:cs="Times New Roman"/>
              <w:b/>
              <w:bCs/>
              <w:sz w:val="28"/>
              <w:szCs w:val="28"/>
              <w:u w:val="single"/>
              <w:lang w:val="en-US"/>
            </w:rPr>
          </w:rPrChange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00DD5" w:rsidRPr="00E00DD5" w14:paraId="45FB89FF" w14:textId="77777777" w:rsidTr="0090443D">
        <w:tc>
          <w:tcPr>
            <w:tcW w:w="9571" w:type="dxa"/>
          </w:tcPr>
          <w:p w14:paraId="3238E16A" w14:textId="77777777" w:rsidR="0090443D" w:rsidRPr="00E00DD5" w:rsidRDefault="0090443D" w:rsidP="0090443D">
            <w:pPr>
              <w:pStyle w:val="a4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Есть ли у ваших клиентов возможность дорабатывать самостоятельно ваше автоматизированное решение после внедрения? Есть ли какие-то лицензионные ограничения по доработке системы?</w:t>
            </w:r>
          </w:p>
          <w:p w14:paraId="238BD1C7" w14:textId="77777777" w:rsidR="0090443D" w:rsidRPr="00E00DD5" w:rsidRDefault="0090443D" w:rsidP="003F2A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E00DD5" w:rsidRPr="00E00DD5" w14:paraId="6F3C54A7" w14:textId="77777777" w:rsidTr="0090443D">
        <w:tc>
          <w:tcPr>
            <w:tcW w:w="9571" w:type="dxa"/>
          </w:tcPr>
          <w:p w14:paraId="1AD55882" w14:textId="582237E8" w:rsidR="00EE4CF5" w:rsidRPr="00E00DD5" w:rsidRDefault="00E4359F" w:rsidP="00E435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D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F663A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="002F663A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Finist</w:t>
            </w:r>
            <w:proofErr w:type="spellEnd"/>
            <w:r w:rsidR="002F663A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-OPERRISK</w:t>
            </w:r>
            <w:r w:rsidR="006E3216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реализовано на платформе BPM и является </w:t>
            </w: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технологическим </w:t>
            </w:r>
            <w:hyperlink r:id="rId6" w:tooltip="Программное обеспечение" w:history="1">
              <w:r w:rsidRPr="00E00DD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программным обеспечение</w:t>
              </w:r>
            </w:hyperlink>
            <w:proofErr w:type="gramStart"/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="006E3216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для поддержки концепции BPMN, решение </w:t>
            </w:r>
            <w:r w:rsidR="002F663A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очень гибкое</w:t>
            </w: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F663A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Оно </w:t>
            </w:r>
            <w:r w:rsidR="002F663A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предоставляем нашим клиентам возможность самостоятельно производить настройки, которые</w:t>
            </w: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F663A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мнению пользователей</w:t>
            </w: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F663A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будут в каждом конкретном случае индивидуальны исходя из масштабов деятельности банка и уровня зрелости системы управления рисками.</w:t>
            </w:r>
            <w:r w:rsidRPr="00E00DD5">
              <w:rPr>
                <w:b/>
              </w:rPr>
              <w:t xml:space="preserve"> </w:t>
            </w: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настройки бизнес-процессов в системе не требуется привлечение программистов, все можно </w:t>
            </w:r>
            <w:r w:rsidR="005E3CC0">
              <w:rPr>
                <w:rFonts w:ascii="Times New Roman" w:hAnsi="Times New Roman" w:cs="Times New Roman"/>
                <w:b/>
                <w:sz w:val="24"/>
                <w:szCs w:val="24"/>
              </w:rPr>
              <w:t>настраивать</w:t>
            </w:r>
            <w:r w:rsidR="005E3CC0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пользовательском интерфейсе, используя конфигуратор бизнес-процессов  </w:t>
            </w:r>
          </w:p>
          <w:p w14:paraId="5DE9D925" w14:textId="13B4C9D6" w:rsidR="0090443D" w:rsidRPr="00E00DD5" w:rsidRDefault="00E4359F" w:rsidP="003073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E4CF5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Лицензионных ограничений по самостоятельной доработке нет.</w:t>
            </w:r>
            <w:r w:rsidR="002F663A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3216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платежи отсутствуют</w:t>
            </w: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E3216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E3216" w:rsidRPr="00E00D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</w:p>
        </w:tc>
      </w:tr>
      <w:tr w:rsidR="00E00DD5" w:rsidRPr="00E00DD5" w14:paraId="27AF1112" w14:textId="77777777" w:rsidTr="0090443D">
        <w:tc>
          <w:tcPr>
            <w:tcW w:w="9571" w:type="dxa"/>
          </w:tcPr>
          <w:p w14:paraId="102B204B" w14:textId="77777777" w:rsidR="0090443D" w:rsidRPr="00E00DD5" w:rsidRDefault="0090443D" w:rsidP="0090443D">
            <w:pPr>
              <w:pStyle w:val="a4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Предполагает ли ваше ПО ведение отчетности в разрезе различных данных, требуемых как в рамках законодательства, так и в рамках управленческого учета?</w:t>
            </w:r>
            <w:proofErr w:type="gramEnd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ли формировать ежедневную отчетность в разрезе различных данных для пользователей и руководящего состава банка?</w:t>
            </w:r>
          </w:p>
          <w:p w14:paraId="7888804D" w14:textId="77777777" w:rsidR="0090443D" w:rsidRPr="00E00DD5" w:rsidRDefault="0090443D" w:rsidP="003F2A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E00DD5" w:rsidRPr="00E00DD5" w14:paraId="52AAB104" w14:textId="77777777" w:rsidTr="0090443D">
        <w:tc>
          <w:tcPr>
            <w:tcW w:w="9571" w:type="dxa"/>
          </w:tcPr>
          <w:p w14:paraId="022EA633" w14:textId="6965F4A3" w:rsidR="0090443D" w:rsidRPr="00E00DD5" w:rsidRDefault="00E4359F" w:rsidP="00E4359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00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926455" w:rsidRPr="00E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  <w:r w:rsidR="002031F3" w:rsidRPr="00E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6E3216" w:rsidRPr="00E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вышеперечисленно</w:t>
            </w:r>
            <w:r w:rsidRPr="00E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6E3216" w:rsidRPr="00E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возможно, </w:t>
            </w:r>
            <w:r w:rsidRPr="00E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так как </w:t>
            </w:r>
            <w:r w:rsidR="002F663A" w:rsidRPr="00E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F663A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="002F663A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Finist</w:t>
            </w:r>
            <w:proofErr w:type="spellEnd"/>
            <w:r w:rsidR="002F663A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-OPERRISK очень гибкое</w:t>
            </w:r>
            <w:r w:rsidR="002031F3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его возможности смогут удовлетворить потребности даже самого требовательного заказчика: можно создать отчет с </w:t>
            </w:r>
            <w:proofErr w:type="gramStart"/>
            <w:r w:rsidR="002031F3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набором</w:t>
            </w:r>
            <w:proofErr w:type="gramEnd"/>
            <w:r w:rsidR="002031F3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единичных параметров, так и с группой параметров</w:t>
            </w: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любом временном отрезке</w:t>
            </w:r>
          </w:p>
        </w:tc>
      </w:tr>
      <w:tr w:rsidR="00E00DD5" w:rsidRPr="00E00DD5" w14:paraId="6C8D8596" w14:textId="77777777" w:rsidTr="002031F3">
        <w:trPr>
          <w:trHeight w:val="645"/>
        </w:trPr>
        <w:tc>
          <w:tcPr>
            <w:tcW w:w="9571" w:type="dxa"/>
          </w:tcPr>
          <w:p w14:paraId="69228835" w14:textId="77777777" w:rsidR="0090443D" w:rsidRPr="00E00DD5" w:rsidRDefault="0090443D" w:rsidP="0090443D">
            <w:pPr>
              <w:pStyle w:val="a4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D5">
              <w:rPr>
                <w:rFonts w:ascii="Times New Roman" w:hAnsi="Times New Roman" w:cs="Times New Roman"/>
                <w:sz w:val="24"/>
                <w:szCs w:val="24"/>
              </w:rPr>
              <w:t xml:space="preserve">Какой ориентировочный срок внедрения </w:t>
            </w:r>
            <w:proofErr w:type="gramStart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какова</w:t>
            </w:r>
            <w:proofErr w:type="gramEnd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и будет ли методологическое сопровождение?</w:t>
            </w:r>
          </w:p>
          <w:p w14:paraId="7955D306" w14:textId="77777777" w:rsidR="0090443D" w:rsidRPr="00E00DD5" w:rsidRDefault="0090443D" w:rsidP="003F2A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E00DD5" w:rsidRPr="00E00DD5" w14:paraId="2BDFC423" w14:textId="77777777" w:rsidTr="0090443D">
        <w:tc>
          <w:tcPr>
            <w:tcW w:w="9571" w:type="dxa"/>
          </w:tcPr>
          <w:p w14:paraId="54C6DA6E" w14:textId="0766FA58" w:rsidR="0090443D" w:rsidRPr="00E00DD5" w:rsidRDefault="00E4359F" w:rsidP="00892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D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2031F3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внедрения </w:t>
            </w:r>
            <w:r w:rsidR="00891726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стоимость </w:t>
            </w:r>
            <w:r w:rsidR="002031F3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="002031F3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Finist</w:t>
            </w:r>
            <w:proofErr w:type="spellEnd"/>
            <w:r w:rsidR="002031F3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-OPERRISK зависит от Заказчика, ПО с базовым функционалом внедряется гораздо быстрее, чем с более широкими требованиями, в частности при наличии у банка широкой филиальной сети, участия в системе управле</w:t>
            </w:r>
            <w:r w:rsidR="00891726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ния ОР всех подразделений банка, объема вывода информации, в том числе необходимой для управленческого учета, и т.д.</w:t>
            </w:r>
            <w:proofErr w:type="gramEnd"/>
            <w:r w:rsidR="00892B49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Если Заказчик не может определиться с принципами и масштабами построения системы ОР мы оказываем ему услугу методологического сопровождения, </w:t>
            </w:r>
            <w:proofErr w:type="gramStart"/>
            <w:r w:rsidR="00892B49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proofErr w:type="gramEnd"/>
            <w:r w:rsidR="00892B49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2BCE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стоимость </w:t>
            </w:r>
            <w:r w:rsidR="00892B49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которой также определяется исходя из пожеланий заказчика.</w:t>
            </w:r>
          </w:p>
          <w:p w14:paraId="2F582EA9" w14:textId="77777777" w:rsidR="00E4359F" w:rsidRPr="00E00DD5" w:rsidRDefault="006E3216" w:rsidP="00E4359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В среднем срок внедрения от 3 до 6-7 месяцев. Возможно три варианта</w:t>
            </w:r>
            <w:r w:rsidR="00E4359F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поставки</w:t>
            </w: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14:paraId="3E6CC0EE" w14:textId="205BA8BE" w:rsidR="006E3216" w:rsidRPr="00E00DD5" w:rsidRDefault="006E3216" w:rsidP="00E4359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Только программный продукт </w:t>
            </w:r>
          </w:p>
          <w:p w14:paraId="4522D93C" w14:textId="776549ED" w:rsidR="006E3216" w:rsidRPr="00E00DD5" w:rsidRDefault="006E3216" w:rsidP="00E4359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Программный продукт и </w:t>
            </w:r>
            <w:r w:rsidR="00E4359F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шаблонная</w:t>
            </w:r>
            <w:r w:rsidR="00E4359F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методология </w:t>
            </w:r>
          </w:p>
          <w:p w14:paraId="7E9F84C4" w14:textId="77777777" w:rsidR="006E3216" w:rsidRPr="00E00DD5" w:rsidRDefault="006E3216" w:rsidP="00E4359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Программный продукт и </w:t>
            </w:r>
            <w:r w:rsidR="00E4359F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индивидуальной методологии</w:t>
            </w:r>
          </w:p>
          <w:p w14:paraId="67881438" w14:textId="77777777" w:rsidR="00E4359F" w:rsidRDefault="00E4359F" w:rsidP="00E43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AC7CD" w14:textId="518DB6CF" w:rsidR="005E3CC0" w:rsidRPr="00E00DD5" w:rsidRDefault="005E3CC0" w:rsidP="005E3C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цене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каждый вариант поставки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индивидуальному запросу.</w:t>
            </w:r>
          </w:p>
        </w:tc>
      </w:tr>
      <w:tr w:rsidR="00E00DD5" w:rsidRPr="00E00DD5" w14:paraId="0142656D" w14:textId="77777777" w:rsidTr="0090443D">
        <w:tc>
          <w:tcPr>
            <w:tcW w:w="9571" w:type="dxa"/>
          </w:tcPr>
          <w:p w14:paraId="12E9CC48" w14:textId="040539B8" w:rsidR="0090443D" w:rsidRPr="00E00DD5" w:rsidRDefault="0090443D" w:rsidP="0090443D">
            <w:pPr>
              <w:pStyle w:val="a4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D5">
              <w:rPr>
                <w:rFonts w:ascii="Times New Roman" w:hAnsi="Times New Roman" w:cs="Times New Roman"/>
                <w:sz w:val="24"/>
                <w:szCs w:val="24"/>
              </w:rPr>
              <w:t xml:space="preserve">Подскажите, </w:t>
            </w:r>
            <w:proofErr w:type="spellStart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пжл</w:t>
            </w:r>
            <w:proofErr w:type="spellEnd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 xml:space="preserve">, как вы выделяете потери, связанные по ОР, интересует в первую </w:t>
            </w:r>
            <w:r w:rsidRPr="00E00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очередь прямые? Понятно, что можно по маске выделить проводки СТОРНО, ИСПР, а ведь по факту многие проводки выглядят как обычные?</w:t>
            </w:r>
          </w:p>
          <w:p w14:paraId="42744330" w14:textId="77777777" w:rsidR="0090443D" w:rsidRPr="00E00DD5" w:rsidRDefault="0090443D" w:rsidP="003F2A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E00DD5" w:rsidRPr="00E00DD5" w14:paraId="23088108" w14:textId="77777777" w:rsidTr="0090443D">
        <w:tc>
          <w:tcPr>
            <w:tcW w:w="9571" w:type="dxa"/>
          </w:tcPr>
          <w:p w14:paraId="48B53DD3" w14:textId="715809CE" w:rsidR="0090443D" w:rsidRPr="00E00DD5" w:rsidRDefault="0004604B" w:rsidP="00892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</w:t>
            </w:r>
            <w:proofErr w:type="gramStart"/>
            <w:r w:rsidR="00891726" w:rsidRPr="00E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Методологи компании </w:t>
            </w:r>
            <w:proofErr w:type="spellStart"/>
            <w:r w:rsidR="00891726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Finist</w:t>
            </w:r>
            <w:proofErr w:type="spellEnd"/>
            <w:r w:rsidR="00891726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обладают опытом работы в </w:t>
            </w:r>
            <w:r w:rsidR="00892B49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различных направлениях банковской деятельности, в ом числе в таких</w:t>
            </w:r>
            <w:r w:rsidR="005E3CC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92B49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управление рисками, аудит и т.д., </w:t>
            </w:r>
            <w:r w:rsidR="00891726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работают с каждым Заказчиком индивидуально, определяют потребности и возможности банка, и уже исходя из проведенного анализа, предлагают варианты решения.</w:t>
            </w:r>
            <w:proofErr w:type="gramEnd"/>
            <w:r w:rsidR="00891726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данном случае мы исходим из подхода «Много не значит хорошо».</w:t>
            </w:r>
          </w:p>
          <w:p w14:paraId="6B39CA08" w14:textId="2286CE13" w:rsidR="00E4359F" w:rsidRPr="005E3CC0" w:rsidRDefault="0004604B" w:rsidP="003073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PrChange w:id="2" w:author="Лариса" w:date="2021-11-01T08:31:00Z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u w:val="single"/>
                  </w:rPr>
                </w:rPrChange>
              </w:rPr>
            </w:pPr>
            <w:r w:rsidRPr="005E3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Для настройки выгрузок из </w:t>
            </w:r>
            <w:r w:rsidR="003073BB" w:rsidRPr="005E3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учетной системы</w:t>
            </w:r>
            <w:r w:rsidRPr="005E3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автоматическом режиме банку также будет необходимо провести работу по стандартизации описания «назначения», чтобы программа могла разбирать проводки не только по маскам счетов, но и по текстовым параметрам.</w:t>
            </w:r>
          </w:p>
        </w:tc>
      </w:tr>
      <w:tr w:rsidR="00E00DD5" w:rsidRPr="00E00DD5" w14:paraId="13119BD8" w14:textId="77777777" w:rsidTr="0090443D">
        <w:tc>
          <w:tcPr>
            <w:tcW w:w="9571" w:type="dxa"/>
          </w:tcPr>
          <w:p w14:paraId="58EFFF3D" w14:textId="77777777" w:rsidR="0090443D" w:rsidRPr="00E00DD5" w:rsidRDefault="0090443D" w:rsidP="0090443D">
            <w:pPr>
              <w:pStyle w:val="a4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Подскажите, пожалуйста, автоматизирован ли у вас расчет давления на капитал по 2 приложению 716-п? В том числе с учётом результатов сценарного анализа?</w:t>
            </w:r>
          </w:p>
          <w:p w14:paraId="1FD03F1A" w14:textId="77777777" w:rsidR="0090443D" w:rsidRPr="00E00DD5" w:rsidRDefault="0090443D" w:rsidP="003F2A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E00DD5" w:rsidRPr="00E00DD5" w14:paraId="494C4A98" w14:textId="77777777" w:rsidTr="0090443D">
        <w:tc>
          <w:tcPr>
            <w:tcW w:w="9571" w:type="dxa"/>
          </w:tcPr>
          <w:p w14:paraId="67B7DAF3" w14:textId="135781A9" w:rsidR="0090443D" w:rsidRPr="00E00DD5" w:rsidRDefault="0004604B" w:rsidP="00892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92B49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ПО </w:t>
            </w:r>
            <w:proofErr w:type="spellStart"/>
            <w:r w:rsidR="00892B49" w:rsidRPr="00E00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Finist</w:t>
            </w:r>
            <w:proofErr w:type="spellEnd"/>
            <w:r w:rsidR="00892B49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92B49" w:rsidRPr="00E00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OPERRISK</w:t>
            </w:r>
            <w:r w:rsidR="00892B49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данный процесс построен </w:t>
            </w:r>
            <w:proofErr w:type="gramStart"/>
            <w:r w:rsidR="00892B49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исходя из собственных методологических разработок и полностью автоматизирован</w:t>
            </w:r>
            <w:proofErr w:type="gramEnd"/>
            <w:r w:rsidR="00892B49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5946751" w14:textId="26561513" w:rsidR="0004604B" w:rsidRPr="00E00DD5" w:rsidRDefault="0004604B" w:rsidP="00892B4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E00DD5" w:rsidRPr="00E00DD5" w14:paraId="559CD190" w14:textId="77777777" w:rsidTr="0090443D">
        <w:tc>
          <w:tcPr>
            <w:tcW w:w="9571" w:type="dxa"/>
          </w:tcPr>
          <w:p w14:paraId="7000BB7B" w14:textId="77777777" w:rsidR="0090443D" w:rsidRPr="00E00DD5" w:rsidRDefault="0090443D" w:rsidP="0090443D">
            <w:pPr>
              <w:pStyle w:val="a4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D5">
              <w:rPr>
                <w:rFonts w:ascii="Times New Roman" w:hAnsi="Times New Roman" w:cs="Times New Roman"/>
                <w:sz w:val="24"/>
                <w:szCs w:val="24"/>
              </w:rPr>
              <w:t xml:space="preserve">Уточните, </w:t>
            </w:r>
            <w:proofErr w:type="spellStart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пжл</w:t>
            </w:r>
            <w:proofErr w:type="spellEnd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 xml:space="preserve">., как вы помогаете банку построить систему управления риском </w:t>
            </w:r>
            <w:proofErr w:type="gramStart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написать </w:t>
            </w:r>
            <w:proofErr w:type="spellStart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методолгию</w:t>
            </w:r>
            <w:proofErr w:type="spellEnd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особенностей банка, если для этих целей необходимо как минимум провести аудит ИТ систем, требующий значительных временных затрат? Сколько времени у вас на это уходит?</w:t>
            </w:r>
          </w:p>
          <w:p w14:paraId="0ED67D97" w14:textId="77777777" w:rsidR="0090443D" w:rsidRPr="00E00DD5" w:rsidRDefault="0090443D" w:rsidP="003F2A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E00DD5" w:rsidRPr="00E00DD5" w14:paraId="7F5BA416" w14:textId="77777777" w:rsidTr="0090443D">
        <w:tc>
          <w:tcPr>
            <w:tcW w:w="9571" w:type="dxa"/>
          </w:tcPr>
          <w:p w14:paraId="7C2054A1" w14:textId="597D24B6" w:rsidR="0090443D" w:rsidRPr="00E00DD5" w:rsidRDefault="0004604B" w:rsidP="008D416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92B49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компании </w:t>
            </w:r>
            <w:proofErr w:type="spellStart"/>
            <w:r w:rsidR="00892B49" w:rsidRPr="00E00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Finist</w:t>
            </w:r>
            <w:proofErr w:type="spellEnd"/>
            <w:r w:rsidR="00892B49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155A9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работает группа методологов-аудиторов, которая может </w:t>
            </w:r>
            <w:r w:rsidR="0053023F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погрузиться в деятельность кредитной организации и подготовить внутренние </w:t>
            </w:r>
            <w:r w:rsidR="008D4161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по</w:t>
            </w:r>
            <w:r w:rsidR="0053023F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управлению риском информационных систем </w:t>
            </w:r>
            <w:r w:rsidR="008D4161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требованиями 716-П, глубина погружения зависит от пожеланий </w:t>
            </w:r>
            <w:bookmarkStart w:id="3" w:name="_GoBack"/>
            <w:bookmarkEnd w:id="3"/>
            <w:r w:rsidR="008D4161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заказчика, </w:t>
            </w:r>
            <w:proofErr w:type="gramStart"/>
            <w:r w:rsidR="008D4161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исходя из которых </w:t>
            </w:r>
            <w:r w:rsidR="005E3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8D4161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определяется</w:t>
            </w:r>
            <w:proofErr w:type="gramEnd"/>
            <w:r w:rsidR="008D4161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проведения аудита.</w:t>
            </w:r>
          </w:p>
        </w:tc>
      </w:tr>
      <w:tr w:rsidR="00E00DD5" w:rsidRPr="00E00DD5" w14:paraId="603E19AA" w14:textId="77777777" w:rsidTr="0090443D">
        <w:tc>
          <w:tcPr>
            <w:tcW w:w="9571" w:type="dxa"/>
          </w:tcPr>
          <w:p w14:paraId="4AB9126B" w14:textId="77777777" w:rsidR="0090443D" w:rsidRPr="00E00DD5" w:rsidRDefault="0090443D" w:rsidP="0090443D">
            <w:pPr>
              <w:pStyle w:val="a4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D5">
              <w:rPr>
                <w:rFonts w:ascii="Times New Roman" w:hAnsi="Times New Roman" w:cs="Times New Roman"/>
                <w:sz w:val="24"/>
                <w:szCs w:val="24"/>
              </w:rPr>
              <w:t xml:space="preserve">Еще интересует, реализована ли в программе возможность запрета на изменение уже внесенных данных в базу </w:t>
            </w:r>
            <w:proofErr w:type="spellStart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опер</w:t>
            </w:r>
            <w:proofErr w:type="gramStart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исков</w:t>
            </w:r>
            <w:proofErr w:type="spellEnd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 xml:space="preserve"> лицом, которое первично занесло эти данные (например, правило 2 рук)? То есть, чтобы заносило данные одно лицо, а изменения вносило другое?</w:t>
            </w:r>
          </w:p>
          <w:p w14:paraId="79B2ED14" w14:textId="77777777" w:rsidR="0090443D" w:rsidRPr="00E00DD5" w:rsidRDefault="0090443D" w:rsidP="003F2A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E00DD5" w:rsidRPr="00E00DD5" w14:paraId="4CAC7152" w14:textId="77777777" w:rsidTr="0090443D">
        <w:tc>
          <w:tcPr>
            <w:tcW w:w="9571" w:type="dxa"/>
          </w:tcPr>
          <w:p w14:paraId="310CD0A5" w14:textId="49CC3969" w:rsidR="008D4161" w:rsidRPr="00E00DD5" w:rsidRDefault="0004604B" w:rsidP="001B2BCE">
            <w:pPr>
              <w:pStyle w:val="a4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D4161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="008D4161" w:rsidRPr="00E00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Finist</w:t>
            </w:r>
            <w:proofErr w:type="spellEnd"/>
            <w:r w:rsidR="008D4161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D4161" w:rsidRPr="00E00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OPERRISK</w:t>
            </w:r>
            <w:r w:rsidR="008D4161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очень гибкое и позволяет осуществить настройки различного</w:t>
            </w:r>
            <w:r w:rsidR="0098449D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рода - </w:t>
            </w:r>
            <w:proofErr w:type="gramStart"/>
            <w:r w:rsidR="0098449D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</w:t>
            </w:r>
            <w:proofErr w:type="gramEnd"/>
            <w:r w:rsidR="0098449D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каждой ро</w:t>
            </w:r>
            <w:r w:rsidR="00EE4CF5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98449D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и в системе настроить свои доступы, согласно которым тот или иной  пользователь будет видеть информацию, предназначенную именно ему в рамках его функциональной роли, в том числе можно вменить функцию утверждения, согласования, контроля и т.д.</w:t>
            </w:r>
          </w:p>
          <w:p w14:paraId="7B678028" w14:textId="12F78C67" w:rsidR="0004604B" w:rsidRPr="00E00DD5" w:rsidRDefault="0004604B" w:rsidP="00E70AE1">
            <w:pPr>
              <w:pStyle w:val="a4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Так как Банком России жестко ограничена возможность удаления информации о событии операционного риска, </w:t>
            </w:r>
            <w:r w:rsidR="00E70AE1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корректировки </w:t>
            </w: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базе должны сопровождаться </w:t>
            </w:r>
            <w:r w:rsidR="00E70AE1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обоснованиями</w:t>
            </w: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, то любые действия с событиями в нашей системе будут иметь «аудиторский след».</w:t>
            </w:r>
          </w:p>
        </w:tc>
      </w:tr>
      <w:tr w:rsidR="00E00DD5" w:rsidRPr="00E00DD5" w14:paraId="3C97D937" w14:textId="77777777" w:rsidTr="0090443D">
        <w:tc>
          <w:tcPr>
            <w:tcW w:w="9571" w:type="dxa"/>
          </w:tcPr>
          <w:p w14:paraId="7701DF39" w14:textId="77777777" w:rsidR="0090443D" w:rsidRPr="00E00DD5" w:rsidRDefault="0090443D" w:rsidP="0090443D">
            <w:pPr>
              <w:pStyle w:val="a4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D5">
              <w:rPr>
                <w:rFonts w:ascii="Times New Roman" w:hAnsi="Times New Roman" w:cs="Times New Roman"/>
                <w:sz w:val="24"/>
                <w:szCs w:val="24"/>
              </w:rPr>
              <w:t xml:space="preserve">Каким образом осуществляется интеграция с </w:t>
            </w:r>
            <w:proofErr w:type="spellStart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ФинЦЕРТ</w:t>
            </w:r>
            <w:proofErr w:type="spellEnd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: по каждой транзакции или предусмотрена агрегация по клиенту?</w:t>
            </w:r>
          </w:p>
          <w:p w14:paraId="496B8345" w14:textId="77777777" w:rsidR="0090443D" w:rsidRPr="00E00DD5" w:rsidRDefault="0090443D" w:rsidP="003F2A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E00DD5" w:rsidRPr="00E00DD5" w14:paraId="273856C6" w14:textId="77777777" w:rsidTr="0090443D">
        <w:tc>
          <w:tcPr>
            <w:tcW w:w="9571" w:type="dxa"/>
          </w:tcPr>
          <w:p w14:paraId="2874E315" w14:textId="3B0DD4CB" w:rsidR="0090443D" w:rsidRPr="00E00DD5" w:rsidRDefault="00EE4CF5" w:rsidP="006671FD">
            <w:pPr>
              <w:pStyle w:val="a4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ПО </w:t>
            </w:r>
            <w:proofErr w:type="spellStart"/>
            <w:r w:rsidRPr="00E00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Finist</w:t>
            </w:r>
            <w:proofErr w:type="spellEnd"/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00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OPERRISK</w:t>
            </w: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предусмотрен</w:t>
            </w:r>
            <w:r w:rsidR="006671FD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71FD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выгрузка информации о </w:t>
            </w:r>
            <w:proofErr w:type="gramStart"/>
            <w:r w:rsidR="006671FD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транзакциях</w:t>
            </w:r>
            <w:proofErr w:type="gramEnd"/>
            <w:r w:rsidR="006671FD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как </w:t>
            </w: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в виде списка</w:t>
            </w:r>
            <w:r w:rsidR="006671FD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, так и</w:t>
            </w: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одного  инцидента</w:t>
            </w:r>
          </w:p>
        </w:tc>
      </w:tr>
      <w:tr w:rsidR="00E00DD5" w:rsidRPr="00E00DD5" w14:paraId="55CF3157" w14:textId="77777777" w:rsidTr="0090443D">
        <w:tc>
          <w:tcPr>
            <w:tcW w:w="9571" w:type="dxa"/>
          </w:tcPr>
          <w:p w14:paraId="08C85FD2" w14:textId="77777777" w:rsidR="0090443D" w:rsidRPr="00E00DD5" w:rsidRDefault="0090443D" w:rsidP="0090443D">
            <w:pPr>
              <w:pStyle w:val="a4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Подскажите, а возможно ли задать разную ролевую модель в </w:t>
            </w:r>
            <w:proofErr w:type="gramStart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вида операционного риска для СУР, специализированных подразделений и центров компетенций?</w:t>
            </w:r>
          </w:p>
          <w:p w14:paraId="3765C1F9" w14:textId="77777777" w:rsidR="0090443D" w:rsidRPr="00E00DD5" w:rsidRDefault="0090443D" w:rsidP="003F2A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E00DD5" w:rsidRPr="00E00DD5" w14:paraId="690B29F7" w14:textId="77777777" w:rsidTr="0090443D">
        <w:tc>
          <w:tcPr>
            <w:tcW w:w="9571" w:type="dxa"/>
          </w:tcPr>
          <w:p w14:paraId="7E1E3CB0" w14:textId="3DD1FAC6" w:rsidR="0098449D" w:rsidRPr="00E00DD5" w:rsidRDefault="0098449D" w:rsidP="006671F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Pr="00E00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Finist</w:t>
            </w:r>
            <w:proofErr w:type="spellEnd"/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00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OPERRISK</w:t>
            </w: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2BCE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позволяет </w:t>
            </w:r>
            <w:r w:rsidR="006671FD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="001B2BCE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настройки различного рода, в том числе определ</w:t>
            </w:r>
            <w:r w:rsidR="006671FD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1B2BCE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ть роли для различных пользователей с учетом и</w:t>
            </w:r>
            <w:r w:rsidR="00EE4CF5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1B2BCE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</w:t>
            </w:r>
            <w:r w:rsidR="00395FFC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6671FD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предоставленных </w:t>
            </w:r>
            <w:r w:rsidR="00395FFC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прав доступа</w:t>
            </w:r>
            <w:r w:rsidR="001B2BCE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00DD5" w:rsidRPr="00E00DD5" w14:paraId="289115D9" w14:textId="77777777" w:rsidTr="0090443D">
        <w:tc>
          <w:tcPr>
            <w:tcW w:w="9571" w:type="dxa"/>
          </w:tcPr>
          <w:p w14:paraId="2ADA53D6" w14:textId="77777777" w:rsidR="0090443D" w:rsidRPr="00E00DD5" w:rsidRDefault="0090443D" w:rsidP="0090443D">
            <w:pPr>
              <w:pStyle w:val="a4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D5">
              <w:rPr>
                <w:rFonts w:ascii="Times New Roman" w:hAnsi="Times New Roman" w:cs="Times New Roman"/>
                <w:sz w:val="24"/>
                <w:szCs w:val="24"/>
              </w:rPr>
              <w:t xml:space="preserve">Какова ориентировочная стоимость </w:t>
            </w:r>
            <w:proofErr w:type="gramStart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Вашего</w:t>
            </w:r>
            <w:proofErr w:type="gramEnd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Finist</w:t>
            </w:r>
            <w:proofErr w:type="spellEnd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-OPERRISK?</w:t>
            </w:r>
          </w:p>
          <w:p w14:paraId="3D8EC10E" w14:textId="77777777" w:rsidR="0090443D" w:rsidRPr="00E00DD5" w:rsidRDefault="0090443D" w:rsidP="0090443D">
            <w:pPr>
              <w:pStyle w:val="a4"/>
              <w:spacing w:after="120"/>
              <w:ind w:left="71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D5" w:rsidRPr="00E00DD5" w14:paraId="36577340" w14:textId="77777777" w:rsidTr="0090443D">
        <w:tc>
          <w:tcPr>
            <w:tcW w:w="9571" w:type="dxa"/>
          </w:tcPr>
          <w:p w14:paraId="5309B451" w14:textId="193E9F3F" w:rsidR="0090443D" w:rsidRPr="00E00DD5" w:rsidRDefault="001B2BCE" w:rsidP="00ED2C0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ПО </w:t>
            </w:r>
            <w:proofErr w:type="spellStart"/>
            <w:r w:rsidRPr="00E00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Finist</w:t>
            </w:r>
            <w:proofErr w:type="spellEnd"/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00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OPERRISK</w:t>
            </w: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определяется из варианта его приобретения, стандартное решение в среднерыночной ценовой нише, конкретная стоимость зависит от пожеланий Заказчика, возникающих  объем</w:t>
            </w:r>
            <w:r w:rsidR="00395FFC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ов работ. Что оказывает влияние на конечную стоимость</w:t>
            </w: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00DD5" w:rsidRPr="00E00DD5" w14:paraId="1C767298" w14:textId="77777777" w:rsidTr="0090443D">
        <w:tc>
          <w:tcPr>
            <w:tcW w:w="9571" w:type="dxa"/>
          </w:tcPr>
          <w:p w14:paraId="311764F9" w14:textId="77777777" w:rsidR="0090443D" w:rsidRPr="00E00DD5" w:rsidRDefault="0090443D" w:rsidP="0090443D">
            <w:pPr>
              <w:pStyle w:val="a4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D5">
              <w:rPr>
                <w:rFonts w:ascii="Times New Roman" w:hAnsi="Times New Roman" w:cs="Times New Roman"/>
                <w:sz w:val="24"/>
                <w:szCs w:val="24"/>
              </w:rPr>
              <w:t xml:space="preserve">Вы говорите о возможности </w:t>
            </w:r>
            <w:proofErr w:type="spellStart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подгрузки</w:t>
            </w:r>
            <w:proofErr w:type="spellEnd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 xml:space="preserve"> из 102 и 110-формы. Имеется ли при этом возможность интеграции по API с другими программами (программами Банка), чтобы данные автоматом попадали и формировались в вашей программе? В том числе, например, возможность отправлять зафиксированные инциденты из базы </w:t>
            </w:r>
            <w:proofErr w:type="spellStart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опер</w:t>
            </w:r>
            <w:proofErr w:type="gramStart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исков</w:t>
            </w:r>
            <w:proofErr w:type="spellEnd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 xml:space="preserve"> в АСОИ </w:t>
            </w:r>
            <w:proofErr w:type="spellStart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ФинЦЕРТ</w:t>
            </w:r>
            <w:proofErr w:type="spellEnd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 xml:space="preserve"> или наоборот, автоматическое занесение данных отправленных из АСОИ </w:t>
            </w:r>
            <w:proofErr w:type="spellStart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ФинЦЕРТ</w:t>
            </w:r>
            <w:proofErr w:type="spellEnd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 xml:space="preserve"> в базу </w:t>
            </w:r>
            <w:proofErr w:type="spellStart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опер.рисков</w:t>
            </w:r>
            <w:proofErr w:type="spellEnd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AFE6506" w14:textId="77777777" w:rsidR="0090443D" w:rsidRPr="00E00DD5" w:rsidRDefault="0090443D" w:rsidP="0090443D">
            <w:pPr>
              <w:pStyle w:val="a4"/>
              <w:spacing w:after="120"/>
              <w:ind w:left="71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D5" w:rsidRPr="00E00DD5" w14:paraId="152AECF5" w14:textId="77777777" w:rsidTr="0090443D">
        <w:tc>
          <w:tcPr>
            <w:tcW w:w="9571" w:type="dxa"/>
          </w:tcPr>
          <w:p w14:paraId="17C5AA82" w14:textId="37C3E2EC" w:rsidR="0090443D" w:rsidRPr="00E00DD5" w:rsidRDefault="006671FD" w:rsidP="006671F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E4CF5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="00EE4CF5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Finist</w:t>
            </w:r>
            <w:proofErr w:type="spellEnd"/>
            <w:r w:rsidR="00EE4CF5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-OPERRISK может интегрироваться по  любому протоколу взаимодействия, в том числе на уровне базы данных или фа</w:t>
            </w:r>
            <w:r w:rsidR="00E70AE1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EE4CF5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лового обмена, в случае отсутствия интерфейсов у сторонней системы.</w:t>
            </w:r>
          </w:p>
        </w:tc>
      </w:tr>
      <w:tr w:rsidR="00E00DD5" w:rsidRPr="00E00DD5" w14:paraId="7B84E4F9" w14:textId="77777777" w:rsidTr="0090443D">
        <w:tc>
          <w:tcPr>
            <w:tcW w:w="9571" w:type="dxa"/>
          </w:tcPr>
          <w:p w14:paraId="0FDE85B4" w14:textId="77777777" w:rsidR="0090443D" w:rsidRPr="00E00DD5" w:rsidRDefault="0090443D" w:rsidP="0090443D">
            <w:pPr>
              <w:pStyle w:val="a4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D5">
              <w:rPr>
                <w:rFonts w:ascii="Times New Roman" w:hAnsi="Times New Roman" w:cs="Times New Roman"/>
                <w:sz w:val="24"/>
                <w:szCs w:val="24"/>
              </w:rPr>
              <w:t xml:space="preserve">Есть ли разграничение доступа к данным </w:t>
            </w:r>
            <w:proofErr w:type="gramStart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, когда центры компетенций могут видеть только ту информацию, которая относится непосредственно к ним? Или все события ОР доступны для просмотра всеми пользователями системы?</w:t>
            </w:r>
          </w:p>
          <w:p w14:paraId="38CBBFAB" w14:textId="77777777" w:rsidR="0090443D" w:rsidRPr="00E00DD5" w:rsidRDefault="0090443D" w:rsidP="0090443D">
            <w:pPr>
              <w:pStyle w:val="a4"/>
              <w:spacing w:after="120"/>
              <w:ind w:left="71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D5" w:rsidRPr="00E00DD5" w14:paraId="141021F9" w14:textId="77777777" w:rsidTr="0090443D">
        <w:tc>
          <w:tcPr>
            <w:tcW w:w="9571" w:type="dxa"/>
          </w:tcPr>
          <w:p w14:paraId="50EC32BC" w14:textId="4B6DBB87" w:rsidR="003073BB" w:rsidRPr="00E00DD5" w:rsidRDefault="003073BB" w:rsidP="003073BB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04604B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Да, конечно, существует администрирование и распределение </w:t>
            </w:r>
            <w:proofErr w:type="gramStart"/>
            <w:r w:rsidR="0004604B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ролей</w:t>
            </w:r>
            <w:proofErr w:type="gramEnd"/>
            <w:r w:rsidR="0004604B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пользователи будут видеть только ту информацию, которую им настроит администратор системы в соответствии с их ролью. </w:t>
            </w: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93FEA66" w14:textId="1063457E" w:rsidR="0090443D" w:rsidRPr="00E00DD5" w:rsidRDefault="00395FFC" w:rsidP="003073BB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Pr="00E00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Finist</w:t>
            </w:r>
            <w:proofErr w:type="spellEnd"/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00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OPERRISK</w:t>
            </w: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позволяет осуществить настройки различного рода, в том числе определить роли для различных пользователей с учетом из компетенции и предоставленными правами доступа.</w:t>
            </w:r>
          </w:p>
        </w:tc>
      </w:tr>
      <w:tr w:rsidR="00E00DD5" w:rsidRPr="00E00DD5" w14:paraId="7B6FA429" w14:textId="77777777" w:rsidTr="0090443D">
        <w:tc>
          <w:tcPr>
            <w:tcW w:w="9571" w:type="dxa"/>
          </w:tcPr>
          <w:p w14:paraId="4331FFB4" w14:textId="77777777" w:rsidR="0090443D" w:rsidRPr="00E00DD5" w:rsidRDefault="0090443D" w:rsidP="0090443D">
            <w:pPr>
              <w:pStyle w:val="a4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D5">
              <w:rPr>
                <w:rFonts w:ascii="Times New Roman" w:hAnsi="Times New Roman" w:cs="Times New Roman"/>
                <w:sz w:val="24"/>
                <w:szCs w:val="24"/>
              </w:rPr>
              <w:t xml:space="preserve">Мы как банк уже пытались купить решение пары компаний за 300 </w:t>
            </w:r>
            <w:proofErr w:type="spellStart"/>
            <w:proofErr w:type="gramStart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 xml:space="preserve"> и поняли, что это «отписка от ЦБ», нет </w:t>
            </w:r>
            <w:proofErr w:type="spellStart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методологиии</w:t>
            </w:r>
            <w:proofErr w:type="spellEnd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, нет интеграций</w:t>
            </w:r>
          </w:p>
          <w:p w14:paraId="34DF73F1" w14:textId="77777777" w:rsidR="0090443D" w:rsidRPr="00E00DD5" w:rsidRDefault="0090443D" w:rsidP="0090443D">
            <w:pPr>
              <w:pStyle w:val="a4"/>
              <w:spacing w:after="120"/>
              <w:ind w:left="71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D5" w:rsidRPr="00E00DD5" w14:paraId="26306C96" w14:textId="77777777" w:rsidTr="0090443D">
        <w:tc>
          <w:tcPr>
            <w:tcW w:w="9571" w:type="dxa"/>
          </w:tcPr>
          <w:p w14:paraId="7C7817A7" w14:textId="36F0FF4E" w:rsidR="0090443D" w:rsidRPr="00E00DD5" w:rsidRDefault="003073BB" w:rsidP="003073B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Сейчас на рынке много </w:t>
            </w:r>
            <w:proofErr w:type="spellStart"/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вендоров</w:t>
            </w:r>
            <w:proofErr w:type="spellEnd"/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 том числе не обладающих достаточными компетенциями для разработки программных продуктов по решению задач такого уровня. Банк самостоятельно принимает на себя риски, приобретая такое Программное обеспечение. Компания </w:t>
            </w:r>
            <w:proofErr w:type="spellStart"/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Finist</w:t>
            </w:r>
            <w:proofErr w:type="spellEnd"/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присутствует на рынке ИТ-технологий уже 30 лет, имеет широкие компетенции в части автоматизации банковских бизнес-процессе и давно зарекомендовала себя как надежный деловой партнер.</w:t>
            </w:r>
          </w:p>
        </w:tc>
      </w:tr>
      <w:tr w:rsidR="00E00DD5" w:rsidRPr="00E00DD5" w14:paraId="5D48F171" w14:textId="77777777" w:rsidTr="0090443D">
        <w:tc>
          <w:tcPr>
            <w:tcW w:w="9571" w:type="dxa"/>
          </w:tcPr>
          <w:p w14:paraId="64D5403C" w14:textId="77777777" w:rsidR="0090443D" w:rsidRPr="00E00DD5" w:rsidRDefault="0090443D" w:rsidP="0090443D">
            <w:pPr>
              <w:pStyle w:val="a4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Каким образом, оценивать выбор компании поставщика, если такая разница в ценах.</w:t>
            </w:r>
          </w:p>
          <w:p w14:paraId="4E102ADB" w14:textId="77777777" w:rsidR="0090443D" w:rsidRPr="00E00DD5" w:rsidRDefault="0090443D" w:rsidP="0090443D">
            <w:pPr>
              <w:pStyle w:val="a4"/>
              <w:spacing w:after="120"/>
              <w:ind w:left="71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D5" w:rsidRPr="00E00DD5" w14:paraId="473C798B" w14:textId="77777777" w:rsidTr="00395FFC">
        <w:trPr>
          <w:trHeight w:val="308"/>
        </w:trPr>
        <w:tc>
          <w:tcPr>
            <w:tcW w:w="9571" w:type="dxa"/>
          </w:tcPr>
          <w:p w14:paraId="4B4F960E" w14:textId="5D4F93F6" w:rsidR="0090443D" w:rsidRPr="00E00DD5" w:rsidRDefault="003073BB" w:rsidP="00ED2C0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Компания </w:t>
            </w:r>
            <w:proofErr w:type="spellStart"/>
            <w:r w:rsidRPr="00E00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Finist</w:t>
            </w:r>
            <w:proofErr w:type="spellEnd"/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предлагает оценивать поставщика исходя из его деловой репутации, компетенций в определенном направлении деятельности, длительности пребывания на рынке ИТ-технологий и количества регионов  присутствия.</w:t>
            </w:r>
          </w:p>
        </w:tc>
      </w:tr>
      <w:tr w:rsidR="00E00DD5" w:rsidRPr="00E00DD5" w14:paraId="1D339F8D" w14:textId="77777777" w:rsidTr="0090443D">
        <w:tc>
          <w:tcPr>
            <w:tcW w:w="9571" w:type="dxa"/>
          </w:tcPr>
          <w:p w14:paraId="33F8061D" w14:textId="77777777" w:rsidR="0090443D" w:rsidRPr="00E00DD5" w:rsidRDefault="0090443D" w:rsidP="0090443D">
            <w:pPr>
              <w:pStyle w:val="a4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D5">
              <w:rPr>
                <w:rFonts w:ascii="Times New Roman" w:hAnsi="Times New Roman" w:cs="Times New Roman"/>
                <w:sz w:val="24"/>
                <w:szCs w:val="24"/>
              </w:rPr>
              <w:t xml:space="preserve">EY говорит о 30 </w:t>
            </w:r>
            <w:proofErr w:type="gramStart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 xml:space="preserve">, а компании с плохим ПО предлагаю за 300 </w:t>
            </w:r>
            <w:proofErr w:type="spellStart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 xml:space="preserve"> все сразу. Как такое возможно</w:t>
            </w:r>
          </w:p>
          <w:p w14:paraId="4F1CC162" w14:textId="77777777" w:rsidR="0090443D" w:rsidRPr="00E00DD5" w:rsidRDefault="0090443D" w:rsidP="0090443D">
            <w:pPr>
              <w:pStyle w:val="a4"/>
              <w:spacing w:after="120"/>
              <w:ind w:left="71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D5" w:rsidRPr="00E00DD5" w14:paraId="0DEDF128" w14:textId="77777777" w:rsidTr="0090443D">
        <w:tc>
          <w:tcPr>
            <w:tcW w:w="9571" w:type="dxa"/>
          </w:tcPr>
          <w:p w14:paraId="27449AA8" w14:textId="0143D222" w:rsidR="00ED2C04" w:rsidRPr="00E00DD5" w:rsidRDefault="003073BB" w:rsidP="00ED2C0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Сейчас на рынке много </w:t>
            </w:r>
            <w:proofErr w:type="spellStart"/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вендоров</w:t>
            </w:r>
            <w:proofErr w:type="spellEnd"/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 том числе не обладающих достаточными компетенциями для разработки программных продуктов по решению задач такого уровня. Банк самостоятельно принимает на себя риски, приобретая такое Программное обеспечение. Компания </w:t>
            </w:r>
            <w:proofErr w:type="spellStart"/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Finist</w:t>
            </w:r>
            <w:proofErr w:type="spellEnd"/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присутствует на рынке ИТ-технологий уже 30 лет, имеет широкие компетенции в части автоматизации банковских бизнес-процессе и давно зарекомендовала себя как надежный деловой партнер.</w:t>
            </w:r>
          </w:p>
        </w:tc>
      </w:tr>
      <w:tr w:rsidR="00E00DD5" w:rsidRPr="00E00DD5" w14:paraId="465A0B38" w14:textId="77777777" w:rsidTr="0090443D">
        <w:tc>
          <w:tcPr>
            <w:tcW w:w="9571" w:type="dxa"/>
          </w:tcPr>
          <w:p w14:paraId="05933F3F" w14:textId="77777777" w:rsidR="00ED2C04" w:rsidRPr="00E00DD5" w:rsidRDefault="00ED2C04" w:rsidP="0090443D">
            <w:pPr>
              <w:pStyle w:val="a4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D5">
              <w:rPr>
                <w:rFonts w:ascii="Times New Roman" w:hAnsi="Times New Roman" w:cs="Times New Roman"/>
                <w:sz w:val="24"/>
                <w:szCs w:val="24"/>
              </w:rPr>
              <w:t xml:space="preserve">Подскажите, </w:t>
            </w:r>
            <w:proofErr w:type="spellStart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пжл</w:t>
            </w:r>
            <w:proofErr w:type="spellEnd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., Есть ли модуль, позволяющий проводить самооценку? На каких принципах она построена ил вы</w:t>
            </w:r>
            <w:proofErr w:type="gramStart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реализован ли сценарный анализ? Возможно ли на его основе рассчитать дельты, участвующие в определении необходимого капитала на покрытие операционного риска?</w:t>
            </w:r>
          </w:p>
          <w:p w14:paraId="2175FC3A" w14:textId="77777777" w:rsidR="00ED2C04" w:rsidRPr="00E00DD5" w:rsidRDefault="00ED2C04" w:rsidP="0090443D">
            <w:pPr>
              <w:pStyle w:val="a4"/>
              <w:spacing w:after="120"/>
              <w:ind w:left="71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D5" w:rsidRPr="00E00DD5" w14:paraId="3C431CFD" w14:textId="77777777" w:rsidTr="0090443D">
        <w:tc>
          <w:tcPr>
            <w:tcW w:w="9571" w:type="dxa"/>
          </w:tcPr>
          <w:p w14:paraId="5E2B4000" w14:textId="0F66A0D6" w:rsidR="00ED2C04" w:rsidRPr="00E00DD5" w:rsidRDefault="00ED2C04" w:rsidP="00ED2C0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ПО </w:t>
            </w:r>
            <w:proofErr w:type="spellStart"/>
            <w:r w:rsidRPr="00E00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Finist</w:t>
            </w:r>
            <w:proofErr w:type="spellEnd"/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00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OPERRISK</w:t>
            </w: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предусмотрен модуль, позволяющий проводить самооценку, которая построена на принципах, заложенных 716-П, а также предусмотрен функционал по проведению сценарного анализа. Что предоставляет по итогам проведения самооценки и сценарного анализа рассчитать дельты, участвующие в определении необходимого капитала.</w:t>
            </w:r>
          </w:p>
        </w:tc>
      </w:tr>
      <w:tr w:rsidR="00E00DD5" w:rsidRPr="00E00DD5" w14:paraId="428DF117" w14:textId="77777777" w:rsidTr="0090443D">
        <w:tc>
          <w:tcPr>
            <w:tcW w:w="9571" w:type="dxa"/>
          </w:tcPr>
          <w:p w14:paraId="75BBD958" w14:textId="234B2DDF" w:rsidR="00ED2C04" w:rsidRPr="00E00DD5" w:rsidRDefault="00ED2C04" w:rsidP="0090443D">
            <w:pPr>
              <w:pStyle w:val="a4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Настроены ли ключевые индикаторы риска (</w:t>
            </w:r>
            <w:proofErr w:type="spellStart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КИРы</w:t>
            </w:r>
            <w:proofErr w:type="spellEnd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) и есть ли возможность их автоматического расчета на ежедневной основе</w:t>
            </w:r>
          </w:p>
        </w:tc>
      </w:tr>
      <w:tr w:rsidR="00E00DD5" w:rsidRPr="00E00DD5" w14:paraId="64A42902" w14:textId="77777777" w:rsidTr="0090443D">
        <w:tc>
          <w:tcPr>
            <w:tcW w:w="9571" w:type="dxa"/>
          </w:tcPr>
          <w:p w14:paraId="37481D98" w14:textId="70CFC8CF" w:rsidR="00ED2C04" w:rsidRPr="00E00DD5" w:rsidRDefault="00ED2C04" w:rsidP="00ED2C0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ПО </w:t>
            </w:r>
            <w:proofErr w:type="spellStart"/>
            <w:r w:rsidRPr="00E00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Finist</w:t>
            </w:r>
            <w:proofErr w:type="spellEnd"/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00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OPERRISK</w:t>
            </w: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заложены ключевые индикаторы риска и возможность их ежедневного расчета. Также возможно разработать и внедрить </w:t>
            </w:r>
            <w:proofErr w:type="spellStart"/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КИРы</w:t>
            </w:r>
            <w:proofErr w:type="spellEnd"/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индивидуальным требованиям заказчика.</w:t>
            </w:r>
          </w:p>
        </w:tc>
      </w:tr>
      <w:tr w:rsidR="00E00DD5" w:rsidRPr="00E00DD5" w14:paraId="321DDB2F" w14:textId="77777777" w:rsidTr="0090443D">
        <w:tc>
          <w:tcPr>
            <w:tcW w:w="9571" w:type="dxa"/>
          </w:tcPr>
          <w:p w14:paraId="662C7E93" w14:textId="77777777" w:rsidR="00ED2C04" w:rsidRPr="00E00DD5" w:rsidRDefault="00ED2C04" w:rsidP="0090443D">
            <w:pPr>
              <w:pStyle w:val="a4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D5">
              <w:rPr>
                <w:rFonts w:ascii="Times New Roman" w:hAnsi="Times New Roman" w:cs="Times New Roman"/>
                <w:sz w:val="24"/>
                <w:szCs w:val="24"/>
              </w:rPr>
              <w:t xml:space="preserve">При занесении инцидентов в базу </w:t>
            </w:r>
            <w:proofErr w:type="spellStart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опер</w:t>
            </w:r>
            <w:proofErr w:type="gramStart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исков</w:t>
            </w:r>
            <w:proofErr w:type="spellEnd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, учтены ли в программе дополнительные атрибуты риска ИБ в соответствии с требованиями Приложения 5 716-П?</w:t>
            </w:r>
          </w:p>
          <w:p w14:paraId="08C614EF" w14:textId="77777777" w:rsidR="00ED2C04" w:rsidRPr="00E00DD5" w:rsidRDefault="00ED2C04" w:rsidP="0090443D">
            <w:pPr>
              <w:pStyle w:val="a4"/>
              <w:spacing w:after="120"/>
              <w:ind w:left="71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D5" w:rsidRPr="00E00DD5" w14:paraId="00E6225A" w14:textId="77777777" w:rsidTr="0090443D">
        <w:tc>
          <w:tcPr>
            <w:tcW w:w="9571" w:type="dxa"/>
          </w:tcPr>
          <w:p w14:paraId="3492DAF1" w14:textId="51A0EAE0" w:rsidR="00ED2C04" w:rsidRPr="00E00DD5" w:rsidRDefault="00ED2C04" w:rsidP="00ED2C0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ПО </w:t>
            </w:r>
            <w:proofErr w:type="spellStart"/>
            <w:r w:rsidRPr="00E00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Finist</w:t>
            </w:r>
            <w:proofErr w:type="spellEnd"/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00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OPERRISK</w:t>
            </w: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отражены все требования 716-П, в том числе предусмотрены дополнительные атрибуты риска ИБ.</w:t>
            </w:r>
          </w:p>
        </w:tc>
      </w:tr>
      <w:tr w:rsidR="00E00DD5" w:rsidRPr="00E00DD5" w14:paraId="3C5BFF59" w14:textId="77777777" w:rsidTr="0090443D">
        <w:tc>
          <w:tcPr>
            <w:tcW w:w="9571" w:type="dxa"/>
          </w:tcPr>
          <w:p w14:paraId="21790FB3" w14:textId="17E154F4" w:rsidR="00ED2C04" w:rsidRPr="00E00DD5" w:rsidRDefault="00ED2C04" w:rsidP="00E00DD5">
            <w:pPr>
              <w:pStyle w:val="a4"/>
              <w:numPr>
                <w:ilvl w:val="0"/>
                <w:numId w:val="1"/>
              </w:numPr>
              <w:spacing w:after="120"/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Реализована ли интеграция с учетными системами банка (выгрузка проводок по потерям, Сервис-деск)? Есть ли возможность самостоятельно настроить загрузку из других источников, если, к примеру, информация по событиям риска ИБ ведется в отдельной базе?</w:t>
            </w:r>
          </w:p>
        </w:tc>
      </w:tr>
      <w:tr w:rsidR="00E00DD5" w:rsidRPr="00E00DD5" w14:paraId="117952F0" w14:textId="77777777" w:rsidTr="0090443D">
        <w:tc>
          <w:tcPr>
            <w:tcW w:w="9571" w:type="dxa"/>
          </w:tcPr>
          <w:p w14:paraId="66F2F3A1" w14:textId="76F0719F" w:rsidR="00ED2C04" w:rsidRPr="00E00DD5" w:rsidRDefault="00ED2C04" w:rsidP="00ED2C0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ПО </w:t>
            </w:r>
            <w:proofErr w:type="spellStart"/>
            <w:r w:rsidRPr="00E00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Finist</w:t>
            </w:r>
            <w:proofErr w:type="spellEnd"/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00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OPERRISK</w:t>
            </w:r>
            <w:r w:rsidR="00901431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реализована ин</w:t>
            </w: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теграция с учет</w:t>
            </w:r>
            <w:r w:rsidR="006F66D0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ны</w:t>
            </w: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ми системами банка</w:t>
            </w:r>
            <w:r w:rsidR="00901431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различных вариациях.</w:t>
            </w:r>
            <w:proofErr w:type="gramEnd"/>
            <w:r w:rsidR="00901431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66D0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самостоятельной настройки интеграции с системой существует готовый коннектор, по </w:t>
            </w:r>
            <w:proofErr w:type="spellStart"/>
            <w:r w:rsidR="006F66D0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корому</w:t>
            </w:r>
            <w:proofErr w:type="spellEnd"/>
            <w:r w:rsidR="006F66D0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может быть передан формат взаимодействия. Коннектор может общаться как по формату </w:t>
            </w:r>
            <w:r w:rsidR="006F66D0" w:rsidRPr="00E00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XML</w:t>
            </w:r>
            <w:r w:rsidR="006F66D0"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так и по формату </w:t>
            </w:r>
            <w:proofErr w:type="spellStart"/>
            <w:r w:rsidR="006F66D0" w:rsidRPr="00E00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RestAPI</w:t>
            </w:r>
            <w:proofErr w:type="spellEnd"/>
          </w:p>
        </w:tc>
      </w:tr>
      <w:tr w:rsidR="00E00DD5" w:rsidRPr="00E00DD5" w14:paraId="37DEC1E4" w14:textId="77777777" w:rsidTr="0090443D">
        <w:tc>
          <w:tcPr>
            <w:tcW w:w="9571" w:type="dxa"/>
          </w:tcPr>
          <w:p w14:paraId="05B10235" w14:textId="77777777" w:rsidR="00ED2C04" w:rsidRPr="00E00DD5" w:rsidRDefault="00ED2C04" w:rsidP="0090443D">
            <w:pPr>
              <w:pStyle w:val="a4"/>
              <w:spacing w:after="120"/>
              <w:ind w:left="71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E5FC7" w14:textId="77777777" w:rsidR="00ED2C04" w:rsidRPr="00E00DD5" w:rsidRDefault="00ED2C04" w:rsidP="0090443D">
            <w:pPr>
              <w:pStyle w:val="a4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Какой эффект от решений будет для малых банков без ПВР?</w:t>
            </w:r>
          </w:p>
          <w:p w14:paraId="2F931022" w14:textId="77777777" w:rsidR="00ED2C04" w:rsidRPr="00E00DD5" w:rsidRDefault="00ED2C04" w:rsidP="0090443D">
            <w:pPr>
              <w:pStyle w:val="a4"/>
              <w:spacing w:after="120"/>
              <w:ind w:left="71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D5" w:rsidRPr="00E00DD5" w14:paraId="426F0DD2" w14:textId="77777777" w:rsidTr="0090443D">
        <w:tc>
          <w:tcPr>
            <w:tcW w:w="9571" w:type="dxa"/>
          </w:tcPr>
          <w:p w14:paraId="478E8AC9" w14:textId="1A8472B1" w:rsidR="00ED2C04" w:rsidRPr="00E00DD5" w:rsidRDefault="00124FF5" w:rsidP="00124FF5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По мнению компании </w:t>
            </w:r>
            <w:proofErr w:type="spellStart"/>
            <w:r w:rsidRPr="00E00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Finist</w:t>
            </w:r>
            <w:proofErr w:type="spellEnd"/>
            <w:r w:rsidRPr="00E00D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оценка эффекта индивидуальна для каждого банка, но как минимум позволит своевременно и точно вести базу событий, проводить оценку потерь и проводить прочие действия </w:t>
            </w:r>
            <w:proofErr w:type="gramStart"/>
            <w:r w:rsidRPr="00E00D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E00D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исполнения требований 716-П, что позволит соблюсти требования регулятора и избежать мер воздействия при проведения проверки Банком России.</w:t>
            </w:r>
          </w:p>
        </w:tc>
      </w:tr>
      <w:tr w:rsidR="00E00DD5" w:rsidRPr="00E00DD5" w14:paraId="24CA1E9E" w14:textId="77777777" w:rsidTr="0090443D">
        <w:tc>
          <w:tcPr>
            <w:tcW w:w="9571" w:type="dxa"/>
          </w:tcPr>
          <w:p w14:paraId="1AF047F3" w14:textId="77777777" w:rsidR="00ED2C04" w:rsidRPr="00E00DD5" w:rsidRDefault="00ED2C04" w:rsidP="0090443D">
            <w:pPr>
              <w:pStyle w:val="a4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D5">
              <w:rPr>
                <w:rFonts w:ascii="Times New Roman" w:hAnsi="Times New Roman" w:cs="Times New Roman"/>
                <w:sz w:val="24"/>
                <w:szCs w:val="24"/>
              </w:rPr>
              <w:t xml:space="preserve">Подойдёт ли </w:t>
            </w:r>
            <w:proofErr w:type="gramStart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предлагаемое</w:t>
            </w:r>
            <w:proofErr w:type="gramEnd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 xml:space="preserve"> вами ПО и заложенная в нем методология для небольших банков, или вы ориентируетесь на крупные банки/ банковскую группу?</w:t>
            </w:r>
          </w:p>
          <w:p w14:paraId="682D16A1" w14:textId="77777777" w:rsidR="00ED2C04" w:rsidRPr="00E00DD5" w:rsidRDefault="00ED2C04" w:rsidP="0090443D">
            <w:pPr>
              <w:pStyle w:val="a4"/>
              <w:spacing w:after="120"/>
              <w:ind w:left="71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D5" w:rsidRPr="00E00DD5" w14:paraId="0AB0CCDC" w14:textId="77777777" w:rsidTr="0090443D">
        <w:tc>
          <w:tcPr>
            <w:tcW w:w="9571" w:type="dxa"/>
          </w:tcPr>
          <w:p w14:paraId="767DF597" w14:textId="59439AB7" w:rsidR="00901431" w:rsidRPr="00E00DD5" w:rsidRDefault="00901431" w:rsidP="0090443D">
            <w:pPr>
              <w:pStyle w:val="a4"/>
              <w:spacing w:after="120"/>
              <w:ind w:left="714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На этот вопрос был дан ответ в прямом эфире.</w:t>
            </w:r>
          </w:p>
          <w:p w14:paraId="5DF7E8F4" w14:textId="2759BF7B" w:rsidR="00ED2C04" w:rsidRPr="00E00DD5" w:rsidRDefault="00901431" w:rsidP="009014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помощью ПО </w:t>
            </w:r>
            <w:proofErr w:type="spellStart"/>
            <w:r w:rsidRPr="00E00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Finist</w:t>
            </w:r>
            <w:proofErr w:type="spellEnd"/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00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OPERRISK</w:t>
            </w: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система управления операционным риском может быть реализована как в крупном банке, так в банках с незначительным размером активов.</w:t>
            </w:r>
          </w:p>
        </w:tc>
      </w:tr>
      <w:tr w:rsidR="00E00DD5" w:rsidRPr="00E00DD5" w14:paraId="7F60175F" w14:textId="77777777" w:rsidTr="0090443D">
        <w:tc>
          <w:tcPr>
            <w:tcW w:w="9571" w:type="dxa"/>
          </w:tcPr>
          <w:p w14:paraId="55D67209" w14:textId="77777777" w:rsidR="00ED2C04" w:rsidRPr="00E00DD5" w:rsidRDefault="00ED2C04" w:rsidP="0090443D">
            <w:pPr>
              <w:pStyle w:val="a4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ПВР и ор дают эффект вместе на капитал. Если ПВР (для малых банков) нет, то общего эффекта не будет или он будет незначительный?</w:t>
            </w:r>
          </w:p>
          <w:p w14:paraId="5FEC17F6" w14:textId="77777777" w:rsidR="00ED2C04" w:rsidRPr="00E00DD5" w:rsidRDefault="00ED2C04" w:rsidP="0090443D">
            <w:pPr>
              <w:pStyle w:val="a4"/>
              <w:spacing w:after="120"/>
              <w:ind w:left="71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D5" w:rsidRPr="00E00DD5" w14:paraId="428A7C7F" w14:textId="77777777" w:rsidTr="0090443D">
        <w:tc>
          <w:tcPr>
            <w:tcW w:w="9571" w:type="dxa"/>
          </w:tcPr>
          <w:p w14:paraId="1D398405" w14:textId="7823C8AA" w:rsidR="00ED2C04" w:rsidRPr="00E00DD5" w:rsidRDefault="00901431" w:rsidP="009014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По мнению компании </w:t>
            </w:r>
            <w:proofErr w:type="spellStart"/>
            <w:r w:rsidRPr="00E00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Finist</w:t>
            </w:r>
            <w:proofErr w:type="spellEnd"/>
            <w:r w:rsidRPr="00E00D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оценка эффекта от применения расчета ОР по 744-П индивидуальна для каждого банка и зависит от множества факторов, в том числе структуры доходов и расходов банка, качества ведения базы событий и </w:t>
            </w:r>
            <w:proofErr w:type="spellStart"/>
            <w:proofErr w:type="gramStart"/>
            <w:r w:rsidRPr="00E00D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др</w:t>
            </w:r>
            <w:proofErr w:type="spellEnd"/>
            <w:proofErr w:type="gramEnd"/>
          </w:p>
        </w:tc>
      </w:tr>
      <w:tr w:rsidR="00E00DD5" w:rsidRPr="00E00DD5" w14:paraId="0FC18173" w14:textId="77777777" w:rsidTr="0090443D">
        <w:tc>
          <w:tcPr>
            <w:tcW w:w="9571" w:type="dxa"/>
          </w:tcPr>
          <w:p w14:paraId="104540E1" w14:textId="77777777" w:rsidR="00ED2C04" w:rsidRPr="00E00DD5" w:rsidRDefault="00ED2C04" w:rsidP="0090443D">
            <w:pPr>
              <w:pStyle w:val="a4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D5">
              <w:rPr>
                <w:rFonts w:ascii="Times New Roman" w:hAnsi="Times New Roman" w:cs="Times New Roman"/>
                <w:sz w:val="24"/>
                <w:szCs w:val="24"/>
              </w:rPr>
              <w:t xml:space="preserve">Хотелось бы затронуть вопрос подхода регулятора к оценке КНП по 744п (коэффициент </w:t>
            </w:r>
            <w:proofErr w:type="spellStart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невыявленных</w:t>
            </w:r>
            <w:proofErr w:type="spellEnd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 xml:space="preserve"> потерь). Понятие события ОР банк фиксирует в своих </w:t>
            </w:r>
            <w:proofErr w:type="gramStart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методиках</w:t>
            </w:r>
            <w:proofErr w:type="gramEnd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 xml:space="preserve"> и оно может не совпадать с видением регулятора. Например, жалобы клиентов - далеко не все должны попадать в БД. Но их могут засчитать как неучтенные. Или не могут.</w:t>
            </w:r>
          </w:p>
          <w:p w14:paraId="328E14D2" w14:textId="77777777" w:rsidR="00ED2C04" w:rsidRPr="00E00DD5" w:rsidRDefault="00ED2C04" w:rsidP="0090443D">
            <w:pPr>
              <w:pStyle w:val="a4"/>
              <w:spacing w:after="120"/>
              <w:ind w:left="71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D5" w:rsidRPr="00E00DD5" w14:paraId="1D2B7A49" w14:textId="77777777" w:rsidTr="0090443D">
        <w:tc>
          <w:tcPr>
            <w:tcW w:w="9571" w:type="dxa"/>
          </w:tcPr>
          <w:p w14:paraId="645E9FF6" w14:textId="02BFD4BC" w:rsidR="00ED2C04" w:rsidRPr="00E00DD5" w:rsidRDefault="00901431" w:rsidP="00901431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По мнению компании </w:t>
            </w:r>
            <w:proofErr w:type="spellStart"/>
            <w:r w:rsidRPr="00E00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Finist</w:t>
            </w:r>
            <w:proofErr w:type="spellEnd"/>
            <w:r w:rsidRPr="00E00D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 целях минимизации риска выявления надзором Банка России неучтенных потерь, процесс идентификации и классификации событий и потерь должен осуществляться в строгом соответствии с требованиями Положения Банка России 716-П и разъяснениями к нему. Каждое обращение клиента и в особенности жалобы и претензии должны быть внимательно проанализированы на предмет наличия события операционного риска и наличия потерь от такого события в соответствии с классификаторами потерь Положения 716-П</w:t>
            </w:r>
            <w:r w:rsidR="00124FF5" w:rsidRPr="00E00D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E00DD5" w:rsidRPr="00E00DD5" w14:paraId="187B56D7" w14:textId="77777777" w:rsidTr="0090443D">
        <w:tc>
          <w:tcPr>
            <w:tcW w:w="9571" w:type="dxa"/>
          </w:tcPr>
          <w:p w14:paraId="75148095" w14:textId="77777777" w:rsidR="00ED2C04" w:rsidRPr="00E00DD5" w:rsidRDefault="00ED2C04" w:rsidP="0090443D">
            <w:pPr>
              <w:pStyle w:val="a4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D5">
              <w:rPr>
                <w:rFonts w:ascii="Times New Roman" w:hAnsi="Times New Roman" w:cs="Times New Roman"/>
                <w:sz w:val="24"/>
                <w:szCs w:val="24"/>
              </w:rPr>
              <w:t xml:space="preserve">верно мы поняли, что для банков ТОП 200-300 цена внедрения опер рисков составит 30 </w:t>
            </w:r>
            <w:proofErr w:type="gramStart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E00DD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7B020B60" w14:textId="77777777" w:rsidR="00ED2C04" w:rsidRPr="00E00DD5" w:rsidRDefault="00ED2C04" w:rsidP="0090443D">
            <w:pPr>
              <w:pStyle w:val="a4"/>
              <w:spacing w:after="120"/>
              <w:ind w:left="71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31" w:rsidRPr="00E00DD5" w14:paraId="025F4327" w14:textId="77777777" w:rsidTr="0090443D">
        <w:tc>
          <w:tcPr>
            <w:tcW w:w="9571" w:type="dxa"/>
          </w:tcPr>
          <w:p w14:paraId="3E98AE30" w14:textId="3F7AEF23" w:rsidR="00901431" w:rsidRPr="00E00DD5" w:rsidRDefault="00901431" w:rsidP="00E00DD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Компания </w:t>
            </w:r>
            <w:proofErr w:type="spellStart"/>
            <w:r w:rsidRPr="00E00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Finist</w:t>
            </w:r>
            <w:proofErr w:type="spellEnd"/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предлагает программное обеспечение </w:t>
            </w:r>
            <w:r w:rsid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более низком ценовом сегменте. За уточнением можно обратиться в </w:t>
            </w:r>
            <w:r w:rsidRPr="00E00D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компанию </w:t>
            </w:r>
            <w:proofErr w:type="spellStart"/>
            <w:r w:rsidRPr="00E00D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Finist</w:t>
            </w:r>
            <w:proofErr w:type="spellEnd"/>
            <w:r w:rsidRPr="00E00D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304E7474" w14:textId="2E95D023" w:rsidR="003F2AB5" w:rsidRPr="00E00DD5" w:rsidRDefault="003F2AB5" w:rsidP="0090443D">
      <w:pPr>
        <w:pStyle w:val="a4"/>
        <w:spacing w:after="12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A00151F" w14:textId="77777777" w:rsidR="003F2AB5" w:rsidRPr="00E00DD5" w:rsidRDefault="003F2AB5" w:rsidP="003F2AB5"/>
    <w:p w14:paraId="2DD12E3E" w14:textId="77777777" w:rsidR="003F2AB5" w:rsidRPr="00E00DD5" w:rsidRDefault="003F2AB5" w:rsidP="003F2AB5">
      <w:pPr>
        <w:rPr>
          <w:rFonts w:ascii="Times New Roman" w:hAnsi="Times New Roman" w:cs="Times New Roman"/>
          <w:sz w:val="28"/>
          <w:szCs w:val="28"/>
        </w:rPr>
      </w:pPr>
    </w:p>
    <w:sectPr w:rsidR="003F2AB5" w:rsidRPr="00E00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124C3"/>
    <w:multiLevelType w:val="hybridMultilevel"/>
    <w:tmpl w:val="88E08204"/>
    <w:lvl w:ilvl="0" w:tplc="13E0D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8673A"/>
    <w:multiLevelType w:val="hybridMultilevel"/>
    <w:tmpl w:val="F3048B5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Дмитрий Минеев">
    <w15:presenceInfo w15:providerId="Windows Live" w15:userId="4c09335275c621b1"/>
  </w15:person>
  <w15:person w15:author="Dinar Bikkinin">
    <w15:presenceInfo w15:providerId="Windows Live" w15:userId="cc862c81a33045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B5"/>
    <w:rsid w:val="0003201B"/>
    <w:rsid w:val="0004604B"/>
    <w:rsid w:val="00124FF5"/>
    <w:rsid w:val="00193EE6"/>
    <w:rsid w:val="001B2BCE"/>
    <w:rsid w:val="001B78A9"/>
    <w:rsid w:val="002031F3"/>
    <w:rsid w:val="002F663A"/>
    <w:rsid w:val="003073BB"/>
    <w:rsid w:val="00395FFC"/>
    <w:rsid w:val="003F2AB5"/>
    <w:rsid w:val="0053023F"/>
    <w:rsid w:val="00586C14"/>
    <w:rsid w:val="005E3CC0"/>
    <w:rsid w:val="006671FD"/>
    <w:rsid w:val="006E3216"/>
    <w:rsid w:val="006F66D0"/>
    <w:rsid w:val="00732191"/>
    <w:rsid w:val="00891726"/>
    <w:rsid w:val="00892B49"/>
    <w:rsid w:val="008C1CE2"/>
    <w:rsid w:val="008D4161"/>
    <w:rsid w:val="00901431"/>
    <w:rsid w:val="0090443D"/>
    <w:rsid w:val="00904B17"/>
    <w:rsid w:val="00926455"/>
    <w:rsid w:val="00941521"/>
    <w:rsid w:val="0098449D"/>
    <w:rsid w:val="00E00DD5"/>
    <w:rsid w:val="00E4359F"/>
    <w:rsid w:val="00E70AE1"/>
    <w:rsid w:val="00ED2C04"/>
    <w:rsid w:val="00EE4CF5"/>
    <w:rsid w:val="00F155A9"/>
    <w:rsid w:val="00F7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5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AB5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8C1CE2"/>
    <w:pPr>
      <w:ind w:left="720"/>
      <w:contextualSpacing/>
    </w:pPr>
  </w:style>
  <w:style w:type="table" w:styleId="a5">
    <w:name w:val="Table Grid"/>
    <w:basedOn w:val="a1"/>
    <w:uiPriority w:val="39"/>
    <w:rsid w:val="0090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E3216"/>
  </w:style>
  <w:style w:type="paragraph" w:styleId="a6">
    <w:name w:val="Balloon Text"/>
    <w:basedOn w:val="a"/>
    <w:link w:val="a7"/>
    <w:uiPriority w:val="99"/>
    <w:semiHidden/>
    <w:unhideWhenUsed/>
    <w:rsid w:val="00E4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AB5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8C1CE2"/>
    <w:pPr>
      <w:ind w:left="720"/>
      <w:contextualSpacing/>
    </w:pPr>
  </w:style>
  <w:style w:type="table" w:styleId="a5">
    <w:name w:val="Table Grid"/>
    <w:basedOn w:val="a1"/>
    <w:uiPriority w:val="39"/>
    <w:rsid w:val="0090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E3216"/>
  </w:style>
  <w:style w:type="paragraph" w:styleId="a6">
    <w:name w:val="Balloon Text"/>
    <w:basedOn w:val="a"/>
    <w:link w:val="a7"/>
    <w:uiPriority w:val="99"/>
    <w:semiHidden/>
    <w:unhideWhenUsed/>
    <w:rsid w:val="00E4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Вен</dc:creator>
  <cp:lastModifiedBy>Лариса</cp:lastModifiedBy>
  <cp:revision>2</cp:revision>
  <dcterms:created xsi:type="dcterms:W3CDTF">2021-11-01T05:34:00Z</dcterms:created>
  <dcterms:modified xsi:type="dcterms:W3CDTF">2021-11-01T05:34:00Z</dcterms:modified>
</cp:coreProperties>
</file>