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41" w:rsidRPr="005F35DC" w:rsidRDefault="00A84641" w:rsidP="00A84641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F35DC">
        <w:rPr>
          <w:rFonts w:ascii="Times New Roman" w:hAnsi="Times New Roman" w:cs="Times New Roman"/>
          <w:i/>
          <w:sz w:val="24"/>
          <w:szCs w:val="24"/>
          <w:lang w:val="ru-RU"/>
        </w:rPr>
        <w:t>ПРОЕКТ</w:t>
      </w:r>
    </w:p>
    <w:p w:rsidR="00A84641" w:rsidRDefault="00A84641" w:rsidP="00A8464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Семинар</w:t>
      </w:r>
    </w:p>
    <w:p w:rsidR="00DB0A48" w:rsidRPr="005F35DC" w:rsidRDefault="00A84641" w:rsidP="00A846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F35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Разработка стратегии устойчивого роста банковского сектора в Российской Федерации </w:t>
      </w:r>
    </w:p>
    <w:p w:rsidR="008D4928" w:rsidRPr="00DB0A48" w:rsidRDefault="00DB0A48" w:rsidP="00A8464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A48">
        <w:rPr>
          <w:rFonts w:ascii="Times New Roman" w:hAnsi="Times New Roman" w:cs="Times New Roman"/>
          <w:sz w:val="24"/>
          <w:szCs w:val="24"/>
          <w:lang w:val="ru-RU"/>
        </w:rPr>
        <w:t>19 марта, 2015 г.</w:t>
      </w:r>
    </w:p>
    <w:p w:rsidR="00A84641" w:rsidRPr="00A84641" w:rsidRDefault="00DB0A48" w:rsidP="00A846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Представительство Всемирного банка в Российской Федерации</w:t>
      </w:r>
    </w:p>
    <w:p w:rsidR="00A81384" w:rsidRDefault="00A81384" w:rsidP="00A846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Москва, у</w:t>
      </w:r>
      <w:r w:rsidR="00A84641" w:rsidRPr="00A84641">
        <w:rPr>
          <w:rFonts w:ascii="Times New Roman" w:hAnsi="Times New Roman" w:cs="Times New Roman"/>
          <w:sz w:val="24"/>
          <w:szCs w:val="24"/>
          <w:lang w:val="ru-RU"/>
        </w:rPr>
        <w:t xml:space="preserve">л. Большая Молчановка, </w:t>
      </w:r>
      <w:r>
        <w:rPr>
          <w:rFonts w:ascii="Times New Roman" w:hAnsi="Times New Roman" w:cs="Times New Roman"/>
          <w:sz w:val="24"/>
          <w:szCs w:val="24"/>
          <w:lang w:val="ru-RU"/>
        </w:rPr>
        <w:t>36/1</w:t>
      </w:r>
    </w:p>
    <w:p w:rsidR="000731E9" w:rsidRPr="00A84641" w:rsidRDefault="000731E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841" w:type="dxa"/>
        <w:tblInd w:w="-815" w:type="dxa"/>
        <w:tblLook w:val="04A0" w:firstRow="1" w:lastRow="0" w:firstColumn="1" w:lastColumn="0" w:noHBand="0" w:noVBand="1"/>
      </w:tblPr>
      <w:tblGrid>
        <w:gridCol w:w="900"/>
        <w:gridCol w:w="6660"/>
        <w:gridCol w:w="3281"/>
      </w:tblGrid>
      <w:tr w:rsidR="00E305B9" w:rsidRPr="008305F3" w:rsidTr="00F40A59">
        <w:trPr>
          <w:trHeight w:val="574"/>
        </w:trPr>
        <w:tc>
          <w:tcPr>
            <w:tcW w:w="900" w:type="dxa"/>
          </w:tcPr>
          <w:p w:rsidR="000731E9" w:rsidRPr="0010535F" w:rsidRDefault="000731E9" w:rsidP="00105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105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660" w:type="dxa"/>
          </w:tcPr>
          <w:p w:rsidR="000731E9" w:rsidRDefault="000731E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Вступительное слово</w:t>
            </w:r>
            <w:r w:rsidR="006C2889" w:rsidRPr="006C2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6C2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совместного проекта </w:t>
            </w:r>
            <w:r w:rsidR="006C2889"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Ассоциации региональных банков и Всемирного банка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B0A48" w:rsidRPr="00A84641" w:rsidRDefault="00DB0A48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0731E9" w:rsidRPr="00A84641" w:rsidRDefault="008305F3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Анатолий Аксаков, президент </w:t>
            </w:r>
            <w:r w:rsidR="007E1622"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«Россия»</w:t>
            </w:r>
          </w:p>
        </w:tc>
      </w:tr>
      <w:tr w:rsidR="00E305B9" w:rsidRPr="008305F3" w:rsidTr="00F40A59">
        <w:trPr>
          <w:trHeight w:val="1183"/>
        </w:trPr>
        <w:tc>
          <w:tcPr>
            <w:tcW w:w="900" w:type="dxa"/>
          </w:tcPr>
          <w:p w:rsidR="000731E9" w:rsidRPr="00A84641" w:rsidRDefault="0010535F" w:rsidP="00E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0731E9" w:rsidRPr="00A84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31E9" w:rsidRPr="00A84641" w:rsidRDefault="000731E9" w:rsidP="00E2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0731E9" w:rsidRPr="00A81384" w:rsidRDefault="006F3DEA" w:rsidP="006C28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совместного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Ассоциации региональных банков и Всемирного банка, ключевые элементы разработки стратегии </w:t>
            </w:r>
          </w:p>
        </w:tc>
        <w:tc>
          <w:tcPr>
            <w:tcW w:w="3281" w:type="dxa"/>
          </w:tcPr>
          <w:p w:rsidR="000731E9" w:rsidRPr="00A84641" w:rsidRDefault="007E1622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 Поллнер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ведущий специалист по финансам</w:t>
            </w:r>
          </w:p>
        </w:tc>
      </w:tr>
      <w:tr w:rsidR="00E305B9" w:rsidRPr="008305F3" w:rsidTr="00F40A59">
        <w:trPr>
          <w:trHeight w:val="878"/>
        </w:trPr>
        <w:tc>
          <w:tcPr>
            <w:tcW w:w="900" w:type="dxa"/>
          </w:tcPr>
          <w:p w:rsidR="000731E9" w:rsidRPr="0010535F" w:rsidRDefault="0010535F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9-30</w:t>
            </w:r>
          </w:p>
        </w:tc>
        <w:tc>
          <w:tcPr>
            <w:tcW w:w="6660" w:type="dxa"/>
          </w:tcPr>
          <w:p w:rsidR="006F3DEA" w:rsidRPr="00A81384" w:rsidRDefault="006F3DEA" w:rsidP="006F3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Важность</w:t>
            </w:r>
            <w:r w:rsidRP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пересмотра</w:t>
            </w:r>
            <w:r w:rsidRP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стратегии</w:t>
            </w:r>
            <w:r w:rsidRP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текущей</w:t>
            </w:r>
            <w:r w:rsidRP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макроэкономической</w:t>
            </w:r>
            <w:r w:rsidRP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731E9" w:rsidRPr="00A84641" w:rsidRDefault="006F3DEA" w:rsidP="006F3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Тенденции кредитования по отраслям промышленности, секторам, регионам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результаты</w:t>
            </w:r>
          </w:p>
        </w:tc>
        <w:tc>
          <w:tcPr>
            <w:tcW w:w="3281" w:type="dxa"/>
          </w:tcPr>
          <w:p w:rsidR="000731E9" w:rsidRPr="00E305B9" w:rsidRDefault="007E1622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 Поллнер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ведущий специалист по финансам</w:t>
            </w:r>
          </w:p>
        </w:tc>
      </w:tr>
      <w:tr w:rsidR="00E305B9" w:rsidRPr="008305F3" w:rsidTr="00F40A59">
        <w:trPr>
          <w:trHeight w:val="574"/>
        </w:trPr>
        <w:tc>
          <w:tcPr>
            <w:tcW w:w="900" w:type="dxa"/>
          </w:tcPr>
          <w:p w:rsidR="000731E9" w:rsidRPr="00A84641" w:rsidRDefault="0010535F" w:rsidP="00E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  <w:r w:rsidR="000731E9" w:rsidRPr="00A84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0" w:type="dxa"/>
          </w:tcPr>
          <w:p w:rsidR="000731E9" w:rsidRPr="00A84641" w:rsidRDefault="000731E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Вызовы </w:t>
            </w:r>
            <w:r w:rsid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возможности </w:t>
            </w:r>
            <w:r w:rsidR="0022610B"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текущей рыночной ситуации</w:t>
            </w:r>
            <w:r w:rsidR="00A813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России</w:t>
            </w:r>
          </w:p>
        </w:tc>
        <w:tc>
          <w:tcPr>
            <w:tcW w:w="3281" w:type="dxa"/>
          </w:tcPr>
          <w:p w:rsidR="000731E9" w:rsidRPr="006F3DEA" w:rsidRDefault="007E1622" w:rsidP="006F3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 Бондаренко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IFC</w:t>
            </w:r>
            <w:r w:rsidR="006F3DEA" w:rsidRP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вопросам банковской деятельности, Консультативные услуги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IFC</w:t>
            </w:r>
            <w:r w:rsidR="006F3DEA" w:rsidRP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Европе, на Ближнем Востоке и в Северной Африке</w:t>
            </w:r>
          </w:p>
        </w:tc>
      </w:tr>
      <w:tr w:rsidR="00FC3FF8" w:rsidRPr="008305F3" w:rsidTr="00F40A59">
        <w:trPr>
          <w:trHeight w:val="591"/>
        </w:trPr>
        <w:tc>
          <w:tcPr>
            <w:tcW w:w="900" w:type="dxa"/>
          </w:tcPr>
          <w:p w:rsidR="00FC3FF8" w:rsidRPr="00A84641" w:rsidRDefault="0010535F" w:rsidP="00E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FC3FF8" w:rsidRPr="00A84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0" w:type="dxa"/>
          </w:tcPr>
          <w:p w:rsidR="00FC3FF8" w:rsidRPr="00A84641" w:rsidDel="00FC3FF8" w:rsidRDefault="00FC3FF8" w:rsidP="00FC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корпоративного управления в процессе стратегического планирования</w:t>
            </w:r>
          </w:p>
        </w:tc>
        <w:tc>
          <w:tcPr>
            <w:tcW w:w="3281" w:type="dxa"/>
          </w:tcPr>
          <w:p w:rsidR="00FC3FF8" w:rsidRPr="00FC3FF8" w:rsidRDefault="00FC3FF8" w:rsidP="00FC3F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Марина Фролова, </w:t>
            </w:r>
            <w:r w:rsidRPr="00FC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по корпоративному управлению, Консультативные услуги IFC в Европе и Центральной Азии</w:t>
            </w:r>
          </w:p>
        </w:tc>
      </w:tr>
      <w:tr w:rsidR="007E1622" w:rsidRPr="00A84641" w:rsidTr="00F40A59">
        <w:trPr>
          <w:trHeight w:val="574"/>
        </w:trPr>
        <w:tc>
          <w:tcPr>
            <w:tcW w:w="900" w:type="dxa"/>
          </w:tcPr>
          <w:p w:rsidR="007E1622" w:rsidRPr="0010535F" w:rsidRDefault="0010535F" w:rsidP="00E3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10-30</w:t>
            </w:r>
          </w:p>
        </w:tc>
        <w:tc>
          <w:tcPr>
            <w:tcW w:w="9941" w:type="dxa"/>
            <w:gridSpan w:val="2"/>
          </w:tcPr>
          <w:p w:rsidR="007E1622" w:rsidRDefault="007E1622" w:rsidP="00E30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Кофе-брейк</w:t>
            </w:r>
          </w:p>
          <w:p w:rsidR="00E305B9" w:rsidRPr="00A84641" w:rsidRDefault="00E305B9" w:rsidP="00E3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9" w:rsidRPr="00A84641" w:rsidTr="00F40A59">
        <w:trPr>
          <w:trHeight w:val="878"/>
        </w:trPr>
        <w:tc>
          <w:tcPr>
            <w:tcW w:w="900" w:type="dxa"/>
            <w:vMerge w:val="restart"/>
          </w:tcPr>
          <w:p w:rsidR="000731E9" w:rsidRPr="0010535F" w:rsidRDefault="0010535F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10-45</w:t>
            </w:r>
          </w:p>
        </w:tc>
        <w:tc>
          <w:tcPr>
            <w:tcW w:w="6660" w:type="dxa"/>
          </w:tcPr>
          <w:p w:rsidR="0022610B" w:rsidRPr="00A84641" w:rsidRDefault="007E1622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Стратегические инициативы, доступные для выхода на новые финансовые рынки, как возможность для устойчивого развития</w:t>
            </w:r>
          </w:p>
        </w:tc>
        <w:tc>
          <w:tcPr>
            <w:tcW w:w="3281" w:type="dxa"/>
          </w:tcPr>
          <w:p w:rsidR="000731E9" w:rsidRPr="00A84641" w:rsidRDefault="007E1622" w:rsidP="00E2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Клепикова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консультант</w:t>
            </w:r>
            <w:r w:rsidR="000731E9" w:rsidRPr="00A8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5B9" w:rsidRPr="008305F3" w:rsidTr="00F40A59">
        <w:trPr>
          <w:trHeight w:val="591"/>
        </w:trPr>
        <w:tc>
          <w:tcPr>
            <w:tcW w:w="900" w:type="dxa"/>
            <w:vMerge/>
          </w:tcPr>
          <w:p w:rsidR="000731E9" w:rsidRPr="00A84641" w:rsidRDefault="000731E9" w:rsidP="00E2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 w:val="restart"/>
          </w:tcPr>
          <w:p w:rsidR="007E1622" w:rsidRPr="00A84641" w:rsidRDefault="007E1622" w:rsidP="00AA5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 направления развития кредитования малого и ср</w:t>
            </w:r>
            <w:r w:rsidR="00AA5B86" w:rsidRPr="00AA5B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днего предпринимательства (</w:t>
            </w:r>
            <w:r w:rsidR="004925AA" w:rsidRPr="00FC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энергоэффективность, ЖКХ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гендерное финансирование, нефинансовые банковские услуги) </w:t>
            </w:r>
          </w:p>
        </w:tc>
        <w:tc>
          <w:tcPr>
            <w:tcW w:w="3281" w:type="dxa"/>
          </w:tcPr>
          <w:p w:rsidR="000731E9" w:rsidRPr="0042767B" w:rsidRDefault="0042767B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 Левитанская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специалист по операциям</w:t>
            </w:r>
          </w:p>
        </w:tc>
      </w:tr>
      <w:tr w:rsidR="00E305B9" w:rsidRPr="008305F3" w:rsidTr="00F40A59">
        <w:trPr>
          <w:trHeight w:val="605"/>
        </w:trPr>
        <w:tc>
          <w:tcPr>
            <w:tcW w:w="900" w:type="dxa"/>
            <w:vMerge/>
          </w:tcPr>
          <w:p w:rsidR="000731E9" w:rsidRPr="00E305B9" w:rsidRDefault="000731E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vMerge/>
          </w:tcPr>
          <w:p w:rsidR="000731E9" w:rsidRPr="00E305B9" w:rsidRDefault="000731E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0731E9" w:rsidRPr="00930FC2" w:rsidRDefault="0042767B" w:rsidP="00E305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Григорий Казарян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30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="00930FC2" w:rsidRPr="00930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оветник, Департамент по работе с финансовыми институтами</w:t>
            </w:r>
          </w:p>
        </w:tc>
      </w:tr>
      <w:tr w:rsidR="00E305B9" w:rsidRPr="00A84641" w:rsidTr="00F40A59">
        <w:trPr>
          <w:trHeight w:val="591"/>
        </w:trPr>
        <w:tc>
          <w:tcPr>
            <w:tcW w:w="900" w:type="dxa"/>
            <w:vMerge/>
          </w:tcPr>
          <w:p w:rsidR="000731E9" w:rsidRPr="00E305B9" w:rsidRDefault="000731E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vMerge/>
          </w:tcPr>
          <w:p w:rsidR="000731E9" w:rsidRPr="00E305B9" w:rsidRDefault="000731E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0731E9" w:rsidRPr="00A84641" w:rsidRDefault="007E1622" w:rsidP="00E3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Клепикова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консультант</w:t>
            </w:r>
          </w:p>
        </w:tc>
      </w:tr>
      <w:tr w:rsidR="00E305B9" w:rsidRPr="008305F3" w:rsidTr="00F40A59">
        <w:trPr>
          <w:trHeight w:val="591"/>
        </w:trPr>
        <w:tc>
          <w:tcPr>
            <w:tcW w:w="900" w:type="dxa"/>
            <w:vMerge w:val="restart"/>
          </w:tcPr>
          <w:p w:rsidR="000731E9" w:rsidRPr="0010535F" w:rsidRDefault="0010535F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11-30</w:t>
            </w:r>
          </w:p>
        </w:tc>
        <w:tc>
          <w:tcPr>
            <w:tcW w:w="6660" w:type="dxa"/>
          </w:tcPr>
          <w:p w:rsidR="007E1622" w:rsidRDefault="004925AA" w:rsidP="00492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</w:t>
            </w:r>
            <w:r w:rsidR="007E1622"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1622"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эффектинвости</w:t>
            </w:r>
            <w:proofErr w:type="spellEnd"/>
            <w:r w:rsidR="007E1622"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 банковской бизнес</w:t>
            </w:r>
            <w:r w:rsidR="00427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-моделью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ключевая стратегическая инициатива </w:t>
            </w:r>
            <w:r w:rsidR="00427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="00427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текущей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стресовой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76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</w:p>
          <w:p w:rsidR="00F40A59" w:rsidRPr="00A84641" w:rsidRDefault="00F40A59" w:rsidP="00492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0731E9" w:rsidRPr="00A84641" w:rsidRDefault="007E1622" w:rsidP="006F3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Пономарева</w:t>
            </w:r>
            <w:r w:rsid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эксперт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IFC</w:t>
            </w:r>
            <w:r w:rsidR="006F3DEA" w:rsidRP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вопросам банковской деятельности, </w:t>
            </w:r>
            <w:r w:rsidR="006F3DEA" w:rsidRPr="00FC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Консультативные услуги IFC в Европе и Центральной Азии</w:t>
            </w:r>
          </w:p>
        </w:tc>
      </w:tr>
      <w:tr w:rsidR="00E305B9" w:rsidRPr="008305F3" w:rsidTr="00F40A59">
        <w:trPr>
          <w:trHeight w:val="894"/>
        </w:trPr>
        <w:tc>
          <w:tcPr>
            <w:tcW w:w="900" w:type="dxa"/>
            <w:vMerge/>
          </w:tcPr>
          <w:p w:rsidR="000731E9" w:rsidRPr="00E305B9" w:rsidRDefault="000731E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42767B" w:rsidRPr="0042767B" w:rsidRDefault="0042767B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Готовность к принятию риска и разработка эффективной </w:t>
            </w:r>
            <w:r w:rsidR="0034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управления рисками</w:t>
            </w:r>
          </w:p>
          <w:p w:rsidR="007E1622" w:rsidRPr="0042767B" w:rsidRDefault="007E1622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1" w:type="dxa"/>
          </w:tcPr>
          <w:p w:rsidR="000731E9" w:rsidRPr="00A84641" w:rsidRDefault="007E1622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 Бондаренко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специалист по операциям</w:t>
            </w:r>
          </w:p>
        </w:tc>
      </w:tr>
      <w:tr w:rsidR="00E305B9" w:rsidRPr="008305F3" w:rsidTr="00F40A59">
        <w:trPr>
          <w:trHeight w:val="878"/>
        </w:trPr>
        <w:tc>
          <w:tcPr>
            <w:tcW w:w="900" w:type="dxa"/>
            <w:vMerge/>
          </w:tcPr>
          <w:p w:rsidR="000731E9" w:rsidRPr="00E305B9" w:rsidRDefault="000731E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</w:tcPr>
          <w:p w:rsidR="007E1622" w:rsidRPr="00A84641" w:rsidRDefault="007E1622" w:rsidP="00492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расходов в управлении кредитным портф</w:t>
            </w:r>
            <w:r w:rsidR="00492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елем</w:t>
            </w: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система раннего предупреждения и </w:t>
            </w:r>
            <w:r w:rsidR="00347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проблемной 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задолженностью </w:t>
            </w:r>
          </w:p>
        </w:tc>
        <w:tc>
          <w:tcPr>
            <w:tcW w:w="3281" w:type="dxa"/>
          </w:tcPr>
          <w:p w:rsidR="000731E9" w:rsidRPr="00A84641" w:rsidRDefault="007E1622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Пономарева</w:t>
            </w:r>
            <w:r w:rsid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 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IFC</w:t>
            </w:r>
            <w:r w:rsidR="006F3DEA" w:rsidRP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3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вопросам банковской деятельности, </w:t>
            </w:r>
            <w:r w:rsidR="006F3DEA" w:rsidRPr="00FC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Консультативные услуги IFC в Европе и Центральной Азии</w:t>
            </w:r>
          </w:p>
        </w:tc>
      </w:tr>
      <w:tr w:rsidR="00E305B9" w:rsidRPr="00E305B9" w:rsidTr="00F40A59">
        <w:trPr>
          <w:trHeight w:val="591"/>
        </w:trPr>
        <w:tc>
          <w:tcPr>
            <w:tcW w:w="900" w:type="dxa"/>
          </w:tcPr>
          <w:p w:rsidR="000731E9" w:rsidRPr="00E305B9" w:rsidRDefault="0010535F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12-0</w:t>
            </w:r>
            <w:r w:rsidR="000731E9" w:rsidRPr="00E30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60" w:type="dxa"/>
          </w:tcPr>
          <w:p w:rsidR="007E1622" w:rsidRPr="00A84641" w:rsidRDefault="007E1622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Заключительное слово</w:t>
            </w:r>
          </w:p>
        </w:tc>
        <w:tc>
          <w:tcPr>
            <w:tcW w:w="3281" w:type="dxa"/>
          </w:tcPr>
          <w:p w:rsidR="000731E9" w:rsidRPr="00A84641" w:rsidRDefault="00E305B9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 Поллне</w:t>
            </w:r>
            <w:r w:rsidR="007E1622"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FC3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ведущий специалист по финансам</w:t>
            </w:r>
          </w:p>
          <w:p w:rsidR="007E1622" w:rsidRPr="00A84641" w:rsidRDefault="007E1622" w:rsidP="00E205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4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Представитель Ассоциации </w:t>
            </w:r>
          </w:p>
        </w:tc>
      </w:tr>
    </w:tbl>
    <w:p w:rsidR="000731E9" w:rsidRPr="00A84641" w:rsidRDefault="000731E9" w:rsidP="00E305B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731E9" w:rsidRPr="00A846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E9"/>
    <w:rsid w:val="000731E9"/>
    <w:rsid w:val="0010535F"/>
    <w:rsid w:val="001F4298"/>
    <w:rsid w:val="0022610B"/>
    <w:rsid w:val="00347003"/>
    <w:rsid w:val="0042767B"/>
    <w:rsid w:val="004925AA"/>
    <w:rsid w:val="005F35DC"/>
    <w:rsid w:val="006C2889"/>
    <w:rsid w:val="006F3DEA"/>
    <w:rsid w:val="007E1622"/>
    <w:rsid w:val="008305F3"/>
    <w:rsid w:val="008D4928"/>
    <w:rsid w:val="00930FC2"/>
    <w:rsid w:val="00A81384"/>
    <w:rsid w:val="00A84641"/>
    <w:rsid w:val="00AA5B86"/>
    <w:rsid w:val="00B01011"/>
    <w:rsid w:val="00DB0A48"/>
    <w:rsid w:val="00E03F50"/>
    <w:rsid w:val="00E305B9"/>
    <w:rsid w:val="00F26AAD"/>
    <w:rsid w:val="00F40A59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890B-8701-4190-892B-2E3D61B0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Savinova</dc:creator>
  <cp:keywords/>
  <dc:description/>
  <cp:lastModifiedBy>Катя</cp:lastModifiedBy>
  <cp:revision>9</cp:revision>
  <dcterms:created xsi:type="dcterms:W3CDTF">2015-03-05T10:30:00Z</dcterms:created>
  <dcterms:modified xsi:type="dcterms:W3CDTF">2015-03-06T08:58:00Z</dcterms:modified>
</cp:coreProperties>
</file>