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F264" w14:textId="0543A80B" w:rsidR="00900D5A" w:rsidRDefault="004C4D3D" w:rsidP="00900D5A">
      <w:pPr>
        <w:spacing w:after="0" w:line="240" w:lineRule="auto"/>
        <w:ind w:left="720" w:right="-315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6266884"/>
      <w:r w:rsidRPr="00052194">
        <w:rPr>
          <w:rFonts w:ascii="Times New Roman" w:hAnsi="Times New Roman"/>
          <w:b/>
          <w:sz w:val="28"/>
          <w:szCs w:val="28"/>
        </w:rPr>
        <w:t>План работы</w:t>
      </w:r>
    </w:p>
    <w:p w14:paraId="2015B327" w14:textId="77777777" w:rsidR="00900D5A" w:rsidRDefault="004C4D3D" w:rsidP="00900D5A">
      <w:pPr>
        <w:spacing w:after="0" w:line="240" w:lineRule="auto"/>
        <w:ind w:left="720" w:right="-315"/>
        <w:jc w:val="center"/>
        <w:rPr>
          <w:rFonts w:ascii="Times New Roman" w:hAnsi="Times New Roman"/>
          <w:b/>
          <w:sz w:val="28"/>
          <w:szCs w:val="28"/>
        </w:rPr>
      </w:pPr>
      <w:r w:rsidRPr="00052194">
        <w:rPr>
          <w:rFonts w:ascii="Times New Roman" w:hAnsi="Times New Roman"/>
          <w:b/>
          <w:sz w:val="28"/>
          <w:szCs w:val="28"/>
        </w:rPr>
        <w:t xml:space="preserve">Комитета по банковскому законодательству Ассоциации </w:t>
      </w:r>
      <w:r w:rsidR="00016DFE" w:rsidRPr="00052194">
        <w:rPr>
          <w:rFonts w:ascii="Times New Roman" w:hAnsi="Times New Roman"/>
          <w:b/>
          <w:sz w:val="28"/>
          <w:szCs w:val="28"/>
        </w:rPr>
        <w:t>«</w:t>
      </w:r>
      <w:r w:rsidR="007455B4" w:rsidRPr="00052194">
        <w:rPr>
          <w:rFonts w:ascii="Times New Roman" w:hAnsi="Times New Roman"/>
          <w:b/>
          <w:sz w:val="28"/>
          <w:szCs w:val="28"/>
        </w:rPr>
        <w:t>России</w:t>
      </w:r>
      <w:r w:rsidR="00016DFE" w:rsidRPr="00052194">
        <w:rPr>
          <w:rFonts w:ascii="Times New Roman" w:hAnsi="Times New Roman"/>
          <w:b/>
          <w:sz w:val="28"/>
          <w:szCs w:val="28"/>
        </w:rPr>
        <w:t>»</w:t>
      </w:r>
    </w:p>
    <w:p w14:paraId="54E4C3A3" w14:textId="7F69FCD7" w:rsidR="004C4D3D" w:rsidRPr="00052194" w:rsidRDefault="004C4D3D" w:rsidP="00900D5A">
      <w:pPr>
        <w:spacing w:after="0" w:line="240" w:lineRule="auto"/>
        <w:ind w:left="720" w:right="-315"/>
        <w:jc w:val="center"/>
        <w:rPr>
          <w:rFonts w:ascii="Times New Roman" w:hAnsi="Times New Roman"/>
          <w:b/>
          <w:sz w:val="28"/>
          <w:szCs w:val="28"/>
        </w:rPr>
      </w:pPr>
      <w:r w:rsidRPr="00052194">
        <w:rPr>
          <w:rFonts w:ascii="Times New Roman" w:hAnsi="Times New Roman"/>
          <w:b/>
          <w:sz w:val="28"/>
          <w:szCs w:val="28"/>
        </w:rPr>
        <w:t>на 201</w:t>
      </w:r>
      <w:r w:rsidR="000B3EB1" w:rsidRPr="00052194">
        <w:rPr>
          <w:rFonts w:ascii="Times New Roman" w:hAnsi="Times New Roman"/>
          <w:b/>
          <w:sz w:val="28"/>
          <w:szCs w:val="28"/>
        </w:rPr>
        <w:t>8</w:t>
      </w:r>
      <w:r w:rsidR="00052194" w:rsidRPr="00052194">
        <w:rPr>
          <w:rFonts w:ascii="Times New Roman" w:hAnsi="Times New Roman"/>
          <w:b/>
          <w:sz w:val="28"/>
          <w:szCs w:val="28"/>
        </w:rPr>
        <w:t xml:space="preserve">- 2019 </w:t>
      </w:r>
      <w:proofErr w:type="spellStart"/>
      <w:r w:rsidR="00052194" w:rsidRPr="00052194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052194" w:rsidRPr="00052194">
        <w:rPr>
          <w:rFonts w:ascii="Times New Roman" w:hAnsi="Times New Roman"/>
          <w:b/>
          <w:sz w:val="28"/>
          <w:szCs w:val="28"/>
        </w:rPr>
        <w:t>.</w:t>
      </w:r>
    </w:p>
    <w:bookmarkEnd w:id="0"/>
    <w:p w14:paraId="67322D0A" w14:textId="77777777" w:rsidR="00EF5BCA" w:rsidRPr="00DD6A5E" w:rsidRDefault="00EF5BCA" w:rsidP="00042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815"/>
        <w:gridCol w:w="2835"/>
      </w:tblGrid>
      <w:tr w:rsidR="00052194" w:rsidRPr="00900D5A" w14:paraId="35048779" w14:textId="77777777" w:rsidTr="00900D5A">
        <w:trPr>
          <w:trHeight w:val="584"/>
        </w:trPr>
        <w:tc>
          <w:tcPr>
            <w:tcW w:w="989" w:type="dxa"/>
            <w:shd w:val="clear" w:color="auto" w:fill="auto"/>
            <w:vAlign w:val="center"/>
          </w:tcPr>
          <w:p w14:paraId="0AF6B6E5" w14:textId="77777777" w:rsidR="00052194" w:rsidRPr="00900D5A" w:rsidRDefault="00052194" w:rsidP="0004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D33600" w14:textId="77777777" w:rsidR="00052194" w:rsidRPr="00900D5A" w:rsidRDefault="00052194" w:rsidP="0004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02CB6A6E" w14:textId="542E62BD" w:rsidR="00052194" w:rsidRPr="00900D5A" w:rsidRDefault="00052194" w:rsidP="0004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vAlign w:val="center"/>
          </w:tcPr>
          <w:p w14:paraId="50BEBBED" w14:textId="77777777" w:rsidR="00052194" w:rsidRPr="00900D5A" w:rsidRDefault="00052194" w:rsidP="0004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052194" w:rsidRPr="00900D5A" w14:paraId="3BF3DF17" w14:textId="77777777" w:rsidTr="00900D5A">
        <w:trPr>
          <w:trHeight w:val="473"/>
        </w:trPr>
        <w:tc>
          <w:tcPr>
            <w:tcW w:w="9639" w:type="dxa"/>
            <w:gridSpan w:val="3"/>
            <w:shd w:val="clear" w:color="auto" w:fill="auto"/>
          </w:tcPr>
          <w:p w14:paraId="79B1FAEA" w14:textId="2D421A48" w:rsidR="00052194" w:rsidRPr="00900D5A" w:rsidRDefault="00052194" w:rsidP="00052194">
            <w:pPr>
              <w:pStyle w:val="ac"/>
              <w:numPr>
                <w:ilvl w:val="0"/>
                <w:numId w:val="25"/>
              </w:num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деятельности на четвертый квартал 2018 года</w:t>
            </w:r>
          </w:p>
        </w:tc>
      </w:tr>
      <w:tr w:rsidR="00052194" w:rsidRPr="00900D5A" w14:paraId="60FCCB7C" w14:textId="77777777" w:rsidTr="00900D5A">
        <w:trPr>
          <w:trHeight w:val="473"/>
        </w:trPr>
        <w:tc>
          <w:tcPr>
            <w:tcW w:w="989" w:type="dxa"/>
            <w:shd w:val="clear" w:color="auto" w:fill="auto"/>
          </w:tcPr>
          <w:p w14:paraId="75CD1A44" w14:textId="77777777" w:rsidR="00052194" w:rsidRPr="00900D5A" w:rsidRDefault="00052194" w:rsidP="0004283F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58759AE3" w14:textId="09D55C09" w:rsidR="00052194" w:rsidRPr="00900D5A" w:rsidRDefault="00052194" w:rsidP="00D5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Проекты федеральных законов </w:t>
            </w:r>
          </w:p>
          <w:p w14:paraId="32C3DDCB" w14:textId="77777777" w:rsidR="00052194" w:rsidRPr="00900D5A" w:rsidRDefault="00052194" w:rsidP="00D5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 xml:space="preserve">№ 221778-7 «О внесении изменений в Гражданский кодекс Российской Федерации» (в целях исключения возможности обращения взыскания на денежные выплаты социального характера в рамках исполнительного производства), </w:t>
            </w:r>
            <w:bookmarkStart w:id="1" w:name="_GoBack"/>
            <w:bookmarkEnd w:id="1"/>
          </w:p>
          <w:p w14:paraId="1F207ABB" w14:textId="77777777" w:rsidR="00052194" w:rsidRPr="00900D5A" w:rsidRDefault="00052194" w:rsidP="00BC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№ 221761-7 «О внесении изменений в Кодекс Российской Федерации об административных правонарушениях» (в части установления ответственности за несоблюдение уполномоченными органами и организациями требований о перечислении денежных средств, указанных в перечне видов доходов, на которые не может быть обращено взыскание в соответствии с законодательством Российской Федерации об исполнительном производстве, на специальный социальный банковский счет)</w:t>
            </w:r>
          </w:p>
          <w:p w14:paraId="3C112470" w14:textId="77777777" w:rsidR="00052194" w:rsidRPr="00900D5A" w:rsidRDefault="00052194" w:rsidP="00BC0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и 223147-7 «О внесении изменений в Федеральный закон «Об исполнительном производстве».</w:t>
            </w:r>
          </w:p>
        </w:tc>
        <w:tc>
          <w:tcPr>
            <w:tcW w:w="2835" w:type="dxa"/>
          </w:tcPr>
          <w:p w14:paraId="78AFA19E" w14:textId="2C740A78" w:rsidR="00052194" w:rsidRPr="00900D5A" w:rsidRDefault="00052194" w:rsidP="0004283F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IV квартал 2018 г.</w:t>
            </w:r>
          </w:p>
        </w:tc>
      </w:tr>
      <w:tr w:rsidR="00052194" w:rsidRPr="00900D5A" w14:paraId="7BA52CBD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5D173D3F" w14:textId="77777777" w:rsidR="00052194" w:rsidRPr="00900D5A" w:rsidRDefault="00052194" w:rsidP="00DD6A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5F9574A0" w14:textId="67B951D3" w:rsidR="00052194" w:rsidRPr="00900D5A" w:rsidRDefault="00052194" w:rsidP="00D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 xml:space="preserve">Продолжить рассмотрение предложений по внесению изменений в </w:t>
            </w:r>
            <w:r w:rsidRPr="00900D5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организациях".</w:t>
            </w:r>
          </w:p>
        </w:tc>
        <w:tc>
          <w:tcPr>
            <w:tcW w:w="2835" w:type="dxa"/>
          </w:tcPr>
          <w:p w14:paraId="03A7F6B2" w14:textId="4A9BEDBD" w:rsidR="00052194" w:rsidRPr="00900D5A" w:rsidRDefault="00052194" w:rsidP="00DD6A5E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IV квартал 2018 г.</w:t>
            </w:r>
          </w:p>
        </w:tc>
      </w:tr>
      <w:tr w:rsidR="00052194" w:rsidRPr="00900D5A" w14:paraId="232D4DA3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2D928DEA" w14:textId="77777777" w:rsidR="00052194" w:rsidRPr="00900D5A" w:rsidRDefault="00052194" w:rsidP="00F21F4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40D5030C" w14:textId="0BD53F73" w:rsidR="00052194" w:rsidRPr="00900D5A" w:rsidRDefault="00052194" w:rsidP="00F21F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федерального закона № 287844-7 «</w:t>
            </w:r>
            <w:r w:rsidRPr="00900D5A">
              <w:rPr>
                <w:rStyle w:val="oznaimen1"/>
                <w:rFonts w:ascii="Times New Roman" w:hAnsi="Times New Roman"/>
                <w:color w:val="212121"/>
                <w:sz w:val="24"/>
                <w:szCs w:val="24"/>
              </w:rPr>
              <w:t xml:space="preserve">О внесении изменений в статью 5 Федерального закона "О потребительском кредите (займе)" </w:t>
            </w: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части изменения очередности платежей по договору потребительского кредитования при недостаточности суммы произведенного заемщиком платежа.</w:t>
            </w:r>
          </w:p>
        </w:tc>
        <w:tc>
          <w:tcPr>
            <w:tcW w:w="2835" w:type="dxa"/>
          </w:tcPr>
          <w:p w14:paraId="46E2A885" w14:textId="5AFC4952" w:rsidR="00052194" w:rsidRPr="00900D5A" w:rsidRDefault="00052194" w:rsidP="00F21F4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IV квартал 2018 г.</w:t>
            </w:r>
          </w:p>
        </w:tc>
      </w:tr>
      <w:tr w:rsidR="00052194" w:rsidRPr="00900D5A" w14:paraId="3FCFE45D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078447EB" w14:textId="77777777" w:rsidR="00052194" w:rsidRPr="00900D5A" w:rsidRDefault="00052194" w:rsidP="006A09C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228C4101" w14:textId="63F08BCC" w:rsidR="00052194" w:rsidRPr="00900D5A" w:rsidRDefault="00052194" w:rsidP="006A09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проблематики, касающейся рефинансирования ипотечных потребительских кредитов, выданных/погашенных с использованием средств материнского (семейного) капитала</w:t>
            </w:r>
          </w:p>
        </w:tc>
        <w:tc>
          <w:tcPr>
            <w:tcW w:w="2835" w:type="dxa"/>
          </w:tcPr>
          <w:p w14:paraId="79A6823A" w14:textId="57BDB6CC" w:rsidR="00052194" w:rsidRPr="00900D5A" w:rsidRDefault="00052194" w:rsidP="006A09C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IV квартал 2018 г.</w:t>
            </w:r>
          </w:p>
        </w:tc>
      </w:tr>
      <w:tr w:rsidR="00052194" w:rsidRPr="00900D5A" w14:paraId="7E4FFEB2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25788919" w14:textId="77777777" w:rsidR="00052194" w:rsidRPr="00900D5A" w:rsidRDefault="00052194" w:rsidP="006A09C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00EA1976" w14:textId="1E0F0EF8" w:rsidR="00052194" w:rsidRPr="00900D5A" w:rsidRDefault="00052194" w:rsidP="006A09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Содействие установлению здоровой конкуренции в сфере банковских услуг путем установления законодательного запрета на указание в рекламе на государственное участие в банке </w:t>
            </w:r>
          </w:p>
        </w:tc>
        <w:tc>
          <w:tcPr>
            <w:tcW w:w="2835" w:type="dxa"/>
          </w:tcPr>
          <w:p w14:paraId="2FDF782B" w14:textId="241A9171" w:rsidR="00052194" w:rsidRPr="00900D5A" w:rsidRDefault="00052194" w:rsidP="006A09C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IV квартал 2018 г.</w:t>
            </w:r>
          </w:p>
        </w:tc>
      </w:tr>
      <w:tr w:rsidR="00052194" w:rsidRPr="00900D5A" w14:paraId="18569E3B" w14:textId="77777777" w:rsidTr="00900D5A">
        <w:trPr>
          <w:trHeight w:val="714"/>
        </w:trPr>
        <w:tc>
          <w:tcPr>
            <w:tcW w:w="9639" w:type="dxa"/>
            <w:gridSpan w:val="3"/>
            <w:shd w:val="clear" w:color="auto" w:fill="auto"/>
          </w:tcPr>
          <w:p w14:paraId="22BBC3E3" w14:textId="7AAC004D" w:rsidR="00052194" w:rsidRPr="00900D5A" w:rsidRDefault="00052194" w:rsidP="00052194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sz w:val="28"/>
                <w:szCs w:val="28"/>
              </w:rPr>
              <w:t>Приоритеты второго уровня</w:t>
            </w:r>
          </w:p>
        </w:tc>
      </w:tr>
      <w:tr w:rsidR="00052194" w:rsidRPr="00900D5A" w14:paraId="6F25C891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556C42DF" w14:textId="77777777" w:rsidR="00052194" w:rsidRPr="00900D5A" w:rsidRDefault="00052194" w:rsidP="006A09C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155B080B" w14:textId="321C998A" w:rsidR="00052194" w:rsidRPr="00900D5A" w:rsidRDefault="00052194" w:rsidP="006A09C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Продолжить работу по изменению в ГК РФ в части регулирования залоговых счетов</w:t>
            </w:r>
          </w:p>
        </w:tc>
        <w:tc>
          <w:tcPr>
            <w:tcW w:w="2835" w:type="dxa"/>
          </w:tcPr>
          <w:p w14:paraId="60504C69" w14:textId="1FEB2E95" w:rsidR="00052194" w:rsidRPr="00900D5A" w:rsidRDefault="00900D5A" w:rsidP="006A09C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222DCD6C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72DAB663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4B93E4A8" w14:textId="08B892D3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Рассмотрение предложений по внесению изменений в Гражданский кодекс РФ в части оснований для прекращения независимой гарантии</w:t>
            </w:r>
          </w:p>
        </w:tc>
        <w:tc>
          <w:tcPr>
            <w:tcW w:w="2835" w:type="dxa"/>
          </w:tcPr>
          <w:p w14:paraId="03B7E211" w14:textId="252E970D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65DF06AB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2382AAB5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167F0A7B" w14:textId="724B6108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sz w:val="24"/>
                <w:szCs w:val="24"/>
              </w:rPr>
              <w:t>Рассмотрение вопросов о проблемах взаимодействия банков с территориальными подразделениями ФССП РФ.</w:t>
            </w:r>
          </w:p>
        </w:tc>
        <w:tc>
          <w:tcPr>
            <w:tcW w:w="2835" w:type="dxa"/>
          </w:tcPr>
          <w:p w14:paraId="22C1C968" w14:textId="0765846D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04211D57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3DE0164D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02C664C5" w14:textId="4B61A5A8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sz w:val="24"/>
                <w:szCs w:val="24"/>
              </w:rPr>
              <w:t>Проект федерального закона № 237568-7 «О внесении изменений в Федеральный закон «О потребительском кредите (займе)» и Федеральный закон «О микрофинансовой деятельности и микрофинансовых организациях»</w:t>
            </w:r>
          </w:p>
        </w:tc>
        <w:tc>
          <w:tcPr>
            <w:tcW w:w="2835" w:type="dxa"/>
          </w:tcPr>
          <w:p w14:paraId="1014930A" w14:textId="5C95EDA3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5A839980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056F3A03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0B89AEBC" w14:textId="49CE4D45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предложений/поправок к Проекту федерального закона </w:t>
            </w:r>
            <w:r w:rsidRPr="00900D5A">
              <w:rPr>
                <w:rFonts w:ascii="Times New Roman" w:hAnsi="Times New Roman"/>
                <w:sz w:val="24"/>
                <w:szCs w:val="24"/>
              </w:rPr>
              <w:t>№ 239932-7 «О внесении изменений в Федеральный закон "О несостоятельности (банкротстве)" и отдельные законодательные акты Российской Федерации в части процедуры реструктуризации долгов в делах о банкротстве юридических лиц»</w:t>
            </w:r>
          </w:p>
        </w:tc>
        <w:tc>
          <w:tcPr>
            <w:tcW w:w="2835" w:type="dxa"/>
          </w:tcPr>
          <w:p w14:paraId="3C010759" w14:textId="7ECA6E36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6D1A0A9E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05A497F3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5F58890E" w14:textId="0A5D2051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Проект федерального закона №240027-7 «</w:t>
            </w:r>
            <w:r w:rsidRPr="00900D5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Федеральный закон "О противодействии легализации (отмыванию) доходов, полученных преступным путем, и финансированию терроризма" (в части регулирования обмена и использования информации, полученной при проведении идентификации, для организаций, входящих в банковскую группу или банковский холдинг).</w:t>
            </w:r>
          </w:p>
        </w:tc>
        <w:tc>
          <w:tcPr>
            <w:tcW w:w="2835" w:type="dxa"/>
          </w:tcPr>
          <w:p w14:paraId="628EB7B3" w14:textId="36F31251" w:rsidR="00052194" w:rsidRPr="00900D5A" w:rsidRDefault="00900D5A" w:rsidP="00900D5A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7025A4DE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42F3E567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22787686" w14:textId="3C7DBEBC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Рассмотрение </w:t>
            </w:r>
            <w:r w:rsidRPr="00900D5A">
              <w:rPr>
                <w:rFonts w:ascii="Times New Roman" w:hAnsi="Times New Roman"/>
                <w:sz w:val="24"/>
                <w:szCs w:val="24"/>
              </w:rPr>
              <w:t>проектов федеральных законов «О внесении изменений в пункт 3 статьи 958 части второй Гражданского кодекса Российской Федерации» и «О внесении изменений в отдельные законодательные акты в части обеспечения возможности возврата заемщику – физическому лицу части уплаченной им страховой премии при досрочном отказе от договора страхования в связи с досрочным исполнением обязательств по договору потребительского кредита (займа)»</w:t>
            </w:r>
          </w:p>
        </w:tc>
        <w:tc>
          <w:tcPr>
            <w:tcW w:w="2835" w:type="dxa"/>
          </w:tcPr>
          <w:p w14:paraId="0267B346" w14:textId="26127B47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615AB903" w14:textId="77777777" w:rsidTr="00900D5A">
        <w:trPr>
          <w:trHeight w:val="714"/>
        </w:trPr>
        <w:tc>
          <w:tcPr>
            <w:tcW w:w="989" w:type="dxa"/>
            <w:shd w:val="clear" w:color="auto" w:fill="auto"/>
          </w:tcPr>
          <w:p w14:paraId="3634194B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FFFFFF" w:themeFill="background1"/>
          </w:tcPr>
          <w:p w14:paraId="07BB2E09" w14:textId="726D6A41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Рассмотрение проекта изменений в Федеральный закон «О несостоятельности (банкротстве)» в части упрощенной процедуры банкротства граждан.</w:t>
            </w:r>
          </w:p>
        </w:tc>
        <w:tc>
          <w:tcPr>
            <w:tcW w:w="2835" w:type="dxa"/>
          </w:tcPr>
          <w:p w14:paraId="32E1D64D" w14:textId="2E102212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2019 г.</w:t>
            </w:r>
          </w:p>
        </w:tc>
      </w:tr>
      <w:tr w:rsidR="00052194" w:rsidRPr="00900D5A" w14:paraId="7A4CA469" w14:textId="77777777" w:rsidTr="00900D5A">
        <w:trPr>
          <w:trHeight w:val="331"/>
        </w:trPr>
        <w:tc>
          <w:tcPr>
            <w:tcW w:w="9639" w:type="dxa"/>
            <w:gridSpan w:val="3"/>
            <w:shd w:val="clear" w:color="auto" w:fill="auto"/>
          </w:tcPr>
          <w:p w14:paraId="5B983C42" w14:textId="20DF407E" w:rsidR="00052194" w:rsidRPr="00900D5A" w:rsidRDefault="00052194" w:rsidP="00052194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Рассмотрение по мере возникновения необходимости</w:t>
            </w:r>
          </w:p>
        </w:tc>
      </w:tr>
      <w:tr w:rsidR="00052194" w:rsidRPr="00900D5A" w14:paraId="411DA40E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372D69F0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67CBE0F1" w14:textId="021D2EA0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Реализация совместного с Банком России проекта по оценке фактического воздействия нормативных актов Банка России на субъектов финансового рынка</w:t>
            </w:r>
          </w:p>
        </w:tc>
        <w:tc>
          <w:tcPr>
            <w:tcW w:w="2835" w:type="dxa"/>
          </w:tcPr>
          <w:p w14:paraId="13816A6D" w14:textId="771138DD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268AB029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2BC733DC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4302F81C" w14:textId="0406A0CB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увеличения сроков хранения кредитной документации (совместный приказ ЦБ РФ и </w:t>
            </w:r>
            <w:proofErr w:type="spellStart"/>
            <w:r w:rsidRPr="00900D5A">
              <w:rPr>
                <w:rFonts w:ascii="Times New Roman" w:hAnsi="Times New Roman"/>
                <w:bCs/>
                <w:sz w:val="24"/>
                <w:szCs w:val="24"/>
              </w:rPr>
              <w:t>Росархива</w:t>
            </w:r>
            <w:proofErr w:type="spellEnd"/>
            <w:r w:rsidRPr="00900D5A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14:paraId="63F5213D" w14:textId="13AF88CF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2195F9CB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1AD3E7F7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3B7E174B" w14:textId="4745126F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Проект федерального закона, направленного на введение предельных значений показателей, характеризующих уровень долговой нагрузки, при кредитовании физических лиц (</w:t>
            </w:r>
            <w:r w:rsidRPr="00900D5A">
              <w:rPr>
                <w:rFonts w:ascii="Times New Roman" w:hAnsi="Times New Roman"/>
                <w:sz w:val="24"/>
                <w:szCs w:val="24"/>
                <w:lang w:val="en-US"/>
              </w:rPr>
              <w:t>PTI</w:t>
            </w:r>
            <w:r w:rsidRPr="00900D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0D5A">
              <w:rPr>
                <w:rFonts w:ascii="Times New Roman" w:hAnsi="Times New Roman"/>
                <w:sz w:val="24"/>
                <w:szCs w:val="24"/>
                <w:lang w:val="en-US"/>
              </w:rPr>
              <w:t>DTI</w:t>
            </w:r>
            <w:r w:rsidRPr="00900D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14:paraId="6F5067AB" w14:textId="7F91B07A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7D95386F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3AA9268D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4D2149FE" w14:textId="17759B46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Рассмотрение</w:t>
            </w:r>
            <w:r w:rsidRPr="00900D5A">
              <w:rPr>
                <w:rFonts w:ascii="Times New Roman" w:hAnsi="Times New Roman"/>
                <w:sz w:val="24"/>
                <w:szCs w:val="24"/>
              </w:rPr>
              <w:t xml:space="preserve"> комплекса вопросов об электронном взаимодействии участников финансового рынка с регулятором, иными участниками делового оборота (эл. документооборот, эл. подпись).</w:t>
            </w:r>
          </w:p>
        </w:tc>
        <w:tc>
          <w:tcPr>
            <w:tcW w:w="2835" w:type="dxa"/>
          </w:tcPr>
          <w:p w14:paraId="112060CE" w14:textId="210B8F3E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3B2E46D8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63428065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278EFAD3" w14:textId="7BBD3EA2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предложений по расширению использования систем дистанционного взаимодействия с гос. органами и клиентами, в т.ч. с использованием государственных информационных сервисов (ГИС) </w:t>
            </w:r>
          </w:p>
        </w:tc>
        <w:tc>
          <w:tcPr>
            <w:tcW w:w="2835" w:type="dxa"/>
          </w:tcPr>
          <w:p w14:paraId="33392986" w14:textId="622AB5BF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399FF9A4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33587809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33866698" w14:textId="557D0C32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Продолжить рассмотрение вопросов в регулировании законодательных акты Российской Федерации» в части регулирования деятельности финансовых групп и холдингов</w:t>
            </w:r>
          </w:p>
        </w:tc>
        <w:tc>
          <w:tcPr>
            <w:tcW w:w="2835" w:type="dxa"/>
          </w:tcPr>
          <w:p w14:paraId="461AB307" w14:textId="4A958E97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283AD7F9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761E0FA2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1F85C033" w14:textId="5AC0449B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Продолжить рассмотрение проекта Федерального закона «О внесении изменений в Федеральный закон «О связи» (в части защиты прав и законных интересов пользователей услуг)</w:t>
            </w:r>
          </w:p>
        </w:tc>
        <w:tc>
          <w:tcPr>
            <w:tcW w:w="2835" w:type="dxa"/>
          </w:tcPr>
          <w:p w14:paraId="692B16A7" w14:textId="28211A8D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786869F9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251944E1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55742701" w14:textId="71DAEC60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законодательной основы, устанавливающей принципы применения мотивированного суждения, его правовые формы, границы и последствия реализации</w:t>
            </w:r>
          </w:p>
        </w:tc>
        <w:tc>
          <w:tcPr>
            <w:tcW w:w="2835" w:type="dxa"/>
          </w:tcPr>
          <w:p w14:paraId="64094533" w14:textId="76AB24C5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i/>
                <w:sz w:val="24"/>
                <w:szCs w:val="24"/>
              </w:rPr>
              <w:t>IV квартал 2018 г.</w:t>
            </w:r>
          </w:p>
        </w:tc>
      </w:tr>
      <w:tr w:rsidR="00052194" w:rsidRPr="00900D5A" w14:paraId="5B5C4472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3E0580B7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34CD8B04" w14:textId="2B6641A8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проектов и практики применения Положения от 28 июня 2017 г. № 590-П "О порядке формирования кредитными организациями резервов на возможные потери по ссудам, ссудной и приравненной к ней задолженности"</w:t>
            </w:r>
          </w:p>
        </w:tc>
        <w:tc>
          <w:tcPr>
            <w:tcW w:w="2835" w:type="dxa"/>
          </w:tcPr>
          <w:p w14:paraId="4C5AD6B8" w14:textId="0F9D3650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1219626E" w14:textId="77777777" w:rsidTr="00900D5A">
        <w:trPr>
          <w:trHeight w:val="331"/>
        </w:trPr>
        <w:tc>
          <w:tcPr>
            <w:tcW w:w="989" w:type="dxa"/>
            <w:shd w:val="clear" w:color="auto" w:fill="auto"/>
          </w:tcPr>
          <w:p w14:paraId="6900A3E5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589C6759" w14:textId="1E49A127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 xml:space="preserve">Обсуждение проектов и практики применения Указания «О внесении изменений в Инструкцию Банка России от 28.06.2017 № 180-И «Об обязательных нормативах банков» </w:t>
            </w:r>
          </w:p>
        </w:tc>
        <w:tc>
          <w:tcPr>
            <w:tcW w:w="2835" w:type="dxa"/>
          </w:tcPr>
          <w:p w14:paraId="0335B566" w14:textId="1D39622C" w:rsidR="00052194" w:rsidRPr="00900D5A" w:rsidRDefault="00900D5A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900D5A" w:rsidRPr="00900D5A" w14:paraId="41BB6F83" w14:textId="77777777" w:rsidTr="00900D5A">
        <w:trPr>
          <w:trHeight w:val="473"/>
        </w:trPr>
        <w:tc>
          <w:tcPr>
            <w:tcW w:w="9639" w:type="dxa"/>
            <w:gridSpan w:val="3"/>
            <w:shd w:val="clear" w:color="auto" w:fill="auto"/>
          </w:tcPr>
          <w:p w14:paraId="4A628CAC" w14:textId="55F14F11" w:rsidR="00900D5A" w:rsidRPr="00900D5A" w:rsidRDefault="00900D5A" w:rsidP="00900D5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/>
                <w:bCs/>
                <w:sz w:val="26"/>
                <w:szCs w:val="26"/>
              </w:rPr>
              <w:t>Рассмотрение на регулярной основе</w:t>
            </w:r>
          </w:p>
        </w:tc>
      </w:tr>
      <w:tr w:rsidR="00052194" w:rsidRPr="00900D5A" w14:paraId="5984EBE1" w14:textId="77777777" w:rsidTr="00900D5A">
        <w:trPr>
          <w:trHeight w:val="473"/>
        </w:trPr>
        <w:tc>
          <w:tcPr>
            <w:tcW w:w="989" w:type="dxa"/>
            <w:shd w:val="clear" w:color="auto" w:fill="auto"/>
          </w:tcPr>
          <w:p w14:paraId="021BC334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15" w:type="dxa"/>
            <w:shd w:val="clear" w:color="auto" w:fill="auto"/>
          </w:tcPr>
          <w:p w14:paraId="216838CA" w14:textId="741BFA63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Рассмотрение вопросов нормативно-правового регулирования, поступающих от членов Комитета.</w:t>
            </w:r>
          </w:p>
        </w:tc>
        <w:tc>
          <w:tcPr>
            <w:tcW w:w="2835" w:type="dxa"/>
          </w:tcPr>
          <w:p w14:paraId="36575B33" w14:textId="7BE7EC30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052194" w:rsidRPr="00900D5A" w14:paraId="2D8B96E8" w14:textId="77777777" w:rsidTr="00900D5A">
        <w:trPr>
          <w:trHeight w:val="473"/>
        </w:trPr>
        <w:tc>
          <w:tcPr>
            <w:tcW w:w="989" w:type="dxa"/>
            <w:shd w:val="clear" w:color="auto" w:fill="auto"/>
          </w:tcPr>
          <w:p w14:paraId="1FE1DE3C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37176403" w14:textId="2CDDD3C8" w:rsidR="00052194" w:rsidRPr="00900D5A" w:rsidRDefault="00052194" w:rsidP="00052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5A">
              <w:rPr>
                <w:rFonts w:ascii="Times New Roman" w:hAnsi="Times New Roman"/>
                <w:sz w:val="24"/>
                <w:szCs w:val="24"/>
              </w:rPr>
              <w:t>Информирование о результатах рассмотрения Комитетом Государственной Думы по финансовым рынкам приоритетных законопроектов</w:t>
            </w:r>
          </w:p>
        </w:tc>
        <w:tc>
          <w:tcPr>
            <w:tcW w:w="2835" w:type="dxa"/>
          </w:tcPr>
          <w:p w14:paraId="1764941E" w14:textId="41EE94FE" w:rsidR="00052194" w:rsidRPr="00900D5A" w:rsidRDefault="00052194" w:rsidP="00052194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На регулярной основе</w:t>
            </w:r>
          </w:p>
        </w:tc>
      </w:tr>
      <w:tr w:rsidR="00052194" w:rsidRPr="00900D5A" w14:paraId="266580F4" w14:textId="77777777" w:rsidTr="00900D5A">
        <w:trPr>
          <w:trHeight w:val="1297"/>
        </w:trPr>
        <w:tc>
          <w:tcPr>
            <w:tcW w:w="989" w:type="dxa"/>
            <w:shd w:val="clear" w:color="auto" w:fill="auto"/>
          </w:tcPr>
          <w:p w14:paraId="5F290857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4431D094" w14:textId="4050345F" w:rsidR="00052194" w:rsidRPr="00900D5A" w:rsidRDefault="00052194" w:rsidP="0005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руководства и членов Комитета в совещаниях различного уровня по вопросам, находящимся в компетенции Комитета</w:t>
            </w:r>
          </w:p>
        </w:tc>
        <w:tc>
          <w:tcPr>
            <w:tcW w:w="2835" w:type="dxa"/>
          </w:tcPr>
          <w:p w14:paraId="461B8D31" w14:textId="58AEB8A6" w:rsidR="00052194" w:rsidRPr="00900D5A" w:rsidRDefault="00052194" w:rsidP="00052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На регулярной основе</w:t>
            </w:r>
          </w:p>
        </w:tc>
      </w:tr>
      <w:tr w:rsidR="00052194" w:rsidRPr="00900D5A" w14:paraId="33B6A6A7" w14:textId="77777777" w:rsidTr="00900D5A">
        <w:trPr>
          <w:trHeight w:val="872"/>
        </w:trPr>
        <w:tc>
          <w:tcPr>
            <w:tcW w:w="989" w:type="dxa"/>
            <w:shd w:val="clear" w:color="auto" w:fill="auto"/>
          </w:tcPr>
          <w:p w14:paraId="1F10CF82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62F570E9" w14:textId="78505A5C" w:rsidR="00052194" w:rsidRPr="00900D5A" w:rsidRDefault="00052194" w:rsidP="000521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о деятельности других комитетов и рабочих групп Ассоциации по смежным вопросам деятельности</w:t>
            </w:r>
          </w:p>
        </w:tc>
        <w:tc>
          <w:tcPr>
            <w:tcW w:w="2835" w:type="dxa"/>
          </w:tcPr>
          <w:p w14:paraId="7CF98DCE" w14:textId="5B474855" w:rsidR="00052194" w:rsidRPr="00900D5A" w:rsidRDefault="00052194" w:rsidP="0005219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На регулярной основе</w:t>
            </w:r>
          </w:p>
        </w:tc>
      </w:tr>
      <w:tr w:rsidR="00052194" w:rsidRPr="00900D5A" w14:paraId="7743E988" w14:textId="77777777" w:rsidTr="00900D5A">
        <w:trPr>
          <w:trHeight w:val="872"/>
        </w:trPr>
        <w:tc>
          <w:tcPr>
            <w:tcW w:w="989" w:type="dxa"/>
            <w:shd w:val="clear" w:color="auto" w:fill="auto"/>
          </w:tcPr>
          <w:p w14:paraId="0124322F" w14:textId="77777777" w:rsidR="00052194" w:rsidRPr="00900D5A" w:rsidRDefault="00052194" w:rsidP="00052194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5" w:type="dxa"/>
            <w:shd w:val="clear" w:color="auto" w:fill="auto"/>
          </w:tcPr>
          <w:p w14:paraId="64A5DC8F" w14:textId="5AD4769A" w:rsidR="00052194" w:rsidRPr="00900D5A" w:rsidRDefault="00052194" w:rsidP="000521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Корректировка графика рассмотрения вопросов Комитета, включение в график дополнительных вопросов по мере их возникновения.</w:t>
            </w:r>
          </w:p>
        </w:tc>
        <w:tc>
          <w:tcPr>
            <w:tcW w:w="2835" w:type="dxa"/>
          </w:tcPr>
          <w:p w14:paraId="4A0B4F96" w14:textId="77777777" w:rsidR="00052194" w:rsidRPr="00900D5A" w:rsidRDefault="00052194" w:rsidP="0005219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D5A">
              <w:rPr>
                <w:rFonts w:ascii="Times New Roman" w:hAnsi="Times New Roman"/>
                <w:bCs/>
                <w:i/>
                <w:sz w:val="24"/>
                <w:szCs w:val="24"/>
              </w:rPr>
              <w:t>На регулярной основе</w:t>
            </w:r>
          </w:p>
        </w:tc>
      </w:tr>
    </w:tbl>
    <w:p w14:paraId="0362ECC3" w14:textId="77777777" w:rsidR="003E6420" w:rsidRPr="003560BF" w:rsidRDefault="003E6420" w:rsidP="0004283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D57E260" w14:textId="77777777" w:rsidR="003E6420" w:rsidRPr="0004283F" w:rsidRDefault="003E6420" w:rsidP="0004283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E6420" w:rsidRPr="0004283F" w:rsidSect="00900D5A">
      <w:footerReference w:type="default" r:id="rId8"/>
      <w:pgSz w:w="11906" w:h="16838"/>
      <w:pgMar w:top="1134" w:right="850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1CF6" w14:textId="77777777" w:rsidR="00CC4B00" w:rsidRDefault="00CC4B00" w:rsidP="001C1CDA">
      <w:pPr>
        <w:spacing w:after="0" w:line="240" w:lineRule="auto"/>
      </w:pPr>
      <w:r>
        <w:separator/>
      </w:r>
    </w:p>
  </w:endnote>
  <w:endnote w:type="continuationSeparator" w:id="0">
    <w:p w14:paraId="15AB7E28" w14:textId="77777777" w:rsidR="00CC4B00" w:rsidRDefault="00CC4B00" w:rsidP="001C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6EB" w14:textId="77777777" w:rsidR="00D8752E" w:rsidRPr="00E36F3D" w:rsidRDefault="00D8752E" w:rsidP="00ED1334">
    <w:pPr>
      <w:pStyle w:val="aa"/>
      <w:jc w:val="center"/>
      <w:rPr>
        <w:rFonts w:ascii="Times New Roman" w:hAnsi="Times New Roman"/>
      </w:rPr>
    </w:pPr>
    <w:r w:rsidRPr="00E36F3D">
      <w:rPr>
        <w:rFonts w:ascii="Times New Roman" w:hAnsi="Times New Roman"/>
      </w:rPr>
      <w:fldChar w:fldCharType="begin"/>
    </w:r>
    <w:r w:rsidRPr="00E36F3D">
      <w:rPr>
        <w:rFonts w:ascii="Times New Roman" w:hAnsi="Times New Roman"/>
      </w:rPr>
      <w:instrText>PAGE   \* MERGEFORMAT</w:instrText>
    </w:r>
    <w:r w:rsidRPr="00E36F3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E36F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DB44" w14:textId="77777777" w:rsidR="00CC4B00" w:rsidRDefault="00CC4B00" w:rsidP="001C1CDA">
      <w:pPr>
        <w:spacing w:after="0" w:line="240" w:lineRule="auto"/>
      </w:pPr>
      <w:r>
        <w:separator/>
      </w:r>
    </w:p>
  </w:footnote>
  <w:footnote w:type="continuationSeparator" w:id="0">
    <w:p w14:paraId="18ABC80C" w14:textId="77777777" w:rsidR="00CC4B00" w:rsidRDefault="00CC4B00" w:rsidP="001C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C"/>
    <w:multiLevelType w:val="hybridMultilevel"/>
    <w:tmpl w:val="6F14C2C8"/>
    <w:lvl w:ilvl="0" w:tplc="4698A1E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746"/>
    <w:multiLevelType w:val="hybridMultilevel"/>
    <w:tmpl w:val="BAF8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C98"/>
    <w:multiLevelType w:val="hybridMultilevel"/>
    <w:tmpl w:val="9C42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1C4"/>
    <w:multiLevelType w:val="hybridMultilevel"/>
    <w:tmpl w:val="14AE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042"/>
    <w:multiLevelType w:val="hybridMultilevel"/>
    <w:tmpl w:val="70F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251"/>
    <w:multiLevelType w:val="hybridMultilevel"/>
    <w:tmpl w:val="2DA22D82"/>
    <w:lvl w:ilvl="0" w:tplc="82BABC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04AA"/>
    <w:multiLevelType w:val="hybridMultilevel"/>
    <w:tmpl w:val="E416CC94"/>
    <w:lvl w:ilvl="0" w:tplc="C1F8C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C58B9"/>
    <w:multiLevelType w:val="hybridMultilevel"/>
    <w:tmpl w:val="ACF4C0D2"/>
    <w:lvl w:ilvl="0" w:tplc="ECFC093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F0D18"/>
    <w:multiLevelType w:val="hybridMultilevel"/>
    <w:tmpl w:val="E3BA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1930"/>
    <w:multiLevelType w:val="hybridMultilevel"/>
    <w:tmpl w:val="EAC6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C3DB7"/>
    <w:multiLevelType w:val="hybridMultilevel"/>
    <w:tmpl w:val="A17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C9C"/>
    <w:multiLevelType w:val="multilevel"/>
    <w:tmpl w:val="D3D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053EA"/>
    <w:multiLevelType w:val="hybridMultilevel"/>
    <w:tmpl w:val="D9D2F96E"/>
    <w:lvl w:ilvl="0" w:tplc="7E5E49F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36FE"/>
    <w:multiLevelType w:val="hybridMultilevel"/>
    <w:tmpl w:val="DCDC8A66"/>
    <w:lvl w:ilvl="0" w:tplc="26F4AD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F06"/>
    <w:multiLevelType w:val="hybridMultilevel"/>
    <w:tmpl w:val="B8F4E67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A204A"/>
    <w:multiLevelType w:val="hybridMultilevel"/>
    <w:tmpl w:val="FCFCF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844E2"/>
    <w:multiLevelType w:val="hybridMultilevel"/>
    <w:tmpl w:val="75664FDA"/>
    <w:lvl w:ilvl="0" w:tplc="395CF0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580D"/>
    <w:multiLevelType w:val="hybridMultilevel"/>
    <w:tmpl w:val="53D2EEC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234C2"/>
    <w:multiLevelType w:val="multilevel"/>
    <w:tmpl w:val="8AE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41406"/>
    <w:multiLevelType w:val="hybridMultilevel"/>
    <w:tmpl w:val="901E51FA"/>
    <w:lvl w:ilvl="0" w:tplc="4322E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4122"/>
    <w:multiLevelType w:val="hybridMultilevel"/>
    <w:tmpl w:val="4AE49650"/>
    <w:lvl w:ilvl="0" w:tplc="664A9A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A23A2"/>
    <w:multiLevelType w:val="hybridMultilevel"/>
    <w:tmpl w:val="2980910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21792C"/>
    <w:multiLevelType w:val="hybridMultilevel"/>
    <w:tmpl w:val="B7DE5C1C"/>
    <w:lvl w:ilvl="0" w:tplc="7EAE7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E6692"/>
    <w:multiLevelType w:val="hybridMultilevel"/>
    <w:tmpl w:val="0156BEF2"/>
    <w:lvl w:ilvl="0" w:tplc="269815A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6C31"/>
    <w:multiLevelType w:val="hybridMultilevel"/>
    <w:tmpl w:val="A0240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12"/>
  </w:num>
  <w:num w:numId="17">
    <w:abstractNumId w:val="23"/>
  </w:num>
  <w:num w:numId="18">
    <w:abstractNumId w:val="24"/>
  </w:num>
  <w:num w:numId="19">
    <w:abstractNumId w:val="15"/>
  </w:num>
  <w:num w:numId="20">
    <w:abstractNumId w:val="8"/>
  </w:num>
  <w:num w:numId="21">
    <w:abstractNumId w:val="10"/>
  </w:num>
  <w:num w:numId="22">
    <w:abstractNumId w:val="6"/>
  </w:num>
  <w:num w:numId="23">
    <w:abstractNumId w:val="21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78"/>
    <w:rsid w:val="000045A8"/>
    <w:rsid w:val="00016DFE"/>
    <w:rsid w:val="00021018"/>
    <w:rsid w:val="00032584"/>
    <w:rsid w:val="0004283F"/>
    <w:rsid w:val="00052194"/>
    <w:rsid w:val="0006026A"/>
    <w:rsid w:val="0006763C"/>
    <w:rsid w:val="0007219A"/>
    <w:rsid w:val="00073068"/>
    <w:rsid w:val="00083B64"/>
    <w:rsid w:val="00090587"/>
    <w:rsid w:val="000A4E25"/>
    <w:rsid w:val="000B2184"/>
    <w:rsid w:val="000B3EB1"/>
    <w:rsid w:val="000B5AD9"/>
    <w:rsid w:val="000B609E"/>
    <w:rsid w:val="00126F91"/>
    <w:rsid w:val="00145107"/>
    <w:rsid w:val="0014564E"/>
    <w:rsid w:val="00152ECA"/>
    <w:rsid w:val="0015674F"/>
    <w:rsid w:val="0016027E"/>
    <w:rsid w:val="00167907"/>
    <w:rsid w:val="00171E9B"/>
    <w:rsid w:val="001964FF"/>
    <w:rsid w:val="001A27FB"/>
    <w:rsid w:val="001B2BE6"/>
    <w:rsid w:val="001B4BAC"/>
    <w:rsid w:val="001C1CDA"/>
    <w:rsid w:val="001C36DE"/>
    <w:rsid w:val="001C6660"/>
    <w:rsid w:val="001E7931"/>
    <w:rsid w:val="00217B9D"/>
    <w:rsid w:val="0023441F"/>
    <w:rsid w:val="002569A1"/>
    <w:rsid w:val="0025764E"/>
    <w:rsid w:val="00277790"/>
    <w:rsid w:val="00282AE9"/>
    <w:rsid w:val="00295768"/>
    <w:rsid w:val="00297182"/>
    <w:rsid w:val="002B00F3"/>
    <w:rsid w:val="002C6A40"/>
    <w:rsid w:val="002D30E5"/>
    <w:rsid w:val="002E6E52"/>
    <w:rsid w:val="00313377"/>
    <w:rsid w:val="00314A01"/>
    <w:rsid w:val="0032293C"/>
    <w:rsid w:val="003262A3"/>
    <w:rsid w:val="0033136A"/>
    <w:rsid w:val="003409ED"/>
    <w:rsid w:val="003515E9"/>
    <w:rsid w:val="003555E0"/>
    <w:rsid w:val="003560BF"/>
    <w:rsid w:val="0036593D"/>
    <w:rsid w:val="003918CA"/>
    <w:rsid w:val="003C23F4"/>
    <w:rsid w:val="003C305C"/>
    <w:rsid w:val="003E6420"/>
    <w:rsid w:val="003F0471"/>
    <w:rsid w:val="003F17F6"/>
    <w:rsid w:val="004068FF"/>
    <w:rsid w:val="0040737F"/>
    <w:rsid w:val="00410EDA"/>
    <w:rsid w:val="00415B17"/>
    <w:rsid w:val="00416B4F"/>
    <w:rsid w:val="00422E83"/>
    <w:rsid w:val="00433C1C"/>
    <w:rsid w:val="004456FD"/>
    <w:rsid w:val="004831DB"/>
    <w:rsid w:val="004A528F"/>
    <w:rsid w:val="004B2F60"/>
    <w:rsid w:val="004C047B"/>
    <w:rsid w:val="004C0D48"/>
    <w:rsid w:val="004C4D3D"/>
    <w:rsid w:val="004D3A4E"/>
    <w:rsid w:val="004F5948"/>
    <w:rsid w:val="00503F8F"/>
    <w:rsid w:val="00504E67"/>
    <w:rsid w:val="00515575"/>
    <w:rsid w:val="00526F78"/>
    <w:rsid w:val="005324DD"/>
    <w:rsid w:val="005378B2"/>
    <w:rsid w:val="00540445"/>
    <w:rsid w:val="00541562"/>
    <w:rsid w:val="00541A20"/>
    <w:rsid w:val="005559E8"/>
    <w:rsid w:val="00582E59"/>
    <w:rsid w:val="0059479A"/>
    <w:rsid w:val="005A4883"/>
    <w:rsid w:val="005A6B70"/>
    <w:rsid w:val="005D462C"/>
    <w:rsid w:val="005E03DE"/>
    <w:rsid w:val="005E357D"/>
    <w:rsid w:val="005F4621"/>
    <w:rsid w:val="0061303F"/>
    <w:rsid w:val="00617A23"/>
    <w:rsid w:val="00623166"/>
    <w:rsid w:val="0063627E"/>
    <w:rsid w:val="00636C06"/>
    <w:rsid w:val="00640DE8"/>
    <w:rsid w:val="00641EC4"/>
    <w:rsid w:val="00673B98"/>
    <w:rsid w:val="00677D8F"/>
    <w:rsid w:val="00683F92"/>
    <w:rsid w:val="006901DA"/>
    <w:rsid w:val="006A09CE"/>
    <w:rsid w:val="006A3AE0"/>
    <w:rsid w:val="006B0718"/>
    <w:rsid w:val="006B66B9"/>
    <w:rsid w:val="006C1817"/>
    <w:rsid w:val="006C7AC4"/>
    <w:rsid w:val="006D6DED"/>
    <w:rsid w:val="006D75F0"/>
    <w:rsid w:val="006E6F19"/>
    <w:rsid w:val="006F49BE"/>
    <w:rsid w:val="006F782F"/>
    <w:rsid w:val="006F7DBF"/>
    <w:rsid w:val="0071391A"/>
    <w:rsid w:val="00717468"/>
    <w:rsid w:val="00726576"/>
    <w:rsid w:val="007344B4"/>
    <w:rsid w:val="007452F7"/>
    <w:rsid w:val="007455B4"/>
    <w:rsid w:val="00746268"/>
    <w:rsid w:val="00746998"/>
    <w:rsid w:val="00747104"/>
    <w:rsid w:val="00762FBE"/>
    <w:rsid w:val="007646E8"/>
    <w:rsid w:val="0076501F"/>
    <w:rsid w:val="00766311"/>
    <w:rsid w:val="007961CB"/>
    <w:rsid w:val="007B5C79"/>
    <w:rsid w:val="007B6085"/>
    <w:rsid w:val="007B6BA0"/>
    <w:rsid w:val="007C3D9C"/>
    <w:rsid w:val="007E1305"/>
    <w:rsid w:val="007E35AD"/>
    <w:rsid w:val="00802033"/>
    <w:rsid w:val="00817E78"/>
    <w:rsid w:val="008339B2"/>
    <w:rsid w:val="008369EA"/>
    <w:rsid w:val="008538F6"/>
    <w:rsid w:val="00857061"/>
    <w:rsid w:val="00857363"/>
    <w:rsid w:val="008576A7"/>
    <w:rsid w:val="00866548"/>
    <w:rsid w:val="00873D94"/>
    <w:rsid w:val="008A1625"/>
    <w:rsid w:val="008A3F54"/>
    <w:rsid w:val="008B4498"/>
    <w:rsid w:val="008B4621"/>
    <w:rsid w:val="008D148C"/>
    <w:rsid w:val="008F2E1B"/>
    <w:rsid w:val="00900D5A"/>
    <w:rsid w:val="00916206"/>
    <w:rsid w:val="00932456"/>
    <w:rsid w:val="009375FE"/>
    <w:rsid w:val="00951229"/>
    <w:rsid w:val="0096143B"/>
    <w:rsid w:val="00971000"/>
    <w:rsid w:val="0097549D"/>
    <w:rsid w:val="0098355D"/>
    <w:rsid w:val="00993503"/>
    <w:rsid w:val="009A7F76"/>
    <w:rsid w:val="009D5E52"/>
    <w:rsid w:val="009E0BD2"/>
    <w:rsid w:val="009F5F02"/>
    <w:rsid w:val="00A03E91"/>
    <w:rsid w:val="00A043BF"/>
    <w:rsid w:val="00A14685"/>
    <w:rsid w:val="00A22907"/>
    <w:rsid w:val="00A22D23"/>
    <w:rsid w:val="00A361A9"/>
    <w:rsid w:val="00A361B3"/>
    <w:rsid w:val="00A54DF9"/>
    <w:rsid w:val="00A61670"/>
    <w:rsid w:val="00AA0FE3"/>
    <w:rsid w:val="00AA2C37"/>
    <w:rsid w:val="00AA4771"/>
    <w:rsid w:val="00AA51EF"/>
    <w:rsid w:val="00AB1C6A"/>
    <w:rsid w:val="00AB62E0"/>
    <w:rsid w:val="00AD2299"/>
    <w:rsid w:val="00AE55E7"/>
    <w:rsid w:val="00AE6377"/>
    <w:rsid w:val="00B03CEE"/>
    <w:rsid w:val="00B05949"/>
    <w:rsid w:val="00B249E7"/>
    <w:rsid w:val="00B34E14"/>
    <w:rsid w:val="00B374D7"/>
    <w:rsid w:val="00B47028"/>
    <w:rsid w:val="00B60FBD"/>
    <w:rsid w:val="00B61F0C"/>
    <w:rsid w:val="00B653A4"/>
    <w:rsid w:val="00B67A7F"/>
    <w:rsid w:val="00B708A1"/>
    <w:rsid w:val="00B80732"/>
    <w:rsid w:val="00B92FBE"/>
    <w:rsid w:val="00B936C6"/>
    <w:rsid w:val="00BA5185"/>
    <w:rsid w:val="00BC03A3"/>
    <w:rsid w:val="00BC19D0"/>
    <w:rsid w:val="00BD0EC7"/>
    <w:rsid w:val="00BE21EA"/>
    <w:rsid w:val="00C04B5D"/>
    <w:rsid w:val="00C05A62"/>
    <w:rsid w:val="00C35D94"/>
    <w:rsid w:val="00C44743"/>
    <w:rsid w:val="00C46233"/>
    <w:rsid w:val="00C523B7"/>
    <w:rsid w:val="00C77BFF"/>
    <w:rsid w:val="00C817FA"/>
    <w:rsid w:val="00C866DB"/>
    <w:rsid w:val="00CA5263"/>
    <w:rsid w:val="00CB0386"/>
    <w:rsid w:val="00CB3F2C"/>
    <w:rsid w:val="00CC4B00"/>
    <w:rsid w:val="00CD31FD"/>
    <w:rsid w:val="00CD7940"/>
    <w:rsid w:val="00CE0BA7"/>
    <w:rsid w:val="00CE355A"/>
    <w:rsid w:val="00CE623F"/>
    <w:rsid w:val="00CF7331"/>
    <w:rsid w:val="00D11A5D"/>
    <w:rsid w:val="00D15B15"/>
    <w:rsid w:val="00D24126"/>
    <w:rsid w:val="00D35A66"/>
    <w:rsid w:val="00D42BA9"/>
    <w:rsid w:val="00D566A5"/>
    <w:rsid w:val="00D56987"/>
    <w:rsid w:val="00D70BBB"/>
    <w:rsid w:val="00D729CC"/>
    <w:rsid w:val="00D8680A"/>
    <w:rsid w:val="00D8752E"/>
    <w:rsid w:val="00D94893"/>
    <w:rsid w:val="00DD00F9"/>
    <w:rsid w:val="00DD6A5E"/>
    <w:rsid w:val="00DE38A4"/>
    <w:rsid w:val="00E0168D"/>
    <w:rsid w:val="00E1544D"/>
    <w:rsid w:val="00E20ED8"/>
    <w:rsid w:val="00E323B6"/>
    <w:rsid w:val="00E3608A"/>
    <w:rsid w:val="00E36F3D"/>
    <w:rsid w:val="00E906DE"/>
    <w:rsid w:val="00E91948"/>
    <w:rsid w:val="00EA18A9"/>
    <w:rsid w:val="00EA5308"/>
    <w:rsid w:val="00EA5E7C"/>
    <w:rsid w:val="00ED1334"/>
    <w:rsid w:val="00ED6862"/>
    <w:rsid w:val="00ED7900"/>
    <w:rsid w:val="00EE733F"/>
    <w:rsid w:val="00EF22F0"/>
    <w:rsid w:val="00EF3494"/>
    <w:rsid w:val="00EF51EC"/>
    <w:rsid w:val="00EF5BCA"/>
    <w:rsid w:val="00F04D84"/>
    <w:rsid w:val="00F07DA2"/>
    <w:rsid w:val="00F21F42"/>
    <w:rsid w:val="00F24CBE"/>
    <w:rsid w:val="00F5109B"/>
    <w:rsid w:val="00F70D28"/>
    <w:rsid w:val="00F84887"/>
    <w:rsid w:val="00FA3A36"/>
    <w:rsid w:val="00FC7BDE"/>
    <w:rsid w:val="00FD1DBB"/>
    <w:rsid w:val="00FD4FBA"/>
    <w:rsid w:val="00FD7396"/>
    <w:rsid w:val="00FE7B77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668C1"/>
  <w15:docId w15:val="{9CFA35CC-E70A-4516-98F2-BBE99FA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ED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C23F4"/>
    <w:pPr>
      <w:overflowPunct w:val="0"/>
      <w:autoSpaceDE w:val="0"/>
      <w:autoSpaceDN w:val="0"/>
      <w:spacing w:after="0" w:line="480" w:lineRule="atLeast"/>
      <w:jc w:val="center"/>
      <w:outlineLvl w:val="0"/>
    </w:pPr>
    <w:rPr>
      <w:rFonts w:ascii="TimesDL" w:hAnsi="TimesDL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3C23F4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C23F4"/>
    <w:rPr>
      <w:rFonts w:ascii="TimesDL" w:eastAsia="Times New Roman" w:hAnsi="TimesDL" w:cs="Times New Roman"/>
      <w:b/>
      <w:bCs/>
      <w:kern w:val="36"/>
      <w:sz w:val="26"/>
      <w:szCs w:val="26"/>
      <w:lang w:eastAsia="ru-RU"/>
    </w:rPr>
  </w:style>
  <w:style w:type="paragraph" w:customStyle="1" w:styleId="ConsPlusTitle">
    <w:name w:val="ConsPlusTitle"/>
    <w:basedOn w:val="a"/>
    <w:uiPriority w:val="99"/>
    <w:rsid w:val="00D70BBB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BD0EC7"/>
  </w:style>
  <w:style w:type="character" w:customStyle="1" w:styleId="b">
    <w:name w:val="b"/>
    <w:rsid w:val="00BD0EC7"/>
  </w:style>
  <w:style w:type="paragraph" w:styleId="a4">
    <w:name w:val="Normal (Web)"/>
    <w:basedOn w:val="a"/>
    <w:uiPriority w:val="99"/>
    <w:unhideWhenUsed/>
    <w:rsid w:val="00BD0EC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BD0EC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38A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C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C1CD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C1C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C1CDA"/>
    <w:rPr>
      <w:rFonts w:eastAsia="Times New Roman"/>
      <w:sz w:val="22"/>
      <w:szCs w:val="22"/>
    </w:rPr>
  </w:style>
  <w:style w:type="character" w:customStyle="1" w:styleId="doccaption">
    <w:name w:val="doccaption"/>
    <w:rsid w:val="005D462C"/>
  </w:style>
  <w:style w:type="paragraph" w:customStyle="1" w:styleId="pnamecomment">
    <w:name w:val="p_namecomment"/>
    <w:basedOn w:val="a"/>
    <w:rsid w:val="005D462C"/>
    <w:pPr>
      <w:spacing w:after="240" w:line="240" w:lineRule="auto"/>
    </w:pPr>
    <w:rPr>
      <w:rFonts w:ascii="Roboto Condensed" w:hAnsi="Roboto Condensed"/>
      <w:color w:val="727272"/>
      <w:sz w:val="24"/>
      <w:szCs w:val="24"/>
    </w:rPr>
  </w:style>
  <w:style w:type="paragraph" w:customStyle="1" w:styleId="text-justif">
    <w:name w:val="text-justif"/>
    <w:basedOn w:val="a"/>
    <w:rsid w:val="005D462C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oznaimen1">
    <w:name w:val="oz_naimen1"/>
    <w:rsid w:val="005D462C"/>
    <w:rPr>
      <w:rFonts w:ascii="Roboto Condensed" w:hAnsi="Roboto Condensed" w:hint="default"/>
      <w:b w:val="0"/>
      <w:bCs w:val="0"/>
    </w:rPr>
  </w:style>
  <w:style w:type="paragraph" w:styleId="ac">
    <w:name w:val="List Paragraph"/>
    <w:basedOn w:val="a"/>
    <w:uiPriority w:val="34"/>
    <w:qFormat/>
    <w:rsid w:val="00DD00F9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uiPriority w:val="99"/>
    <w:unhideWhenUsed/>
    <w:rsid w:val="000B5AD9"/>
    <w:rPr>
      <w:strike w:val="0"/>
      <w:dstrike w:val="0"/>
      <w:color w:val="2196F3"/>
      <w:u w:val="none"/>
      <w:effect w:val="none"/>
      <w:shd w:val="clear" w:color="auto" w:fill="auto"/>
    </w:rPr>
  </w:style>
  <w:style w:type="character" w:customStyle="1" w:styleId="pull-right">
    <w:name w:val="pull-right"/>
    <w:rsid w:val="000B5AD9"/>
  </w:style>
  <w:style w:type="character" w:customStyle="1" w:styleId="dropdown-menu9">
    <w:name w:val="dropdown-menu9"/>
    <w:rsid w:val="000B5AD9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0B5AD9"/>
    <w:rPr>
      <w:vanish/>
      <w:webHidden w:val="0"/>
      <w:specVanish w:val="0"/>
    </w:rPr>
  </w:style>
  <w:style w:type="character" w:customStyle="1" w:styleId="ya-share2title3">
    <w:name w:val="ya-share2__title3"/>
    <w:rsid w:val="000B5AD9"/>
    <w:rPr>
      <w:color w:val="000000"/>
    </w:rPr>
  </w:style>
  <w:style w:type="character" w:styleId="ae">
    <w:name w:val="annotation reference"/>
    <w:uiPriority w:val="99"/>
    <w:semiHidden/>
    <w:unhideWhenUsed/>
    <w:rsid w:val="00282AE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82AE9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282AE9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2AE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82AE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87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5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2662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1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9305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6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8DF1-2AFD-4BC0-B285-BB119736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Дарья Олеговна</dc:creator>
  <cp:lastModifiedBy>Мария Зотова</cp:lastModifiedBy>
  <cp:revision>3</cp:revision>
  <cp:lastPrinted>2018-10-11T14:14:00Z</cp:lastPrinted>
  <dcterms:created xsi:type="dcterms:W3CDTF">2018-10-12T14:28:00Z</dcterms:created>
  <dcterms:modified xsi:type="dcterms:W3CDTF">2019-04-03T14:00:00Z</dcterms:modified>
</cp:coreProperties>
</file>