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DD81" w14:textId="77777777" w:rsidR="00241707" w:rsidRPr="00EF306D" w:rsidRDefault="00241707" w:rsidP="002D0BFB">
      <w:pPr>
        <w:tabs>
          <w:tab w:val="left" w:pos="142"/>
          <w:tab w:val="left" w:pos="993"/>
        </w:tabs>
        <w:spacing w:before="240" w:after="0" w:line="276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0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1BBBCA" wp14:editId="2700035C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814C" w14:textId="77777777" w:rsidR="00241707" w:rsidRPr="00EF306D" w:rsidRDefault="00241707" w:rsidP="002D0BFB">
      <w:pPr>
        <w:tabs>
          <w:tab w:val="left" w:pos="142"/>
          <w:tab w:val="left" w:pos="993"/>
        </w:tabs>
        <w:spacing w:after="0" w:line="276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</w:t>
      </w:r>
    </w:p>
    <w:p w14:paraId="490C5F35" w14:textId="77777777" w:rsidR="00241707" w:rsidRPr="00EF306D" w:rsidRDefault="00241707" w:rsidP="002D0BFB">
      <w:pPr>
        <w:tabs>
          <w:tab w:val="left" w:pos="142"/>
          <w:tab w:val="left" w:pos="993"/>
        </w:tabs>
        <w:spacing w:after="0" w:line="276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банковскому законодательству</w:t>
      </w:r>
    </w:p>
    <w:p w14:paraId="7AAD4C11" w14:textId="77777777" w:rsidR="00241707" w:rsidRPr="00EF306D" w:rsidRDefault="00241707" w:rsidP="002D0BFB">
      <w:pPr>
        <w:tabs>
          <w:tab w:val="left" w:pos="142"/>
          <w:tab w:val="left" w:pos="993"/>
        </w:tabs>
        <w:spacing w:after="0" w:line="276" w:lineRule="auto"/>
        <w:ind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 «Россия»</w:t>
      </w:r>
    </w:p>
    <w:p w14:paraId="4A72F397" w14:textId="14D1D47D" w:rsidR="005C786A" w:rsidRDefault="005C786A" w:rsidP="002D0BFB">
      <w:pPr>
        <w:tabs>
          <w:tab w:val="left" w:pos="142"/>
          <w:tab w:val="left" w:pos="993"/>
        </w:tabs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18983" w14:textId="77777777" w:rsidR="00EF306D" w:rsidRPr="00EF306D" w:rsidRDefault="00EF306D" w:rsidP="002D0BFB">
      <w:pPr>
        <w:tabs>
          <w:tab w:val="left" w:pos="142"/>
          <w:tab w:val="left" w:pos="993"/>
        </w:tabs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096ABF" w14:textId="5B46E959" w:rsidR="00241707" w:rsidRPr="00EF306D" w:rsidRDefault="00241707" w:rsidP="002D0BFB">
      <w:pPr>
        <w:tabs>
          <w:tab w:val="left" w:pos="142"/>
          <w:tab w:val="left" w:pos="993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заседания:</w:t>
      </w:r>
      <w:r w:rsidRPr="00E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«26» </w:t>
      </w:r>
      <w:r w:rsidR="003E4AF6" w:rsidRPr="00EF306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14:paraId="5CDF5807" w14:textId="77777777" w:rsidR="005C786A" w:rsidRPr="00EF306D" w:rsidRDefault="005C786A" w:rsidP="002D0BFB">
      <w:pPr>
        <w:tabs>
          <w:tab w:val="left" w:pos="142"/>
          <w:tab w:val="left" w:pos="993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0EC77" w14:textId="36F7D627" w:rsidR="00241707" w:rsidRPr="00EF306D" w:rsidRDefault="00241707" w:rsidP="002D0BFB">
      <w:pPr>
        <w:tabs>
          <w:tab w:val="left" w:pos="142"/>
          <w:tab w:val="left" w:pos="993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заседания: </w:t>
      </w:r>
      <w:r w:rsidRPr="00EF30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 Большая Якиманка, д. 23.</w:t>
      </w:r>
    </w:p>
    <w:p w14:paraId="7A6E9B6E" w14:textId="77777777" w:rsidR="005C786A" w:rsidRPr="00EF306D" w:rsidRDefault="005C786A" w:rsidP="002D0BFB">
      <w:pPr>
        <w:tabs>
          <w:tab w:val="left" w:pos="142"/>
          <w:tab w:val="left" w:pos="567"/>
          <w:tab w:val="left" w:pos="993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C6B38" w14:textId="7F40F7C7" w:rsidR="00241707" w:rsidRPr="00EF306D" w:rsidRDefault="00241707" w:rsidP="002D0BFB">
      <w:pPr>
        <w:tabs>
          <w:tab w:val="left" w:pos="142"/>
          <w:tab w:val="left" w:pos="567"/>
          <w:tab w:val="left" w:pos="993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Председательствующий: </w:t>
      </w:r>
      <w:r w:rsidR="003E4AF6" w:rsidRPr="00EF30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П.К.</w:t>
      </w:r>
    </w:p>
    <w:p w14:paraId="41053833" w14:textId="77777777" w:rsidR="005C786A" w:rsidRPr="00EF306D" w:rsidRDefault="005C786A" w:rsidP="002D0BF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1E5790" w14:textId="77777777" w:rsidR="00EF306D" w:rsidRPr="00EF306D" w:rsidRDefault="00EF306D" w:rsidP="002D0BF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заседании приняли:</w:t>
      </w:r>
      <w:r w:rsidRPr="00EF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06D">
        <w:rPr>
          <w:rFonts w:ascii="Times New Roman" w:hAnsi="Times New Roman" w:cs="Times New Roman"/>
          <w:bCs/>
          <w:sz w:val="28"/>
          <w:szCs w:val="28"/>
        </w:rPr>
        <w:t xml:space="preserve">Абрамов С.И. (ПАО Банк «ФК Открытие»), Акимов Е.Н. (ПАО Сбербанк), Алексеева Д.Г. (ФГБОУ ВО «МГЮА им. О.Е. 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Кутафина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>»), Анненков К.П. (АО МСП Банк), Аргунова Е.С. АО («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Россельхозбанк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>»), Бабенко О.В. (КБ «Кубань Кредит» ООО), Беднова А.Д. (Банк России), Беликова Е.Н. (АО «Тинькофф Банк»), Бурша Н.В. (ПАО «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Совкомбанк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>»), Веремеенко Д.А. (ПАО Сбербанк), Воронкова Д.А. (АО «АЛЬФА-БАНК»), Гаврилюк О.В. (ПАО «Промсвязьбанк»), Горст В.М. (ПАО «Промсвязьбанк»), Горячева А.Р. (ГПБ (АО)), Грахова Ю.А. (АО АКБ «НОВИКОМБАНК»), Давыдов В. (ООО «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Русфинанс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 xml:space="preserve"> Банк»), Дмитриева О.В. (ПАО Сбербанк), Зайцева Н.В. («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Экспобанк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 xml:space="preserve">» ООО), Зубарева Н.В. (Кредит Европа Банк), Иванов О.М. (АО «АЛЬФА-БАНК»), Клименко С.А. (Ассоциация «Россия»), Коваль Д.В. (ПАО Сбербанк), Козлачков А.А. (Ассоциация «Россия»), Козырев П.А. (ПАО Сбербанк), 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Куличева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 xml:space="preserve"> Е.В. (ПАО «Банк Уралсиб»), 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Кутуков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 xml:space="preserve"> С.Ю. (ВТБ (ПАО)), Лаврова Н.А. (ПАО РОСБАНК), Лебедева О.В. (ПАО Банк «ФК Открытие»), Лебедева П.К. (ПАО РОСБАНК), 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Лунтовский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 xml:space="preserve"> Г.И. (Ассоциация «Россия»), Любимова М.А. (Банк России), 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Мараков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 xml:space="preserve"> Е.А. (ПАО Сбербанк), Мартемьянов К. (АО «Банк Русский Стандарт»), Мозжухина М.Е. (Независимый эксперт), Мягкова Т.П. (ООО «ХКФ Банк»), Набокин М.Д. (Банк России), 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Ненахова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 xml:space="preserve"> Е.С. (Банк России), 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Огуряев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 xml:space="preserve"> Д.А. (ПАО Сбербанк), Петухов С.А. (ПАО Сбербанк), 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Прончатов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 xml:space="preserve"> Е.А. (Банк России), Прохорова В.А. (ПАО «Промсвязьбанк»), Рогов Д.В. (АО </w:t>
      </w:r>
      <w:r w:rsidRPr="00EF30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«АЛЬФА-БАНК»), Руднева Е.Г. (Банк России), Сафонов А.И. (ПАО Банк «ФК Открытие»), Сивохин М.В. (РНКБ Банк (ПАО)), 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Ступаева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 xml:space="preserve"> И.Л. (АО «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Россельхозбанк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>»), Токмакова Е.Г. (АО «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Россельхозбанк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 xml:space="preserve">»), Трофимова Е.С. (АО АКБ «НОВИКОМБАНК»), Трошина Т.А. (ДОМ.РФ), 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Трубинов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 xml:space="preserve"> А.А. (ПАО Сбербанк), Ушаков Д.А. (ВТБ (ПАО)), Хохрина Г.А. (АКБ «</w:t>
      </w:r>
      <w:proofErr w:type="spellStart"/>
      <w:r w:rsidRPr="00EF306D">
        <w:rPr>
          <w:rFonts w:ascii="Times New Roman" w:hAnsi="Times New Roman" w:cs="Times New Roman"/>
          <w:bCs/>
          <w:sz w:val="28"/>
          <w:szCs w:val="28"/>
        </w:rPr>
        <w:t>Алмазэргиэнбанк</w:t>
      </w:r>
      <w:proofErr w:type="spellEnd"/>
      <w:r w:rsidRPr="00EF306D">
        <w:rPr>
          <w:rFonts w:ascii="Times New Roman" w:hAnsi="Times New Roman" w:cs="Times New Roman"/>
          <w:bCs/>
          <w:sz w:val="28"/>
          <w:szCs w:val="28"/>
        </w:rPr>
        <w:t>» АО), Чупатинова Т.С. (ПАО «МКБ»), Щербакова Е.А. (ДОМ.РФ).</w:t>
      </w:r>
    </w:p>
    <w:p w14:paraId="7F894AB0" w14:textId="77777777" w:rsidR="00EF306D" w:rsidRPr="00EF306D" w:rsidRDefault="00EF306D" w:rsidP="002D0BF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477CD2" w14:textId="737F8E76" w:rsidR="00475825" w:rsidRPr="00EF306D" w:rsidRDefault="00475825" w:rsidP="002D0BF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3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 заседания:</w:t>
      </w:r>
    </w:p>
    <w:p w14:paraId="64E2B622" w14:textId="77777777" w:rsidR="007A1C7F" w:rsidRPr="00EF306D" w:rsidRDefault="007A1C7F" w:rsidP="002D0BFB">
      <w:pPr>
        <w:pStyle w:val="msolistparagraphcxspfirstmailrucssattributepostfixmailrucssattributepostfix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F306D">
        <w:rPr>
          <w:color w:val="000000"/>
          <w:sz w:val="28"/>
          <w:szCs w:val="28"/>
        </w:rPr>
        <w:t>1. Об изменении условий кредитного договора, договора займа, которые заключены с заемщиком - физическим лицом, и обязательства заемщика по которым обеспечены ипотекой, по требованию заемщика (применение Федерального закона от 01.05.2019 № 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заемщика»).</w:t>
      </w:r>
    </w:p>
    <w:p w14:paraId="7C3CE9F3" w14:textId="77777777" w:rsidR="007A1C7F" w:rsidRPr="00EF306D" w:rsidRDefault="007A1C7F" w:rsidP="002D0BFB">
      <w:pPr>
        <w:pStyle w:val="msolistparagraphcxspmiddlemailrucssattributepostfixmailrucssattributepostfix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F306D">
        <w:rPr>
          <w:color w:val="000000"/>
          <w:sz w:val="28"/>
          <w:szCs w:val="28"/>
        </w:rPr>
        <w:t>2. О Федеральном законе № 229-ФЗ «Об исполнительном производстве» (в связи с принятием Федерального закона № 12-ФЗ «О внесении изменений в Федеральный закон «Об исполнительном производстве»).</w:t>
      </w:r>
    </w:p>
    <w:p w14:paraId="2D366CF7" w14:textId="77777777" w:rsidR="007A1C7F" w:rsidRPr="00EF306D" w:rsidRDefault="007A1C7F" w:rsidP="002D0BFB">
      <w:pPr>
        <w:pStyle w:val="msolistparagraphcxsplastmailrucssattributepostfixmailrucssattributepostfix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F306D">
        <w:rPr>
          <w:color w:val="000000"/>
          <w:sz w:val="28"/>
          <w:szCs w:val="28"/>
        </w:rPr>
        <w:t>3. Обсуждение письма Банка России от 17.06.2019 № ИН-06-59/50 «О правовых последствиях обращения взыскания на принадлежащий гражданину предмет ипотеки». Предлагается обсудить позицию кредитных организаций по отношению к рекомендациям Банка России и выработать, при необходимости, единую позицию, которую направить в Банк России.</w:t>
      </w:r>
    </w:p>
    <w:p w14:paraId="235CB509" w14:textId="77777777" w:rsidR="007A1C7F" w:rsidRPr="00EF306D" w:rsidRDefault="007A1C7F" w:rsidP="002D0BFB">
      <w:pPr>
        <w:pStyle w:val="msolistparagraphcxsplastmailrucssattributepostfixmailrucssattributepostfix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F306D">
        <w:rPr>
          <w:color w:val="000000"/>
          <w:sz w:val="28"/>
          <w:szCs w:val="28"/>
        </w:rPr>
        <w:t>4. Об изменениях в Положение о Комитете по банковскому законодательству.</w:t>
      </w:r>
    </w:p>
    <w:p w14:paraId="45C48691" w14:textId="76997AC2" w:rsidR="007A1C7F" w:rsidRPr="00EF306D" w:rsidRDefault="007A1C7F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F306D">
        <w:rPr>
          <w:color w:val="000000"/>
          <w:sz w:val="28"/>
          <w:szCs w:val="28"/>
        </w:rPr>
        <w:t>5</w:t>
      </w:r>
      <w:r w:rsidR="00EF306D" w:rsidRPr="00EF306D">
        <w:rPr>
          <w:color w:val="000000"/>
          <w:sz w:val="28"/>
          <w:szCs w:val="28"/>
        </w:rPr>
        <w:t>.</w:t>
      </w:r>
      <w:r w:rsidRPr="00EF306D">
        <w:rPr>
          <w:color w:val="000000"/>
          <w:sz w:val="28"/>
          <w:szCs w:val="28"/>
        </w:rPr>
        <w:t xml:space="preserve"> Разное:</w:t>
      </w:r>
    </w:p>
    <w:p w14:paraId="1F6B45E4" w14:textId="77777777" w:rsidR="007A1C7F" w:rsidRPr="00EF306D" w:rsidRDefault="007A1C7F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F306D">
        <w:rPr>
          <w:color w:val="000000"/>
          <w:sz w:val="28"/>
          <w:szCs w:val="28"/>
        </w:rPr>
        <w:t xml:space="preserve">5.1. «О создании рабочей группы по совершенствованию Принципов профессиональной этики членов Ассоциации «Россия» и Положения о Комиссии по этике». </w:t>
      </w:r>
    </w:p>
    <w:p w14:paraId="4803D798" w14:textId="2C467283" w:rsidR="007A1C7F" w:rsidRPr="00EF306D" w:rsidRDefault="007A1C7F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F306D">
        <w:rPr>
          <w:color w:val="000000"/>
          <w:sz w:val="28"/>
          <w:szCs w:val="28"/>
        </w:rPr>
        <w:t>5.2. Одобрение доработанной версии проекта изменений в Федеральный Закон «О национальной платежной системе» с учетом предложений, озвученных на заседании Комитета 15.04.2019, для дальнейшей работы с Банком России.</w:t>
      </w:r>
    </w:p>
    <w:p w14:paraId="76A2927F" w14:textId="035A93D6" w:rsidR="002C7D3A" w:rsidRPr="00EF306D" w:rsidRDefault="002C7D3A" w:rsidP="002D0BF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FF84DD7" w14:textId="77777777" w:rsidR="007A1C7F" w:rsidRPr="00EF306D" w:rsidRDefault="007A1C7F" w:rsidP="002D0BFB">
      <w:pPr>
        <w:pStyle w:val="msonormalmailrucssattributepostfixmailrucssattributepostfix"/>
        <w:spacing w:after="0" w:line="276" w:lineRule="auto"/>
        <w:rPr>
          <w:rStyle w:val="a3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t>Содержание заседания:</w:t>
      </w:r>
    </w:p>
    <w:p w14:paraId="03CF0C72" w14:textId="7268F413" w:rsidR="007A1C7F" w:rsidRPr="00EF306D" w:rsidRDefault="007A1C7F" w:rsidP="002D0BFB">
      <w:pPr>
        <w:pStyle w:val="msonormalmailrucssattributepostfixmailrucssattributepostfix"/>
        <w:spacing w:before="0" w:beforeAutospacing="0" w:after="0" w:afterAutospacing="0" w:line="276" w:lineRule="auto"/>
        <w:jc w:val="both"/>
        <w:rPr>
          <w:rStyle w:val="a3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lastRenderedPageBreak/>
        <w:t>1.</w:t>
      </w:r>
      <w:r w:rsidRPr="00EF306D">
        <w:rPr>
          <w:rStyle w:val="a3"/>
          <w:color w:val="000000"/>
          <w:sz w:val="28"/>
          <w:szCs w:val="28"/>
        </w:rPr>
        <w:tab/>
      </w:r>
      <w:r w:rsidR="00185FDF" w:rsidRPr="00EF306D">
        <w:rPr>
          <w:rStyle w:val="a3"/>
          <w:color w:val="000000"/>
          <w:sz w:val="28"/>
          <w:szCs w:val="28"/>
        </w:rPr>
        <w:t>Об изменении условий кредитного договора, договора займа, которые заключены с заемщиком - физическим лицом, и обязательства заемщика по которым обеспечены ипотекой, по требованию заемщика (применение Федерального закона от 01.05.2019 № 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заемщика»).</w:t>
      </w:r>
      <w:r w:rsidRPr="00EF306D">
        <w:rPr>
          <w:rStyle w:val="a3"/>
          <w:color w:val="000000"/>
          <w:sz w:val="28"/>
          <w:szCs w:val="28"/>
        </w:rPr>
        <w:t xml:space="preserve"> </w:t>
      </w:r>
    </w:p>
    <w:p w14:paraId="59947EEA" w14:textId="11955915" w:rsidR="001A1453" w:rsidRPr="00EF306D" w:rsidRDefault="007A1C7F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t xml:space="preserve">Выступили: </w:t>
      </w:r>
      <w:r w:rsidR="008B6947" w:rsidRPr="00EF306D">
        <w:rPr>
          <w:rStyle w:val="a3"/>
          <w:b w:val="0"/>
          <w:bCs w:val="0"/>
          <w:color w:val="000000"/>
          <w:sz w:val="28"/>
          <w:szCs w:val="28"/>
        </w:rPr>
        <w:t xml:space="preserve">Иванов О.М., Лебедева П.К., </w:t>
      </w:r>
      <w:proofErr w:type="spellStart"/>
      <w:r w:rsidR="00AA5A1A" w:rsidRPr="00EF306D">
        <w:rPr>
          <w:rStyle w:val="a3"/>
          <w:b w:val="0"/>
          <w:bCs w:val="0"/>
          <w:color w:val="000000"/>
          <w:sz w:val="28"/>
          <w:szCs w:val="28"/>
        </w:rPr>
        <w:t>Ненахова</w:t>
      </w:r>
      <w:proofErr w:type="spellEnd"/>
      <w:r w:rsidR="00AA5A1A" w:rsidRPr="00EF306D">
        <w:rPr>
          <w:rStyle w:val="a3"/>
          <w:b w:val="0"/>
          <w:bCs w:val="0"/>
          <w:color w:val="000000"/>
          <w:sz w:val="28"/>
          <w:szCs w:val="28"/>
        </w:rPr>
        <w:t xml:space="preserve"> Е.С.</w:t>
      </w:r>
      <w:r w:rsidR="00262872" w:rsidRPr="00EF306D">
        <w:rPr>
          <w:rStyle w:val="a3"/>
          <w:b w:val="0"/>
          <w:bCs w:val="0"/>
          <w:color w:val="000000"/>
          <w:sz w:val="28"/>
          <w:szCs w:val="28"/>
        </w:rPr>
        <w:t xml:space="preserve">, Козлачков А.А., </w:t>
      </w:r>
      <w:r w:rsidR="00185FDF" w:rsidRPr="00EF306D">
        <w:rPr>
          <w:rStyle w:val="a3"/>
          <w:b w:val="0"/>
          <w:bCs w:val="0"/>
          <w:color w:val="000000"/>
          <w:sz w:val="28"/>
          <w:szCs w:val="28"/>
        </w:rPr>
        <w:t>Ушаков Д.А., Козырев П.</w:t>
      </w:r>
      <w:r w:rsidR="00D049B3" w:rsidRPr="00EF306D">
        <w:rPr>
          <w:rStyle w:val="a3"/>
          <w:b w:val="0"/>
          <w:bCs w:val="0"/>
          <w:color w:val="000000"/>
          <w:sz w:val="28"/>
          <w:szCs w:val="28"/>
        </w:rPr>
        <w:t>А.</w:t>
      </w:r>
      <w:r w:rsidR="00E543CD" w:rsidRPr="00EF306D">
        <w:rPr>
          <w:rStyle w:val="a3"/>
          <w:b w:val="0"/>
          <w:bCs w:val="0"/>
          <w:color w:val="000000"/>
          <w:sz w:val="28"/>
          <w:szCs w:val="28"/>
        </w:rPr>
        <w:t xml:space="preserve">, Зубарева Н.В. </w:t>
      </w:r>
    </w:p>
    <w:p w14:paraId="146F1E28" w14:textId="550FB789" w:rsidR="001A1453" w:rsidRPr="00EF306D" w:rsidRDefault="001A1453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rPr>
          <w:rStyle w:val="a3"/>
          <w:b w:val="0"/>
          <w:bCs w:val="0"/>
          <w:color w:val="000000"/>
          <w:sz w:val="28"/>
          <w:szCs w:val="28"/>
        </w:rPr>
      </w:pPr>
    </w:p>
    <w:p w14:paraId="5700D843" w14:textId="34E2697C" w:rsidR="008B6947" w:rsidRPr="00EF306D" w:rsidRDefault="008B6947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Иванов О.М. доложил </w:t>
      </w:r>
      <w:r w:rsidR="0090649E" w:rsidRPr="00EF306D">
        <w:rPr>
          <w:rStyle w:val="a3"/>
          <w:b w:val="0"/>
          <w:bCs w:val="0"/>
          <w:color w:val="000000"/>
          <w:sz w:val="28"/>
          <w:szCs w:val="28"/>
        </w:rPr>
        <w:t>вопросы и проблемы, которые возникают у банков в связи со скорым вступлением в силу Федерального закона от 01.05.2019 № 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заемщика».</w:t>
      </w:r>
    </w:p>
    <w:p w14:paraId="6CF577EF" w14:textId="3FB33F89" w:rsidR="0090649E" w:rsidRPr="00EF306D" w:rsidRDefault="00AA5A1A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proofErr w:type="spellStart"/>
      <w:r w:rsidRPr="00EF306D">
        <w:rPr>
          <w:rStyle w:val="a3"/>
          <w:b w:val="0"/>
          <w:bCs w:val="0"/>
          <w:color w:val="000000"/>
          <w:sz w:val="28"/>
          <w:szCs w:val="28"/>
        </w:rPr>
        <w:t>Ненахова</w:t>
      </w:r>
      <w:proofErr w:type="spellEnd"/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Е.С. сообщила, что Банк России получает запросы от банковских сообществ и рассмотрит вопрос о размещении ответов </w:t>
      </w:r>
      <w:r w:rsidR="009937C3" w:rsidRPr="00EF306D">
        <w:rPr>
          <w:rStyle w:val="a3"/>
          <w:b w:val="0"/>
          <w:bCs w:val="0"/>
          <w:color w:val="000000"/>
          <w:sz w:val="28"/>
          <w:szCs w:val="28"/>
        </w:rPr>
        <w:t>на вопросы на своём официальном сайте в сети интернет. Для удобства кредитных организаций ответы на поступившие вопросы будут даваться порционно, по мере их подготовки</w:t>
      </w:r>
      <w:r w:rsidR="005446F7" w:rsidRPr="00EF306D">
        <w:rPr>
          <w:rStyle w:val="a3"/>
          <w:b w:val="0"/>
          <w:bCs w:val="0"/>
          <w:color w:val="000000"/>
          <w:sz w:val="28"/>
          <w:szCs w:val="28"/>
        </w:rPr>
        <w:t>.</w:t>
      </w:r>
    </w:p>
    <w:p w14:paraId="5A9932D9" w14:textId="22994EA1" w:rsidR="00262872" w:rsidRPr="00EF306D" w:rsidRDefault="00D049B3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Козырев П.А. предложил </w:t>
      </w:r>
      <w:proofErr w:type="spellStart"/>
      <w:r w:rsidRPr="00EF306D">
        <w:rPr>
          <w:rStyle w:val="a3"/>
          <w:b w:val="0"/>
          <w:bCs w:val="0"/>
          <w:color w:val="000000"/>
          <w:sz w:val="28"/>
          <w:szCs w:val="28"/>
        </w:rPr>
        <w:t>приор</w:t>
      </w:r>
      <w:r w:rsidR="005C684E" w:rsidRPr="00EF306D">
        <w:rPr>
          <w:rStyle w:val="a3"/>
          <w:b w:val="0"/>
          <w:bCs w:val="0"/>
          <w:color w:val="000000"/>
          <w:sz w:val="28"/>
          <w:szCs w:val="28"/>
        </w:rPr>
        <w:t>и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>тизировать</w:t>
      </w:r>
      <w:proofErr w:type="spellEnd"/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вопросы, определить которые требуют </w:t>
      </w:r>
      <w:r w:rsidR="005C684E" w:rsidRPr="00EF306D">
        <w:rPr>
          <w:rStyle w:val="a3"/>
          <w:b w:val="0"/>
          <w:bCs w:val="0"/>
          <w:color w:val="000000"/>
          <w:sz w:val="28"/>
          <w:szCs w:val="28"/>
        </w:rPr>
        <w:t>первостепенных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ответов</w:t>
      </w:r>
      <w:r w:rsidR="005C684E" w:rsidRPr="00EF306D">
        <w:rPr>
          <w:rStyle w:val="a3"/>
          <w:b w:val="0"/>
          <w:bCs w:val="0"/>
          <w:color w:val="000000"/>
          <w:sz w:val="28"/>
          <w:szCs w:val="28"/>
        </w:rPr>
        <w:t>. Включить в число первых приоритетов вопрос построения графиков переноса</w:t>
      </w:r>
      <w:r w:rsidR="00BA0D15" w:rsidRPr="00EF306D">
        <w:rPr>
          <w:rStyle w:val="a3"/>
          <w:b w:val="0"/>
          <w:bCs w:val="0"/>
          <w:color w:val="000000"/>
          <w:sz w:val="28"/>
          <w:szCs w:val="28"/>
        </w:rPr>
        <w:t>/сдвига</w:t>
      </w:r>
      <w:r w:rsidR="005C684E" w:rsidRPr="00EF306D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E543CD" w:rsidRPr="00EF306D">
        <w:rPr>
          <w:rStyle w:val="a3"/>
          <w:b w:val="0"/>
          <w:bCs w:val="0"/>
          <w:color w:val="000000"/>
          <w:sz w:val="28"/>
          <w:szCs w:val="28"/>
        </w:rPr>
        <w:t xml:space="preserve">срока исполнения </w:t>
      </w:r>
      <w:r w:rsidR="005C684E" w:rsidRPr="00EF306D">
        <w:rPr>
          <w:rStyle w:val="a3"/>
          <w:b w:val="0"/>
          <w:bCs w:val="0"/>
          <w:color w:val="000000"/>
          <w:sz w:val="28"/>
          <w:szCs w:val="28"/>
        </w:rPr>
        <w:t>обязательств в связи с обращением заемщика.</w:t>
      </w:r>
    </w:p>
    <w:p w14:paraId="448569E7" w14:textId="7A0B280E" w:rsidR="009937C3" w:rsidRPr="00EF306D" w:rsidRDefault="00797D07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Козлачков А.А. </w:t>
      </w:r>
      <w:r w:rsidR="005D137B" w:rsidRPr="00EF306D">
        <w:rPr>
          <w:rStyle w:val="a3"/>
          <w:b w:val="0"/>
          <w:bCs w:val="0"/>
          <w:color w:val="000000"/>
          <w:sz w:val="28"/>
          <w:szCs w:val="28"/>
        </w:rPr>
        <w:t xml:space="preserve">предложил 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>в связи с тем, что вопрос поднятый закон</w:t>
      </w:r>
      <w:r w:rsidR="005D137B" w:rsidRPr="00EF306D">
        <w:rPr>
          <w:rStyle w:val="a3"/>
          <w:b w:val="0"/>
          <w:bCs w:val="0"/>
          <w:color w:val="000000"/>
          <w:sz w:val="28"/>
          <w:szCs w:val="28"/>
        </w:rPr>
        <w:t>ом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очень острый, сроки </w:t>
      </w:r>
      <w:r w:rsidR="00D83E9B" w:rsidRPr="00EF306D">
        <w:rPr>
          <w:rStyle w:val="a3"/>
          <w:b w:val="0"/>
          <w:bCs w:val="0"/>
          <w:color w:val="000000"/>
          <w:sz w:val="28"/>
          <w:szCs w:val="28"/>
        </w:rPr>
        <w:t xml:space="preserve">до его вступления короткие и нет окончательного понимания у кредитных организаций о том, как его реализовывать необходимо в Банке России создать </w:t>
      </w:r>
      <w:r w:rsidR="005D137B" w:rsidRPr="00EF306D">
        <w:rPr>
          <w:rStyle w:val="a3"/>
          <w:b w:val="0"/>
          <w:bCs w:val="0"/>
          <w:color w:val="000000"/>
          <w:sz w:val="28"/>
          <w:szCs w:val="28"/>
        </w:rPr>
        <w:t xml:space="preserve">чрезвычайный контур управления данной проблемы, который позволит сократить сроки рассмотрения запросов. </w:t>
      </w:r>
      <w:r w:rsidR="009C73AF" w:rsidRPr="00EF306D">
        <w:rPr>
          <w:rStyle w:val="a3"/>
          <w:b w:val="0"/>
          <w:bCs w:val="0"/>
          <w:color w:val="000000"/>
          <w:sz w:val="28"/>
          <w:szCs w:val="28"/>
        </w:rPr>
        <w:t>Предложил поставить перед Банком России вопрос о неприменении мер ответственности в отношении кредитных организаций, до того момента, когда будет отлажен механизм реализации закона.</w:t>
      </w:r>
    </w:p>
    <w:p w14:paraId="040A8F94" w14:textId="77777777" w:rsidR="00797D07" w:rsidRPr="00EF306D" w:rsidRDefault="00797D07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539F74ED" w14:textId="77777777" w:rsidR="009937C3" w:rsidRPr="00EF306D" w:rsidRDefault="009937C3" w:rsidP="002D0BFB">
      <w:pPr>
        <w:pStyle w:val="msonormalmailrucssattributepostfixmailrucssattributepostfix"/>
        <w:spacing w:before="0" w:beforeAutospacing="0" w:after="0" w:afterAutospacing="0" w:line="276" w:lineRule="auto"/>
        <w:jc w:val="both"/>
        <w:rPr>
          <w:rStyle w:val="a3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lastRenderedPageBreak/>
        <w:t>Приняты решения:</w:t>
      </w:r>
    </w:p>
    <w:p w14:paraId="0CDC1809" w14:textId="46C49F5C" w:rsidR="00860D93" w:rsidRPr="00EF306D" w:rsidRDefault="006D5F1E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1. </w:t>
      </w:r>
      <w:r w:rsidR="00860D93" w:rsidRPr="00EF306D">
        <w:rPr>
          <w:rStyle w:val="a3"/>
          <w:b w:val="0"/>
          <w:bCs w:val="0"/>
          <w:color w:val="000000"/>
          <w:sz w:val="28"/>
          <w:szCs w:val="28"/>
        </w:rPr>
        <w:t>Предложить кредитным организациям направить в Ассоциацию банков России дополнительные вопросы (</w:t>
      </w:r>
      <w:r w:rsidR="00CE56D5" w:rsidRPr="00EF306D">
        <w:rPr>
          <w:rStyle w:val="a3"/>
          <w:b w:val="0"/>
          <w:bCs w:val="0"/>
          <w:color w:val="000000"/>
          <w:sz w:val="28"/>
          <w:szCs w:val="28"/>
        </w:rPr>
        <w:t>срок,</w:t>
      </w:r>
      <w:r w:rsidR="00860D93" w:rsidRPr="00EF306D">
        <w:rPr>
          <w:rStyle w:val="a3"/>
          <w:b w:val="0"/>
          <w:bCs w:val="0"/>
          <w:color w:val="000000"/>
          <w:sz w:val="28"/>
          <w:szCs w:val="28"/>
        </w:rPr>
        <w:t xml:space="preserve"> не превышающий 10 дней).</w:t>
      </w:r>
    </w:p>
    <w:p w14:paraId="2D91912A" w14:textId="4352D6D0" w:rsidR="00860D93" w:rsidRPr="00EF306D" w:rsidRDefault="00860D93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2. Поручить Ассоциации банков России </w:t>
      </w:r>
      <w:r w:rsidR="00CE56D5" w:rsidRPr="00EF306D">
        <w:rPr>
          <w:rStyle w:val="a3"/>
          <w:b w:val="0"/>
          <w:bCs w:val="0"/>
          <w:color w:val="000000"/>
          <w:sz w:val="28"/>
          <w:szCs w:val="28"/>
        </w:rPr>
        <w:t>направить обобщенные вопросы в Банк России</w:t>
      </w:r>
      <w:r w:rsidR="00EA2156" w:rsidRPr="00EF306D">
        <w:rPr>
          <w:rStyle w:val="a3"/>
          <w:b w:val="0"/>
          <w:bCs w:val="0"/>
          <w:color w:val="000000"/>
          <w:sz w:val="28"/>
          <w:szCs w:val="28"/>
        </w:rPr>
        <w:t>.</w:t>
      </w:r>
    </w:p>
    <w:p w14:paraId="68BADE4B" w14:textId="43C7C8BE" w:rsidR="006D5F1E" w:rsidRPr="00EF306D" w:rsidRDefault="00CE56D5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>3</w:t>
      </w:r>
      <w:r w:rsidR="006D5F1E" w:rsidRPr="00EF306D">
        <w:rPr>
          <w:rStyle w:val="a3"/>
          <w:b w:val="0"/>
          <w:bCs w:val="0"/>
          <w:color w:val="000000"/>
          <w:sz w:val="28"/>
          <w:szCs w:val="28"/>
        </w:rPr>
        <w:t xml:space="preserve">. 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Поручить Ассоциации банков России направить в </w:t>
      </w:r>
      <w:r w:rsidR="006D5F1E" w:rsidRPr="00EF306D">
        <w:rPr>
          <w:rStyle w:val="a3"/>
          <w:b w:val="0"/>
          <w:bCs w:val="0"/>
          <w:color w:val="000000"/>
          <w:sz w:val="28"/>
          <w:szCs w:val="28"/>
        </w:rPr>
        <w:t xml:space="preserve">Банк России 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предложение </w:t>
      </w:r>
      <w:r w:rsidR="00EA2156" w:rsidRPr="00EF306D">
        <w:rPr>
          <w:rStyle w:val="a3"/>
          <w:b w:val="0"/>
          <w:bCs w:val="0"/>
          <w:color w:val="000000"/>
          <w:sz w:val="28"/>
          <w:szCs w:val="28"/>
        </w:rPr>
        <w:t>не применять меры ответственности в отношении кредитных организаций</w:t>
      </w:r>
      <w:r w:rsidR="009E6473" w:rsidRPr="00EF306D">
        <w:rPr>
          <w:rStyle w:val="a3"/>
          <w:b w:val="0"/>
          <w:bCs w:val="0"/>
          <w:color w:val="000000"/>
          <w:sz w:val="28"/>
          <w:szCs w:val="28"/>
        </w:rPr>
        <w:t xml:space="preserve"> на </w:t>
      </w:r>
      <w:r w:rsidR="00EC08A7" w:rsidRPr="00EF306D">
        <w:rPr>
          <w:rStyle w:val="a3"/>
          <w:b w:val="0"/>
          <w:bCs w:val="0"/>
          <w:color w:val="000000"/>
          <w:sz w:val="28"/>
          <w:szCs w:val="28"/>
        </w:rPr>
        <w:t>период не менее</w:t>
      </w:r>
      <w:r w:rsidR="009E6473" w:rsidRPr="00EF306D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941735" w:rsidRPr="00EF306D">
        <w:rPr>
          <w:rStyle w:val="a3"/>
          <w:b w:val="0"/>
          <w:bCs w:val="0"/>
          <w:color w:val="000000"/>
          <w:sz w:val="28"/>
          <w:szCs w:val="28"/>
        </w:rPr>
        <w:t>3</w:t>
      </w:r>
      <w:r w:rsidR="009E6473" w:rsidRPr="00EF306D">
        <w:rPr>
          <w:rStyle w:val="a3"/>
          <w:b w:val="0"/>
          <w:bCs w:val="0"/>
          <w:color w:val="000000"/>
          <w:sz w:val="28"/>
          <w:szCs w:val="28"/>
        </w:rPr>
        <w:t xml:space="preserve"> месяцев в связи с необходимостью отладить </w:t>
      </w:r>
      <w:r w:rsidR="00EA2156" w:rsidRPr="00EF306D">
        <w:rPr>
          <w:rStyle w:val="a3"/>
          <w:b w:val="0"/>
          <w:bCs w:val="0"/>
          <w:color w:val="000000"/>
          <w:sz w:val="28"/>
          <w:szCs w:val="28"/>
        </w:rPr>
        <w:t>механизм реализации закона</w:t>
      </w:r>
      <w:r w:rsidR="00EC08A7" w:rsidRPr="00EF306D">
        <w:rPr>
          <w:rStyle w:val="a3"/>
          <w:b w:val="0"/>
          <w:bCs w:val="0"/>
          <w:color w:val="000000"/>
          <w:sz w:val="28"/>
          <w:szCs w:val="28"/>
        </w:rPr>
        <w:t>, и проработать с Банком России вопрос предоставления кредитным организациям такого периода.</w:t>
      </w:r>
    </w:p>
    <w:p w14:paraId="2EB3CA5D" w14:textId="3903FD84" w:rsidR="006D5F1E" w:rsidRPr="00EF306D" w:rsidRDefault="00EA2156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>4</w:t>
      </w:r>
      <w:r w:rsidR="006D5F1E" w:rsidRPr="00EF306D">
        <w:rPr>
          <w:rStyle w:val="a3"/>
          <w:b w:val="0"/>
          <w:bCs w:val="0"/>
          <w:color w:val="000000"/>
          <w:sz w:val="28"/>
          <w:szCs w:val="28"/>
        </w:rPr>
        <w:t xml:space="preserve">. </w:t>
      </w:r>
      <w:r w:rsidR="00AA5A1A" w:rsidRPr="00EF306D">
        <w:rPr>
          <w:rStyle w:val="a3"/>
          <w:b w:val="0"/>
          <w:bCs w:val="0"/>
          <w:color w:val="000000"/>
          <w:sz w:val="28"/>
          <w:szCs w:val="28"/>
        </w:rPr>
        <w:t xml:space="preserve">Предложить Банку России обеспечить обмен между кредитными </w:t>
      </w:r>
      <w:r w:rsidR="009937C3" w:rsidRPr="00EF306D">
        <w:rPr>
          <w:rStyle w:val="a3"/>
          <w:b w:val="0"/>
          <w:bCs w:val="0"/>
          <w:color w:val="000000"/>
          <w:sz w:val="28"/>
          <w:szCs w:val="28"/>
        </w:rPr>
        <w:t>организациями</w:t>
      </w:r>
      <w:r w:rsidR="00AA5A1A" w:rsidRPr="00EF306D">
        <w:rPr>
          <w:rStyle w:val="a3"/>
          <w:b w:val="0"/>
          <w:bCs w:val="0"/>
          <w:color w:val="000000"/>
          <w:sz w:val="28"/>
          <w:szCs w:val="28"/>
        </w:rPr>
        <w:t xml:space="preserve"> лучшими практиками.</w:t>
      </w:r>
    </w:p>
    <w:p w14:paraId="69218C37" w14:textId="18C16353" w:rsidR="00941735" w:rsidRPr="00EF306D" w:rsidRDefault="00941735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5. Повторное рассмотрение вопросов, связанных с реализацией закона, провести с </w:t>
      </w:r>
      <w:r w:rsidR="009F7F66" w:rsidRPr="00EF306D">
        <w:rPr>
          <w:rStyle w:val="a3"/>
          <w:b w:val="0"/>
          <w:bCs w:val="0"/>
          <w:color w:val="000000"/>
          <w:sz w:val="28"/>
          <w:szCs w:val="28"/>
        </w:rPr>
        <w:t>приглашением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представителей Банка России в конце сентября 2019г.</w:t>
      </w:r>
    </w:p>
    <w:p w14:paraId="0FFF1F68" w14:textId="496481D7" w:rsidR="00414BB1" w:rsidRPr="00EF306D" w:rsidRDefault="00414BB1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63CFA15A" w14:textId="77777777" w:rsidR="00144F87" w:rsidRPr="00EF306D" w:rsidRDefault="00414BB1" w:rsidP="002D0BFB">
      <w:pPr>
        <w:pStyle w:val="msonormalmailrucssattributepostfixmailrucssattributepostfix"/>
        <w:spacing w:before="0" w:beforeAutospacing="0" w:after="0" w:afterAutospacing="0" w:line="276" w:lineRule="auto"/>
        <w:jc w:val="both"/>
        <w:rPr>
          <w:rStyle w:val="a3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t>2. О Федеральном законе № 229-ФЗ «Об исполнительном производстве» (в связи с принятием Федерального закона № 12-ФЗ «О внесении изменений в Федеральный закон «Об исполнительном производстве»).</w:t>
      </w:r>
    </w:p>
    <w:p w14:paraId="02F19F9F" w14:textId="45256F45" w:rsidR="00144F87" w:rsidRPr="00EF306D" w:rsidRDefault="00144F87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t xml:space="preserve">Выступили: 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Козлачков А.А., </w:t>
      </w:r>
      <w:proofErr w:type="spellStart"/>
      <w:r w:rsidRPr="00EF306D">
        <w:rPr>
          <w:rStyle w:val="a3"/>
          <w:b w:val="0"/>
          <w:bCs w:val="0"/>
          <w:color w:val="000000"/>
          <w:sz w:val="28"/>
          <w:szCs w:val="28"/>
        </w:rPr>
        <w:t>Огуряев</w:t>
      </w:r>
      <w:proofErr w:type="spellEnd"/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Д.А., Дмитриева О.В</w:t>
      </w:r>
      <w:r w:rsidR="006275CE" w:rsidRPr="00EF306D">
        <w:rPr>
          <w:rStyle w:val="a3"/>
          <w:b w:val="0"/>
          <w:bCs w:val="0"/>
          <w:color w:val="000000"/>
          <w:sz w:val="28"/>
          <w:szCs w:val="28"/>
        </w:rPr>
        <w:t xml:space="preserve">., Руднева Е.Г., </w:t>
      </w:r>
      <w:r w:rsidR="004622D8" w:rsidRPr="00EF306D">
        <w:rPr>
          <w:rStyle w:val="a3"/>
          <w:b w:val="0"/>
          <w:bCs w:val="0"/>
          <w:color w:val="000000"/>
          <w:sz w:val="28"/>
          <w:szCs w:val="28"/>
        </w:rPr>
        <w:t>Ушаков Д.А., Лебедева П.К.</w:t>
      </w:r>
      <w:r w:rsidR="009312D6" w:rsidRPr="00EF306D">
        <w:rPr>
          <w:rStyle w:val="a3"/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="009312D6" w:rsidRPr="00EF306D">
        <w:rPr>
          <w:bCs/>
          <w:color w:val="000000" w:themeColor="text1"/>
          <w:sz w:val="28"/>
          <w:szCs w:val="28"/>
        </w:rPr>
        <w:t>Куличева</w:t>
      </w:r>
      <w:proofErr w:type="spellEnd"/>
      <w:r w:rsidR="009312D6" w:rsidRPr="00EF306D">
        <w:rPr>
          <w:bCs/>
          <w:color w:val="000000" w:themeColor="text1"/>
          <w:sz w:val="28"/>
          <w:szCs w:val="28"/>
        </w:rPr>
        <w:t xml:space="preserve"> Е.В.</w:t>
      </w:r>
    </w:p>
    <w:p w14:paraId="5F45CD49" w14:textId="77777777" w:rsidR="002D0BFB" w:rsidRDefault="002D0BFB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78934629" w14:textId="0221A1B8" w:rsidR="009162FA" w:rsidRPr="00EF306D" w:rsidRDefault="008F3264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Представители ПАО Сбербанк представили презентацию с концепцией </w:t>
      </w:r>
      <w:r w:rsidR="00FC59CA" w:rsidRPr="00EF306D">
        <w:rPr>
          <w:rStyle w:val="a3"/>
          <w:b w:val="0"/>
          <w:bCs w:val="0"/>
          <w:color w:val="000000"/>
          <w:sz w:val="28"/>
          <w:szCs w:val="28"/>
        </w:rPr>
        <w:t>реализации требований,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предусмотренных Федеральным законом № 12-ФЗ «О внесении изменений в Федеральный закон «Об исполнительном производстве».</w:t>
      </w:r>
      <w:r w:rsidR="00FC59CA" w:rsidRPr="00EF306D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</w:p>
    <w:p w14:paraId="2368C134" w14:textId="38984160" w:rsidR="005F7D3B" w:rsidRPr="00EF306D" w:rsidRDefault="009162FA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>Представители Банка России сообщили о разрабатываемы</w:t>
      </w:r>
      <w:r w:rsidR="00717ECB" w:rsidRPr="00EF306D">
        <w:rPr>
          <w:rStyle w:val="a3"/>
          <w:b w:val="0"/>
          <w:bCs w:val="0"/>
          <w:color w:val="000000"/>
          <w:sz w:val="28"/>
          <w:szCs w:val="28"/>
        </w:rPr>
        <w:t>х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Банком России и Минюстом России порядках </w:t>
      </w:r>
      <w:r w:rsidR="00FC1DBB" w:rsidRPr="00EF306D">
        <w:rPr>
          <w:rStyle w:val="a3"/>
          <w:b w:val="0"/>
          <w:bCs w:val="0"/>
          <w:color w:val="000000"/>
          <w:sz w:val="28"/>
          <w:szCs w:val="28"/>
        </w:rPr>
        <w:t>идентификации видов выплат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и</w:t>
      </w:r>
      <w:r w:rsidR="00FC1DBB" w:rsidRPr="00EF306D">
        <w:rPr>
          <w:rStyle w:val="a3"/>
          <w:b w:val="0"/>
          <w:bCs w:val="0"/>
          <w:color w:val="000000"/>
          <w:sz w:val="28"/>
          <w:szCs w:val="28"/>
        </w:rPr>
        <w:t xml:space="preserve"> расчета суммы для ареста и взыскания</w:t>
      </w:r>
      <w:r w:rsidR="005F7D3B" w:rsidRPr="00EF306D">
        <w:rPr>
          <w:rStyle w:val="a3"/>
          <w:b w:val="0"/>
          <w:bCs w:val="0"/>
          <w:color w:val="000000"/>
          <w:sz w:val="28"/>
          <w:szCs w:val="28"/>
        </w:rPr>
        <w:t>.</w:t>
      </w:r>
    </w:p>
    <w:p w14:paraId="04095F10" w14:textId="77777777" w:rsidR="00EF306D" w:rsidRDefault="00EF306D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11987DAC" w14:textId="218EF2E7" w:rsidR="004622D8" w:rsidRPr="00EF306D" w:rsidRDefault="004622D8" w:rsidP="002D0BFB">
      <w:pPr>
        <w:pStyle w:val="msonormalmailrucssattributepostfixmailrucssattributepostfix"/>
        <w:spacing w:before="0" w:beforeAutospacing="0" w:after="0" w:afterAutospacing="0" w:line="276" w:lineRule="auto"/>
        <w:jc w:val="both"/>
        <w:rPr>
          <w:rStyle w:val="a3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t>Приняты решения:</w:t>
      </w:r>
    </w:p>
    <w:p w14:paraId="5F5D1917" w14:textId="68819769" w:rsidR="004622D8" w:rsidRPr="00EF306D" w:rsidRDefault="00C256A0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>1. Приняли информацию к сведению</w:t>
      </w:r>
      <w:r w:rsidR="00CE6FB1" w:rsidRPr="00EF306D">
        <w:rPr>
          <w:rStyle w:val="a3"/>
          <w:b w:val="0"/>
          <w:bCs w:val="0"/>
          <w:color w:val="000000"/>
          <w:sz w:val="28"/>
          <w:szCs w:val="28"/>
        </w:rPr>
        <w:t>.</w:t>
      </w:r>
    </w:p>
    <w:p w14:paraId="6C76CBF0" w14:textId="247AA5C2" w:rsidR="00C256A0" w:rsidRPr="00EF306D" w:rsidRDefault="00C256A0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70BF2D5D" w14:textId="77777777" w:rsidR="002D0BFB" w:rsidRDefault="00C256A0" w:rsidP="002D0BFB">
      <w:pPr>
        <w:pStyle w:val="msolistparagraphcxsplastmailrucssattributepostfixmailrucssattributepostfix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EF306D">
        <w:rPr>
          <w:b/>
          <w:bCs/>
          <w:color w:val="000000"/>
          <w:sz w:val="28"/>
          <w:szCs w:val="28"/>
        </w:rPr>
        <w:t>3. Обсуждение письма Банка России от 17.06.2019 № ИН-06-59/50 «О правовых последствиях обращения взыскания на принадлежащий гражданину предмет ипотеки». Предлагается обсудить позицию кредитных организаций по отношению к рекомендациям Банка России и выработать, при необходимости, единую позицию, которую направить в Банк России.</w:t>
      </w:r>
    </w:p>
    <w:p w14:paraId="006489B2" w14:textId="0B1CF3BC" w:rsidR="00C256A0" w:rsidRPr="002D0BFB" w:rsidRDefault="00C256A0" w:rsidP="002D0BFB">
      <w:pPr>
        <w:pStyle w:val="msolistparagraphcxsplast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lastRenderedPageBreak/>
        <w:t xml:space="preserve">Выступили: 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Козлачков А.А., </w:t>
      </w:r>
      <w:proofErr w:type="spellStart"/>
      <w:r w:rsidRPr="00EF306D">
        <w:rPr>
          <w:rStyle w:val="a3"/>
          <w:b w:val="0"/>
          <w:bCs w:val="0"/>
          <w:color w:val="000000"/>
          <w:sz w:val="28"/>
          <w:szCs w:val="28"/>
        </w:rPr>
        <w:t>Ненахова</w:t>
      </w:r>
      <w:proofErr w:type="spellEnd"/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Е.С., </w:t>
      </w:r>
      <w:r w:rsidR="00D71CB9" w:rsidRPr="00EF306D">
        <w:rPr>
          <w:rStyle w:val="a3"/>
          <w:b w:val="0"/>
          <w:bCs w:val="0"/>
          <w:color w:val="000000"/>
          <w:sz w:val="28"/>
          <w:szCs w:val="28"/>
        </w:rPr>
        <w:t>Козырев П.А.</w:t>
      </w:r>
      <w:r w:rsidR="007F5701" w:rsidRPr="00EF306D">
        <w:rPr>
          <w:rStyle w:val="a3"/>
          <w:b w:val="0"/>
          <w:bCs w:val="0"/>
          <w:color w:val="000000"/>
          <w:sz w:val="28"/>
          <w:szCs w:val="28"/>
        </w:rPr>
        <w:t xml:space="preserve">, Лаврова Н.А., </w:t>
      </w:r>
      <w:r w:rsidR="00532343" w:rsidRPr="00EF306D">
        <w:rPr>
          <w:color w:val="000000" w:themeColor="text1"/>
          <w:sz w:val="28"/>
          <w:szCs w:val="28"/>
        </w:rPr>
        <w:t>Мягкова Т.П.</w:t>
      </w:r>
      <w:r w:rsidR="003A5351" w:rsidRPr="00EF306D">
        <w:rPr>
          <w:color w:val="000000" w:themeColor="text1"/>
          <w:sz w:val="28"/>
          <w:szCs w:val="28"/>
        </w:rPr>
        <w:t xml:space="preserve">, </w:t>
      </w:r>
      <w:proofErr w:type="spellStart"/>
      <w:r w:rsidR="003A5351" w:rsidRPr="00EF306D">
        <w:rPr>
          <w:bCs/>
          <w:color w:val="000000" w:themeColor="text1"/>
          <w:sz w:val="28"/>
          <w:szCs w:val="28"/>
        </w:rPr>
        <w:t>Прончатов</w:t>
      </w:r>
      <w:proofErr w:type="spellEnd"/>
      <w:r w:rsidR="003A5351" w:rsidRPr="00EF306D">
        <w:rPr>
          <w:bCs/>
          <w:color w:val="000000" w:themeColor="text1"/>
          <w:sz w:val="28"/>
          <w:szCs w:val="28"/>
        </w:rPr>
        <w:t xml:space="preserve"> Е.А., </w:t>
      </w:r>
      <w:r w:rsidR="003A5351" w:rsidRPr="00EF306D">
        <w:rPr>
          <w:rStyle w:val="a3"/>
          <w:b w:val="0"/>
          <w:bCs w:val="0"/>
          <w:color w:val="000000"/>
          <w:sz w:val="28"/>
          <w:szCs w:val="28"/>
        </w:rPr>
        <w:t>Зубарева Н.В.</w:t>
      </w:r>
    </w:p>
    <w:p w14:paraId="2DAD51F8" w14:textId="6D2E5103" w:rsidR="00D71CB9" w:rsidRPr="00EF306D" w:rsidRDefault="00D71CB9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24E6C997" w14:textId="06869027" w:rsidR="00D71CB9" w:rsidRPr="00EF306D" w:rsidRDefault="00DE3B89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proofErr w:type="spellStart"/>
      <w:r w:rsidRPr="00EF306D">
        <w:rPr>
          <w:rStyle w:val="a3"/>
          <w:b w:val="0"/>
          <w:bCs w:val="0"/>
          <w:color w:val="000000"/>
          <w:sz w:val="28"/>
          <w:szCs w:val="28"/>
        </w:rPr>
        <w:t>Ненахова</w:t>
      </w:r>
      <w:proofErr w:type="spellEnd"/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Е.С. обратила внимание на то, что письмо основано на</w:t>
      </w:r>
      <w:r w:rsidR="00C602AB" w:rsidRPr="00EF306D">
        <w:rPr>
          <w:rStyle w:val="a3"/>
          <w:b w:val="0"/>
          <w:bCs w:val="0"/>
          <w:color w:val="000000"/>
          <w:sz w:val="28"/>
          <w:szCs w:val="28"/>
        </w:rPr>
        <w:t xml:space="preserve"> анализе </w:t>
      </w:r>
      <w:r w:rsidR="00571D2E" w:rsidRPr="00EF306D">
        <w:rPr>
          <w:rStyle w:val="a3"/>
          <w:b w:val="0"/>
          <w:bCs w:val="0"/>
          <w:color w:val="000000"/>
          <w:sz w:val="28"/>
          <w:szCs w:val="28"/>
        </w:rPr>
        <w:t>положительной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практик</w:t>
      </w:r>
      <w:r w:rsidR="00571D2E" w:rsidRPr="00EF306D">
        <w:rPr>
          <w:rStyle w:val="a3"/>
          <w:b w:val="0"/>
          <w:bCs w:val="0"/>
          <w:color w:val="000000"/>
          <w:sz w:val="28"/>
          <w:szCs w:val="28"/>
        </w:rPr>
        <w:t>и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8978D8" w:rsidRPr="00EF306D">
        <w:rPr>
          <w:rStyle w:val="a3"/>
          <w:b w:val="0"/>
          <w:bCs w:val="0"/>
          <w:color w:val="000000"/>
          <w:sz w:val="28"/>
          <w:szCs w:val="28"/>
        </w:rPr>
        <w:t>кредитных организаций</w:t>
      </w:r>
      <w:r w:rsidR="00571D2E" w:rsidRPr="00EF306D">
        <w:rPr>
          <w:rStyle w:val="a3"/>
          <w:b w:val="0"/>
          <w:bCs w:val="0"/>
          <w:color w:val="000000"/>
          <w:sz w:val="28"/>
          <w:szCs w:val="28"/>
        </w:rPr>
        <w:t xml:space="preserve">, 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>Банк России обращае</w:t>
      </w:r>
      <w:r w:rsidR="00C602AB" w:rsidRPr="00EF306D">
        <w:rPr>
          <w:rStyle w:val="a3"/>
          <w:b w:val="0"/>
          <w:bCs w:val="0"/>
          <w:color w:val="000000"/>
          <w:sz w:val="28"/>
          <w:szCs w:val="28"/>
        </w:rPr>
        <w:t>т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8978D8" w:rsidRPr="00EF306D">
        <w:rPr>
          <w:rStyle w:val="a3"/>
          <w:b w:val="0"/>
          <w:bCs w:val="0"/>
          <w:color w:val="000000"/>
          <w:sz w:val="28"/>
          <w:szCs w:val="28"/>
        </w:rPr>
        <w:t>внимание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 на необходимость соблюдения прав </w:t>
      </w:r>
      <w:r w:rsidR="008978D8" w:rsidRPr="00EF306D">
        <w:rPr>
          <w:rStyle w:val="a3"/>
          <w:b w:val="0"/>
          <w:bCs w:val="0"/>
          <w:color w:val="000000"/>
          <w:sz w:val="28"/>
          <w:szCs w:val="28"/>
        </w:rPr>
        <w:t>потребителей</w:t>
      </w:r>
      <w:r w:rsidR="00571D2E" w:rsidRPr="00EF306D">
        <w:rPr>
          <w:rStyle w:val="a3"/>
          <w:b w:val="0"/>
          <w:bCs w:val="0"/>
          <w:color w:val="000000"/>
          <w:sz w:val="28"/>
          <w:szCs w:val="28"/>
        </w:rPr>
        <w:t>, предусмотренных законодательством</w:t>
      </w:r>
      <w:r w:rsidR="00CC4936" w:rsidRPr="00EF306D">
        <w:rPr>
          <w:rStyle w:val="a3"/>
          <w:b w:val="0"/>
          <w:bCs w:val="0"/>
          <w:color w:val="000000"/>
          <w:sz w:val="28"/>
          <w:szCs w:val="28"/>
        </w:rPr>
        <w:t xml:space="preserve">. Все призывы к применению </w:t>
      </w:r>
      <w:r w:rsidR="00C1643A" w:rsidRPr="00EF306D">
        <w:rPr>
          <w:rStyle w:val="a3"/>
          <w:b w:val="0"/>
          <w:bCs w:val="0"/>
          <w:color w:val="000000"/>
          <w:sz w:val="28"/>
          <w:szCs w:val="28"/>
        </w:rPr>
        <w:t>лучших</w:t>
      </w:r>
      <w:r w:rsidR="00CC4936" w:rsidRPr="00EF306D">
        <w:rPr>
          <w:rStyle w:val="a3"/>
          <w:b w:val="0"/>
          <w:bCs w:val="0"/>
          <w:color w:val="000000"/>
          <w:sz w:val="28"/>
          <w:szCs w:val="28"/>
        </w:rPr>
        <w:t xml:space="preserve"> практик, содержащиеся в письме, носят добровольны</w:t>
      </w:r>
      <w:r w:rsidR="009930F6" w:rsidRPr="00EF306D">
        <w:rPr>
          <w:rStyle w:val="a3"/>
          <w:b w:val="0"/>
          <w:bCs w:val="0"/>
          <w:color w:val="000000"/>
          <w:sz w:val="28"/>
          <w:szCs w:val="28"/>
        </w:rPr>
        <w:t>й</w:t>
      </w:r>
      <w:r w:rsidR="00CC4936" w:rsidRPr="00EF306D">
        <w:rPr>
          <w:rStyle w:val="a3"/>
          <w:b w:val="0"/>
          <w:bCs w:val="0"/>
          <w:color w:val="000000"/>
          <w:sz w:val="28"/>
          <w:szCs w:val="28"/>
        </w:rPr>
        <w:t xml:space="preserve"> характер.</w:t>
      </w:r>
    </w:p>
    <w:p w14:paraId="274A2468" w14:textId="6179970E" w:rsidR="00CC4936" w:rsidRPr="00EF306D" w:rsidRDefault="00906D24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Козырев П.А. </w:t>
      </w:r>
      <w:r w:rsidR="005F2CC1" w:rsidRPr="00EF306D">
        <w:rPr>
          <w:rStyle w:val="a3"/>
          <w:b w:val="0"/>
          <w:bCs w:val="0"/>
          <w:color w:val="000000"/>
          <w:sz w:val="28"/>
          <w:szCs w:val="28"/>
        </w:rPr>
        <w:t xml:space="preserve">обратил внимание </w:t>
      </w:r>
      <w:r w:rsidR="00DD6FAC" w:rsidRPr="00EF306D">
        <w:rPr>
          <w:rStyle w:val="a3"/>
          <w:b w:val="0"/>
          <w:bCs w:val="0"/>
          <w:color w:val="000000"/>
          <w:sz w:val="28"/>
          <w:szCs w:val="28"/>
        </w:rPr>
        <w:t xml:space="preserve">на то, что </w:t>
      </w:r>
      <w:r w:rsidR="00724C24" w:rsidRPr="00EF306D">
        <w:rPr>
          <w:rStyle w:val="a3"/>
          <w:b w:val="0"/>
          <w:bCs w:val="0"/>
          <w:color w:val="000000"/>
          <w:sz w:val="28"/>
          <w:szCs w:val="28"/>
        </w:rPr>
        <w:t xml:space="preserve">чаще всего </w:t>
      </w:r>
      <w:r w:rsidR="00DD6FAC" w:rsidRPr="00EF306D">
        <w:rPr>
          <w:rStyle w:val="a3"/>
          <w:b w:val="0"/>
          <w:bCs w:val="0"/>
          <w:color w:val="000000"/>
          <w:sz w:val="28"/>
          <w:szCs w:val="28"/>
        </w:rPr>
        <w:t xml:space="preserve">взыскание кредитные организации </w:t>
      </w:r>
      <w:r w:rsidR="00724C24" w:rsidRPr="00EF306D">
        <w:rPr>
          <w:rStyle w:val="a3"/>
          <w:b w:val="0"/>
          <w:bCs w:val="0"/>
          <w:color w:val="000000"/>
          <w:sz w:val="28"/>
          <w:szCs w:val="28"/>
        </w:rPr>
        <w:t xml:space="preserve">осуществляют через приставов. Списать долги кредитная организация не может без получения от пристава </w:t>
      </w:r>
      <w:r w:rsidR="007D6B35" w:rsidRPr="00EF306D">
        <w:rPr>
          <w:rStyle w:val="a3"/>
          <w:b w:val="0"/>
          <w:bCs w:val="0"/>
          <w:color w:val="000000"/>
          <w:sz w:val="28"/>
          <w:szCs w:val="28"/>
        </w:rPr>
        <w:t>соответствующих</w:t>
      </w:r>
      <w:r w:rsidR="00724C24" w:rsidRPr="00EF306D">
        <w:rPr>
          <w:rStyle w:val="a3"/>
          <w:b w:val="0"/>
          <w:bCs w:val="0"/>
          <w:color w:val="000000"/>
          <w:sz w:val="28"/>
          <w:szCs w:val="28"/>
        </w:rPr>
        <w:t xml:space="preserve"> документов. </w:t>
      </w:r>
      <w:r w:rsidR="00E74466" w:rsidRPr="00EF306D">
        <w:rPr>
          <w:rStyle w:val="a3"/>
          <w:b w:val="0"/>
          <w:bCs w:val="0"/>
          <w:color w:val="000000"/>
          <w:sz w:val="28"/>
          <w:szCs w:val="28"/>
        </w:rPr>
        <w:t xml:space="preserve">Большую роль в исполнительном производстве и трактовке законов имеет служба судебных приставов. </w:t>
      </w:r>
      <w:r w:rsidR="00724C24" w:rsidRPr="00EF306D">
        <w:rPr>
          <w:rStyle w:val="a3"/>
          <w:b w:val="0"/>
          <w:bCs w:val="0"/>
          <w:color w:val="000000"/>
          <w:sz w:val="28"/>
          <w:szCs w:val="28"/>
        </w:rPr>
        <w:t xml:space="preserve">Также необходимо рассмотреть вопрос обсуждения </w:t>
      </w:r>
      <w:r w:rsidR="007D6B35" w:rsidRPr="00EF306D">
        <w:rPr>
          <w:rStyle w:val="a3"/>
          <w:b w:val="0"/>
          <w:bCs w:val="0"/>
          <w:color w:val="000000"/>
          <w:sz w:val="28"/>
          <w:szCs w:val="28"/>
        </w:rPr>
        <w:t>Банком России и кредитными организациями лучших практик</w:t>
      </w:r>
      <w:r w:rsidR="00C1643A" w:rsidRPr="00EF306D">
        <w:rPr>
          <w:rStyle w:val="a3"/>
          <w:b w:val="0"/>
          <w:bCs w:val="0"/>
          <w:color w:val="000000"/>
          <w:sz w:val="28"/>
          <w:szCs w:val="28"/>
        </w:rPr>
        <w:t>, чтобы понимать в чем они заключаются.</w:t>
      </w:r>
    </w:p>
    <w:p w14:paraId="178519C2" w14:textId="44321A30" w:rsidR="00C1643A" w:rsidRPr="00EF306D" w:rsidRDefault="00C1643A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>Козла</w:t>
      </w:r>
      <w:r w:rsidR="00E74466" w:rsidRPr="00EF306D">
        <w:rPr>
          <w:rStyle w:val="a3"/>
          <w:b w:val="0"/>
          <w:bCs w:val="0"/>
          <w:color w:val="000000"/>
          <w:sz w:val="28"/>
          <w:szCs w:val="28"/>
        </w:rPr>
        <w:t>ч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>ков А.А. поддержал необходимость обсуждения лучших практик</w:t>
      </w:r>
      <w:r w:rsidR="00C96740" w:rsidRPr="00EF306D">
        <w:rPr>
          <w:rStyle w:val="a3"/>
          <w:b w:val="0"/>
          <w:bCs w:val="0"/>
          <w:color w:val="000000"/>
          <w:sz w:val="28"/>
          <w:szCs w:val="28"/>
        </w:rPr>
        <w:t xml:space="preserve">. </w:t>
      </w:r>
      <w:r w:rsidR="00247017" w:rsidRPr="00EF306D">
        <w:rPr>
          <w:rStyle w:val="a3"/>
          <w:b w:val="0"/>
          <w:bCs w:val="0"/>
          <w:color w:val="000000"/>
          <w:sz w:val="28"/>
          <w:szCs w:val="28"/>
        </w:rPr>
        <w:t xml:space="preserve">С точки зрения кредитной организации практика, которая не нарушает закон является правомерной, то есть лучшей для банка. В тоже время при выборе между двумя правомерными позициями 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>Банк России</w:t>
      </w:r>
      <w:r w:rsidR="00247017" w:rsidRPr="00EF306D">
        <w:rPr>
          <w:rStyle w:val="a3"/>
          <w:b w:val="0"/>
          <w:bCs w:val="0"/>
          <w:color w:val="000000"/>
          <w:sz w:val="28"/>
          <w:szCs w:val="28"/>
        </w:rPr>
        <w:t xml:space="preserve">, скорее всего, будет рекомендовать применять </w:t>
      </w:r>
      <w:r w:rsidR="00D84CF4" w:rsidRPr="00EF306D">
        <w:rPr>
          <w:rStyle w:val="a3"/>
          <w:b w:val="0"/>
          <w:bCs w:val="0"/>
          <w:color w:val="000000"/>
          <w:sz w:val="28"/>
          <w:szCs w:val="28"/>
        </w:rPr>
        <w:t>позицию</w:t>
      </w:r>
      <w:r w:rsidR="00247017" w:rsidRPr="00EF306D">
        <w:rPr>
          <w:rStyle w:val="a3"/>
          <w:b w:val="0"/>
          <w:bCs w:val="0"/>
          <w:color w:val="000000"/>
          <w:sz w:val="28"/>
          <w:szCs w:val="28"/>
        </w:rPr>
        <w:t xml:space="preserve">, которая </w:t>
      </w:r>
      <w:r w:rsidR="00A86306" w:rsidRPr="00EF306D">
        <w:rPr>
          <w:rStyle w:val="a3"/>
          <w:b w:val="0"/>
          <w:bCs w:val="0"/>
          <w:color w:val="000000"/>
          <w:sz w:val="28"/>
          <w:szCs w:val="28"/>
        </w:rPr>
        <w:t>удобна заемщику, что не удобно для банка.</w:t>
      </w:r>
    </w:p>
    <w:p w14:paraId="512382E5" w14:textId="57A75A9D" w:rsidR="00A86306" w:rsidRPr="00EF306D" w:rsidRDefault="00A86306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642C4528" w14:textId="77777777" w:rsidR="009930F6" w:rsidRPr="00EF306D" w:rsidRDefault="009930F6" w:rsidP="002D0BFB">
      <w:pPr>
        <w:pStyle w:val="msonormalmailrucssattributepostfixmailrucssattributepostfix"/>
        <w:spacing w:before="0" w:beforeAutospacing="0" w:after="0" w:afterAutospacing="0" w:line="276" w:lineRule="auto"/>
        <w:jc w:val="both"/>
        <w:rPr>
          <w:rStyle w:val="a3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t>Приняты решения:</w:t>
      </w:r>
    </w:p>
    <w:p w14:paraId="6D782463" w14:textId="0DBE0F3B" w:rsidR="009E63C7" w:rsidRPr="00EF306D" w:rsidRDefault="00FA220F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1. </w:t>
      </w:r>
      <w:r w:rsidR="009E63C7" w:rsidRPr="00EF306D">
        <w:rPr>
          <w:rStyle w:val="a3"/>
          <w:b w:val="0"/>
          <w:bCs w:val="0"/>
          <w:color w:val="000000"/>
          <w:sz w:val="28"/>
          <w:szCs w:val="28"/>
        </w:rPr>
        <w:t>В случае наличия заинтересованных банков организовать встречи по обсуждению лучших практик с Банком России.</w:t>
      </w:r>
    </w:p>
    <w:p w14:paraId="4859A96E" w14:textId="57B6517E" w:rsidR="00A73837" w:rsidRPr="00EF306D" w:rsidRDefault="00A73837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2. </w:t>
      </w:r>
      <w:r w:rsidR="00DD26D2" w:rsidRPr="00EF306D">
        <w:rPr>
          <w:rStyle w:val="a3"/>
          <w:b w:val="0"/>
          <w:bCs w:val="0"/>
          <w:color w:val="000000"/>
          <w:sz w:val="28"/>
          <w:szCs w:val="28"/>
        </w:rPr>
        <w:t>Предложить кредитным организациям направить в Ассоциацию банков России предложения к информационному письму.</w:t>
      </w:r>
    </w:p>
    <w:p w14:paraId="08613282" w14:textId="13DB4FA4" w:rsidR="00DD26D2" w:rsidRPr="00EF306D" w:rsidRDefault="00DD26D2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45925A14" w14:textId="77777777" w:rsidR="00DD26D2" w:rsidRPr="00EF306D" w:rsidRDefault="00DD26D2" w:rsidP="002D0BFB">
      <w:pPr>
        <w:pStyle w:val="msolistparagraphcxsplastmailrucssattributepostfixmailrucssattributepostfix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EF306D">
        <w:rPr>
          <w:b/>
          <w:bCs/>
          <w:color w:val="000000"/>
          <w:sz w:val="28"/>
          <w:szCs w:val="28"/>
        </w:rPr>
        <w:t>4. Об изменениях в Положение о Комитете по банковскому законодательству.</w:t>
      </w:r>
    </w:p>
    <w:p w14:paraId="1B4C8907" w14:textId="41D03F78" w:rsidR="00DD26D2" w:rsidRDefault="00DD26D2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t xml:space="preserve">Выступили: 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>Лебедева П.К.</w:t>
      </w:r>
    </w:p>
    <w:p w14:paraId="6D1FA327" w14:textId="77777777" w:rsidR="002D0BFB" w:rsidRPr="00EF306D" w:rsidRDefault="002D0BFB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7E46DBC3" w14:textId="74E69ADA" w:rsidR="00DD3F35" w:rsidRPr="00EF306D" w:rsidRDefault="00DD3F35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Представлена презентация предлагаемых изменений в Положение о </w:t>
      </w:r>
      <w:r w:rsidR="00717ECB" w:rsidRPr="00EF306D">
        <w:rPr>
          <w:rStyle w:val="a3"/>
          <w:b w:val="0"/>
          <w:bCs w:val="0"/>
          <w:color w:val="000000"/>
          <w:sz w:val="28"/>
          <w:szCs w:val="28"/>
        </w:rPr>
        <w:t>К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>омитете по банковскому законодательству</w:t>
      </w:r>
      <w:r w:rsidR="00163BE2" w:rsidRPr="00EF306D">
        <w:rPr>
          <w:rStyle w:val="a3"/>
          <w:b w:val="0"/>
          <w:bCs w:val="0"/>
          <w:color w:val="000000"/>
          <w:sz w:val="28"/>
          <w:szCs w:val="28"/>
        </w:rPr>
        <w:t>, которые предложены на обсуждение.</w:t>
      </w:r>
    </w:p>
    <w:p w14:paraId="4BDF81BE" w14:textId="588127B2" w:rsidR="00DD3F35" w:rsidRPr="00EF306D" w:rsidRDefault="00DD3F35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2BB299E8" w14:textId="77777777" w:rsidR="00DD3F35" w:rsidRPr="00EF306D" w:rsidRDefault="00DD3F35" w:rsidP="002D0BFB">
      <w:pPr>
        <w:pStyle w:val="msonormalmailrucssattributepostfixmailrucssattributepostfix"/>
        <w:spacing w:before="0" w:beforeAutospacing="0" w:after="0" w:afterAutospacing="0" w:line="276" w:lineRule="auto"/>
        <w:jc w:val="both"/>
        <w:rPr>
          <w:rStyle w:val="a3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t>Приняты решения:</w:t>
      </w:r>
    </w:p>
    <w:p w14:paraId="6DDCB10D" w14:textId="17340923" w:rsidR="00DD3F35" w:rsidRPr="00EF306D" w:rsidRDefault="00DD3F35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1. </w:t>
      </w:r>
      <w:r w:rsidR="00227F57" w:rsidRPr="00EF306D">
        <w:rPr>
          <w:rStyle w:val="a3"/>
          <w:b w:val="0"/>
          <w:bCs w:val="0"/>
          <w:color w:val="000000"/>
          <w:sz w:val="28"/>
          <w:szCs w:val="28"/>
        </w:rPr>
        <w:t xml:space="preserve">Подготовить проект Положения о </w:t>
      </w:r>
      <w:r w:rsidR="00717ECB" w:rsidRPr="00EF306D">
        <w:rPr>
          <w:rStyle w:val="a3"/>
          <w:b w:val="0"/>
          <w:bCs w:val="0"/>
          <w:color w:val="000000"/>
          <w:sz w:val="28"/>
          <w:szCs w:val="28"/>
        </w:rPr>
        <w:t>К</w:t>
      </w:r>
      <w:r w:rsidR="00227F57" w:rsidRPr="00EF306D">
        <w:rPr>
          <w:rStyle w:val="a3"/>
          <w:b w:val="0"/>
          <w:bCs w:val="0"/>
          <w:color w:val="000000"/>
          <w:sz w:val="28"/>
          <w:szCs w:val="28"/>
        </w:rPr>
        <w:t xml:space="preserve">омитете по банковскому законодательству на основе </w:t>
      </w:r>
      <w:r w:rsidR="00E2489D" w:rsidRPr="00EF306D">
        <w:rPr>
          <w:rStyle w:val="a3"/>
          <w:b w:val="0"/>
          <w:bCs w:val="0"/>
          <w:color w:val="000000"/>
          <w:sz w:val="28"/>
          <w:szCs w:val="28"/>
        </w:rPr>
        <w:t>представленной</w:t>
      </w:r>
      <w:r w:rsidR="00227F57" w:rsidRPr="00EF306D">
        <w:rPr>
          <w:rStyle w:val="a3"/>
          <w:b w:val="0"/>
          <w:bCs w:val="0"/>
          <w:color w:val="000000"/>
          <w:sz w:val="28"/>
          <w:szCs w:val="28"/>
        </w:rPr>
        <w:t xml:space="preserve"> презентации</w:t>
      </w:r>
      <w:r w:rsidR="00E2489D" w:rsidRPr="00EF306D">
        <w:rPr>
          <w:rStyle w:val="a3"/>
          <w:b w:val="0"/>
          <w:bCs w:val="0"/>
          <w:color w:val="000000"/>
          <w:sz w:val="28"/>
          <w:szCs w:val="28"/>
        </w:rPr>
        <w:t xml:space="preserve">. Направить </w:t>
      </w:r>
      <w:r w:rsidR="00E2489D" w:rsidRPr="00EF306D">
        <w:rPr>
          <w:rStyle w:val="a3"/>
          <w:b w:val="0"/>
          <w:bCs w:val="0"/>
          <w:color w:val="000000"/>
          <w:sz w:val="28"/>
          <w:szCs w:val="28"/>
        </w:rPr>
        <w:lastRenderedPageBreak/>
        <w:t xml:space="preserve">подготовленное </w:t>
      </w:r>
      <w:r w:rsidR="00CE6FB1" w:rsidRPr="00EF306D">
        <w:rPr>
          <w:rStyle w:val="a3"/>
          <w:b w:val="0"/>
          <w:bCs w:val="0"/>
          <w:color w:val="000000"/>
          <w:sz w:val="28"/>
          <w:szCs w:val="28"/>
        </w:rPr>
        <w:t xml:space="preserve">Положение </w:t>
      </w:r>
      <w:r w:rsidR="00E2489D" w:rsidRPr="00EF306D">
        <w:rPr>
          <w:rStyle w:val="a3"/>
          <w:b w:val="0"/>
          <w:bCs w:val="0"/>
          <w:color w:val="000000"/>
          <w:sz w:val="28"/>
          <w:szCs w:val="28"/>
        </w:rPr>
        <w:t xml:space="preserve">на обсуждение членам комитета. По результатам полученных замечаний </w:t>
      </w:r>
      <w:r w:rsidR="00941735" w:rsidRPr="00EF306D">
        <w:rPr>
          <w:rStyle w:val="a3"/>
          <w:b w:val="0"/>
          <w:bCs w:val="0"/>
          <w:color w:val="000000"/>
          <w:sz w:val="28"/>
          <w:szCs w:val="28"/>
        </w:rPr>
        <w:t xml:space="preserve">в течение 2-х недель </w:t>
      </w:r>
      <w:r w:rsidR="00E2489D" w:rsidRPr="00EF306D">
        <w:rPr>
          <w:rStyle w:val="a3"/>
          <w:b w:val="0"/>
          <w:bCs w:val="0"/>
          <w:color w:val="000000"/>
          <w:sz w:val="28"/>
          <w:szCs w:val="28"/>
        </w:rPr>
        <w:t>доработать проект</w:t>
      </w:r>
      <w:r w:rsidR="00CE6FB1" w:rsidRPr="00EF306D">
        <w:rPr>
          <w:rStyle w:val="a3"/>
          <w:b w:val="0"/>
          <w:bCs w:val="0"/>
          <w:color w:val="000000"/>
          <w:sz w:val="28"/>
          <w:szCs w:val="28"/>
        </w:rPr>
        <w:t>.</w:t>
      </w:r>
    </w:p>
    <w:p w14:paraId="79BCAC3F" w14:textId="5628E645" w:rsidR="007C5E45" w:rsidRPr="00EF306D" w:rsidRDefault="007C5E45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6A5B50A3" w14:textId="13E14144" w:rsidR="007C5E45" w:rsidRDefault="007C5E45" w:rsidP="002D0BFB">
      <w:pPr>
        <w:pStyle w:val="msonormalmailrucssattributepostfixmailrucssattributepostfix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EF306D">
        <w:rPr>
          <w:b/>
          <w:bCs/>
          <w:color w:val="000000"/>
          <w:sz w:val="28"/>
          <w:szCs w:val="28"/>
        </w:rPr>
        <w:t>5.1.</w:t>
      </w:r>
      <w:r w:rsidR="00EF306D" w:rsidRPr="00EF306D">
        <w:rPr>
          <w:b/>
          <w:bCs/>
          <w:color w:val="000000"/>
          <w:sz w:val="28"/>
          <w:szCs w:val="28"/>
        </w:rPr>
        <w:t xml:space="preserve"> </w:t>
      </w:r>
      <w:r w:rsidRPr="00EF306D">
        <w:rPr>
          <w:b/>
          <w:bCs/>
          <w:color w:val="000000"/>
          <w:sz w:val="28"/>
          <w:szCs w:val="28"/>
        </w:rPr>
        <w:t xml:space="preserve">«О создании рабочей группы по совершенствованию Принципов профессиональной этики членов Ассоциации «Россия» и Положения о Комиссии по этике». </w:t>
      </w:r>
    </w:p>
    <w:p w14:paraId="43918CB8" w14:textId="77777777" w:rsidR="002D0BFB" w:rsidRPr="00EF306D" w:rsidRDefault="002D0BFB" w:rsidP="002D0BFB">
      <w:pPr>
        <w:pStyle w:val="msonormalmailrucssattributepostfixmailrucssattributepostfix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14:paraId="18469119" w14:textId="43095C00" w:rsidR="007C5E45" w:rsidRPr="00EF306D" w:rsidRDefault="007C5E45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t xml:space="preserve">Выступили: 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>Лебедева П.К., Клименко С.А.</w:t>
      </w:r>
    </w:p>
    <w:p w14:paraId="591B410B" w14:textId="059B230F" w:rsidR="007C5E45" w:rsidRPr="00EF306D" w:rsidRDefault="007C5E45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7EDBFC9B" w14:textId="77777777" w:rsidR="007C5E45" w:rsidRPr="00EF306D" w:rsidRDefault="007C5E45" w:rsidP="002D0BFB">
      <w:pPr>
        <w:pStyle w:val="msonormalmailrucssattributepostfixmailrucssattributepostfix"/>
        <w:spacing w:before="0" w:beforeAutospacing="0" w:after="0" w:afterAutospacing="0" w:line="276" w:lineRule="auto"/>
        <w:jc w:val="both"/>
        <w:rPr>
          <w:rStyle w:val="a3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t>Приняты решения:</w:t>
      </w:r>
    </w:p>
    <w:p w14:paraId="2B9CA4AE" w14:textId="3E65D232" w:rsidR="007C5E45" w:rsidRPr="00EF306D" w:rsidRDefault="007C5E45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 xml:space="preserve">1. </w:t>
      </w:r>
      <w:r w:rsidR="00B8074B" w:rsidRPr="00EF306D">
        <w:rPr>
          <w:rStyle w:val="a3"/>
          <w:b w:val="0"/>
          <w:bCs w:val="0"/>
          <w:color w:val="000000"/>
          <w:sz w:val="28"/>
          <w:szCs w:val="28"/>
        </w:rPr>
        <w:t xml:space="preserve">Информация о необходимости изменений Принципов профессиональной этики членов Ассоциации «Россия» и Положения о Комиссии по этике» принята к сведению. С учетом того, что данный вопрос будет рассмотрен </w:t>
      </w:r>
      <w:r w:rsidR="0029351C" w:rsidRPr="00EF306D">
        <w:rPr>
          <w:rStyle w:val="a3"/>
          <w:b w:val="0"/>
          <w:bCs w:val="0"/>
          <w:color w:val="000000"/>
          <w:sz w:val="28"/>
          <w:szCs w:val="28"/>
        </w:rPr>
        <w:t xml:space="preserve">на Президиуме Совета Ассоциации банков России 19 июля 2019 года </w:t>
      </w:r>
      <w:r w:rsidR="00772F2E" w:rsidRPr="00EF306D">
        <w:rPr>
          <w:rStyle w:val="a3"/>
          <w:b w:val="0"/>
          <w:bCs w:val="0"/>
          <w:color w:val="000000"/>
          <w:sz w:val="28"/>
          <w:szCs w:val="28"/>
        </w:rPr>
        <w:t>решено действовать исходя из принятого Президиумом Совета Ассоциации банков России решения.</w:t>
      </w:r>
    </w:p>
    <w:p w14:paraId="25A4F008" w14:textId="43991E1A" w:rsidR="007C5E45" w:rsidRPr="00EF306D" w:rsidRDefault="007C5E45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4C316298" w14:textId="77777777" w:rsidR="007C5E45" w:rsidRPr="00EF306D" w:rsidRDefault="007C5E45" w:rsidP="002D0BFB">
      <w:pPr>
        <w:pStyle w:val="msonormalmailrucssattributepostfixmailrucssattributepostfix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EF306D">
        <w:rPr>
          <w:b/>
          <w:bCs/>
          <w:color w:val="000000"/>
          <w:sz w:val="28"/>
          <w:szCs w:val="28"/>
        </w:rPr>
        <w:t>5.2. Одобрение доработанной версии проекта изменений в Федеральный Закон «О национальной платежной системе» с учетом предложений, озвученных на заседании Комитета 15.04.2019, для дальнейшей работы с Банком России.</w:t>
      </w:r>
    </w:p>
    <w:p w14:paraId="39E26174" w14:textId="71C2F0B9" w:rsidR="00772F2E" w:rsidRDefault="00772F2E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t xml:space="preserve">Выступили: </w:t>
      </w:r>
      <w:r w:rsidRPr="00EF306D">
        <w:rPr>
          <w:rStyle w:val="a3"/>
          <w:b w:val="0"/>
          <w:bCs w:val="0"/>
          <w:color w:val="000000"/>
          <w:sz w:val="28"/>
          <w:szCs w:val="28"/>
        </w:rPr>
        <w:t>Лаврова Н.А.</w:t>
      </w:r>
    </w:p>
    <w:p w14:paraId="5E99D63A" w14:textId="77777777" w:rsidR="002D0BFB" w:rsidRPr="00EF306D" w:rsidRDefault="002D0BFB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14:paraId="2103AA21" w14:textId="56B7363C" w:rsidR="00AE7B04" w:rsidRPr="00EF306D" w:rsidRDefault="00AE7B04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>Лаврова Н.А. сообщила о том, что проект с учетом замечаний доработан и готов к направлению в Банк России для обсуждения.</w:t>
      </w:r>
    </w:p>
    <w:p w14:paraId="2B126101" w14:textId="3E328DEB" w:rsidR="00AE7B04" w:rsidRPr="00EF306D" w:rsidRDefault="00AE7B04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14:paraId="0D88D270" w14:textId="77777777" w:rsidR="00AE7B04" w:rsidRPr="00EF306D" w:rsidRDefault="00AE7B04" w:rsidP="002D0BFB">
      <w:pPr>
        <w:pStyle w:val="msonormalmailrucssattributepostfixmailrucssattributepostfix"/>
        <w:spacing w:before="0" w:beforeAutospacing="0" w:after="0" w:afterAutospacing="0" w:line="276" w:lineRule="auto"/>
        <w:jc w:val="both"/>
        <w:rPr>
          <w:rStyle w:val="a3"/>
          <w:color w:val="000000"/>
          <w:sz w:val="28"/>
          <w:szCs w:val="28"/>
        </w:rPr>
      </w:pPr>
      <w:r w:rsidRPr="00EF306D">
        <w:rPr>
          <w:rStyle w:val="a3"/>
          <w:color w:val="000000"/>
          <w:sz w:val="28"/>
          <w:szCs w:val="28"/>
        </w:rPr>
        <w:t>Приняты решения:</w:t>
      </w:r>
    </w:p>
    <w:p w14:paraId="347B33F5" w14:textId="5BDAA74C" w:rsidR="00AE7B04" w:rsidRPr="00EF306D" w:rsidRDefault="00AE7B04" w:rsidP="002D0BFB">
      <w:pPr>
        <w:pStyle w:val="msonormalmailrucssattributepostfixmailrucssattributepostfix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/>
          <w:sz w:val="28"/>
          <w:szCs w:val="28"/>
        </w:rPr>
      </w:pPr>
      <w:r w:rsidRPr="00EF306D">
        <w:rPr>
          <w:rStyle w:val="a3"/>
          <w:b w:val="0"/>
          <w:bCs w:val="0"/>
          <w:color w:val="000000"/>
          <w:sz w:val="28"/>
          <w:szCs w:val="28"/>
        </w:rPr>
        <w:t>1. Направить подготовленный проект в Банк России</w:t>
      </w:r>
      <w:r w:rsidR="00282CA3" w:rsidRPr="00EF306D">
        <w:rPr>
          <w:rStyle w:val="a3"/>
          <w:b w:val="0"/>
          <w:bCs w:val="0"/>
          <w:color w:val="000000"/>
          <w:sz w:val="28"/>
          <w:szCs w:val="28"/>
        </w:rPr>
        <w:t>.</w:t>
      </w:r>
    </w:p>
    <w:sectPr w:rsidR="00AE7B04" w:rsidRPr="00EF306D" w:rsidSect="00D71CB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50618" w14:textId="77777777" w:rsidR="00A53D7D" w:rsidRDefault="00A53D7D" w:rsidP="00D71CB9">
      <w:pPr>
        <w:spacing w:after="0" w:line="240" w:lineRule="auto"/>
      </w:pPr>
      <w:r>
        <w:separator/>
      </w:r>
    </w:p>
  </w:endnote>
  <w:endnote w:type="continuationSeparator" w:id="0">
    <w:p w14:paraId="7EC40DC5" w14:textId="77777777" w:rsidR="00A53D7D" w:rsidRDefault="00A53D7D" w:rsidP="00D7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5696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F9CF92" w14:textId="45893E04" w:rsidR="00EF306D" w:rsidRPr="00EF306D" w:rsidRDefault="00EF306D">
        <w:pPr>
          <w:pStyle w:val="a9"/>
          <w:jc w:val="center"/>
          <w:rPr>
            <w:rFonts w:ascii="Times New Roman" w:hAnsi="Times New Roman" w:cs="Times New Roman"/>
          </w:rPr>
        </w:pPr>
        <w:r w:rsidRPr="00EF306D">
          <w:rPr>
            <w:rFonts w:ascii="Times New Roman" w:hAnsi="Times New Roman" w:cs="Times New Roman"/>
          </w:rPr>
          <w:fldChar w:fldCharType="begin"/>
        </w:r>
        <w:r w:rsidRPr="00EF306D">
          <w:rPr>
            <w:rFonts w:ascii="Times New Roman" w:hAnsi="Times New Roman" w:cs="Times New Roman"/>
          </w:rPr>
          <w:instrText>PAGE   \* MERGEFORMAT</w:instrText>
        </w:r>
        <w:r w:rsidRPr="00EF306D">
          <w:rPr>
            <w:rFonts w:ascii="Times New Roman" w:hAnsi="Times New Roman" w:cs="Times New Roman"/>
          </w:rPr>
          <w:fldChar w:fldCharType="separate"/>
        </w:r>
        <w:r w:rsidRPr="00EF306D">
          <w:rPr>
            <w:rFonts w:ascii="Times New Roman" w:hAnsi="Times New Roman" w:cs="Times New Roman"/>
          </w:rPr>
          <w:t>2</w:t>
        </w:r>
        <w:r w:rsidRPr="00EF306D">
          <w:rPr>
            <w:rFonts w:ascii="Times New Roman" w:hAnsi="Times New Roman" w:cs="Times New Roman"/>
          </w:rPr>
          <w:fldChar w:fldCharType="end"/>
        </w:r>
      </w:p>
    </w:sdtContent>
  </w:sdt>
  <w:p w14:paraId="04D0BA0A" w14:textId="77777777" w:rsidR="00EF306D" w:rsidRDefault="00EF30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129DF" w14:textId="77777777" w:rsidR="00A53D7D" w:rsidRDefault="00A53D7D" w:rsidP="00D71CB9">
      <w:pPr>
        <w:spacing w:after="0" w:line="240" w:lineRule="auto"/>
      </w:pPr>
      <w:r>
        <w:separator/>
      </w:r>
    </w:p>
  </w:footnote>
  <w:footnote w:type="continuationSeparator" w:id="0">
    <w:p w14:paraId="02B72F02" w14:textId="77777777" w:rsidR="00A53D7D" w:rsidRDefault="00A53D7D" w:rsidP="00D7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6A"/>
    <w:rsid w:val="00084097"/>
    <w:rsid w:val="0009730E"/>
    <w:rsid w:val="000D6D6A"/>
    <w:rsid w:val="00111A6A"/>
    <w:rsid w:val="0011611F"/>
    <w:rsid w:val="0013600C"/>
    <w:rsid w:val="00144F87"/>
    <w:rsid w:val="00146498"/>
    <w:rsid w:val="00160106"/>
    <w:rsid w:val="00163BE2"/>
    <w:rsid w:val="00181168"/>
    <w:rsid w:val="00185FDF"/>
    <w:rsid w:val="001A1453"/>
    <w:rsid w:val="001B3956"/>
    <w:rsid w:val="00227F57"/>
    <w:rsid w:val="00241707"/>
    <w:rsid w:val="00245330"/>
    <w:rsid w:val="00247017"/>
    <w:rsid w:val="00256D40"/>
    <w:rsid w:val="00262872"/>
    <w:rsid w:val="00282CA3"/>
    <w:rsid w:val="0029351C"/>
    <w:rsid w:val="002C7D3A"/>
    <w:rsid w:val="002D0BFB"/>
    <w:rsid w:val="002E24CE"/>
    <w:rsid w:val="002E7943"/>
    <w:rsid w:val="00377C15"/>
    <w:rsid w:val="003A5351"/>
    <w:rsid w:val="003E4AF6"/>
    <w:rsid w:val="00410E8C"/>
    <w:rsid w:val="00414BB1"/>
    <w:rsid w:val="00437B22"/>
    <w:rsid w:val="004622D8"/>
    <w:rsid w:val="00471D10"/>
    <w:rsid w:val="00475825"/>
    <w:rsid w:val="00477209"/>
    <w:rsid w:val="00485852"/>
    <w:rsid w:val="00492AAE"/>
    <w:rsid w:val="00505F27"/>
    <w:rsid w:val="00532343"/>
    <w:rsid w:val="005446F7"/>
    <w:rsid w:val="00571550"/>
    <w:rsid w:val="00571D2E"/>
    <w:rsid w:val="00586E48"/>
    <w:rsid w:val="005A780E"/>
    <w:rsid w:val="005C684E"/>
    <w:rsid w:val="005C786A"/>
    <w:rsid w:val="005D137B"/>
    <w:rsid w:val="005F2CC1"/>
    <w:rsid w:val="005F7D3B"/>
    <w:rsid w:val="0061441B"/>
    <w:rsid w:val="006275CE"/>
    <w:rsid w:val="0066698C"/>
    <w:rsid w:val="006D5F1E"/>
    <w:rsid w:val="006F6458"/>
    <w:rsid w:val="00717ECB"/>
    <w:rsid w:val="00724C24"/>
    <w:rsid w:val="007422B9"/>
    <w:rsid w:val="00772F2E"/>
    <w:rsid w:val="00780504"/>
    <w:rsid w:val="00797D07"/>
    <w:rsid w:val="007A1C7F"/>
    <w:rsid w:val="007C5E45"/>
    <w:rsid w:val="007D375E"/>
    <w:rsid w:val="007D6B35"/>
    <w:rsid w:val="007F5701"/>
    <w:rsid w:val="00860D93"/>
    <w:rsid w:val="00886384"/>
    <w:rsid w:val="00892494"/>
    <w:rsid w:val="00895363"/>
    <w:rsid w:val="008978D8"/>
    <w:rsid w:val="008B6947"/>
    <w:rsid w:val="008E2098"/>
    <w:rsid w:val="008F3264"/>
    <w:rsid w:val="0090649E"/>
    <w:rsid w:val="00906D24"/>
    <w:rsid w:val="009162FA"/>
    <w:rsid w:val="009312D6"/>
    <w:rsid w:val="00941735"/>
    <w:rsid w:val="00956FCF"/>
    <w:rsid w:val="009660B2"/>
    <w:rsid w:val="00980CEA"/>
    <w:rsid w:val="00983662"/>
    <w:rsid w:val="00986F38"/>
    <w:rsid w:val="009930F6"/>
    <w:rsid w:val="009937C3"/>
    <w:rsid w:val="009C73AF"/>
    <w:rsid w:val="009E0B34"/>
    <w:rsid w:val="009E63C7"/>
    <w:rsid w:val="009E6473"/>
    <w:rsid w:val="009F7F66"/>
    <w:rsid w:val="009F7FE3"/>
    <w:rsid w:val="00A53D7D"/>
    <w:rsid w:val="00A73837"/>
    <w:rsid w:val="00A86306"/>
    <w:rsid w:val="00AA5A1A"/>
    <w:rsid w:val="00AA6288"/>
    <w:rsid w:val="00AA7354"/>
    <w:rsid w:val="00AD517F"/>
    <w:rsid w:val="00AE51F6"/>
    <w:rsid w:val="00AE7B04"/>
    <w:rsid w:val="00B766FA"/>
    <w:rsid w:val="00B8074B"/>
    <w:rsid w:val="00BA0D15"/>
    <w:rsid w:val="00BA6FBC"/>
    <w:rsid w:val="00BD6D40"/>
    <w:rsid w:val="00C1643A"/>
    <w:rsid w:val="00C256A0"/>
    <w:rsid w:val="00C602AB"/>
    <w:rsid w:val="00C87395"/>
    <w:rsid w:val="00C96740"/>
    <w:rsid w:val="00CA4C0D"/>
    <w:rsid w:val="00CC23B0"/>
    <w:rsid w:val="00CC4936"/>
    <w:rsid w:val="00CC591E"/>
    <w:rsid w:val="00CE56D5"/>
    <w:rsid w:val="00CE6FB1"/>
    <w:rsid w:val="00CF7197"/>
    <w:rsid w:val="00D049B3"/>
    <w:rsid w:val="00D71CB9"/>
    <w:rsid w:val="00D83E9B"/>
    <w:rsid w:val="00D84CF4"/>
    <w:rsid w:val="00D86792"/>
    <w:rsid w:val="00DD26D2"/>
    <w:rsid w:val="00DD3F35"/>
    <w:rsid w:val="00DD6FAC"/>
    <w:rsid w:val="00DE3B89"/>
    <w:rsid w:val="00E07612"/>
    <w:rsid w:val="00E2489D"/>
    <w:rsid w:val="00E543CD"/>
    <w:rsid w:val="00E74466"/>
    <w:rsid w:val="00E914B0"/>
    <w:rsid w:val="00E934C8"/>
    <w:rsid w:val="00EA2156"/>
    <w:rsid w:val="00EC08A7"/>
    <w:rsid w:val="00EF0B85"/>
    <w:rsid w:val="00EF306D"/>
    <w:rsid w:val="00F06238"/>
    <w:rsid w:val="00F12ED7"/>
    <w:rsid w:val="00F2406E"/>
    <w:rsid w:val="00F35938"/>
    <w:rsid w:val="00F96F1D"/>
    <w:rsid w:val="00FA220F"/>
    <w:rsid w:val="00FC1DBB"/>
    <w:rsid w:val="00FC59CA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18545E"/>
  <w15:docId w15:val="{9AF713D2-9A0E-4F79-9C3D-9C4328AB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AA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7354"/>
    <w:rPr>
      <w:b/>
      <w:bCs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AA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AA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354"/>
    <w:rPr>
      <w:color w:val="0000FF"/>
      <w:u w:val="single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AA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A7354"/>
  </w:style>
  <w:style w:type="table" w:styleId="a5">
    <w:name w:val="Table Grid"/>
    <w:basedOn w:val="a1"/>
    <w:uiPriority w:val="39"/>
    <w:rsid w:val="003E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80CEA"/>
    <w:rPr>
      <w:i/>
      <w:iCs/>
    </w:rPr>
  </w:style>
  <w:style w:type="paragraph" w:styleId="a7">
    <w:name w:val="header"/>
    <w:basedOn w:val="a"/>
    <w:link w:val="a8"/>
    <w:uiPriority w:val="99"/>
    <w:unhideWhenUsed/>
    <w:rsid w:val="00D7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CB9"/>
  </w:style>
  <w:style w:type="paragraph" w:styleId="a9">
    <w:name w:val="footer"/>
    <w:basedOn w:val="a"/>
    <w:link w:val="aa"/>
    <w:uiPriority w:val="99"/>
    <w:unhideWhenUsed/>
    <w:rsid w:val="00D7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1CB9"/>
  </w:style>
  <w:style w:type="paragraph" w:styleId="ab">
    <w:name w:val="Balloon Text"/>
    <w:basedOn w:val="a"/>
    <w:link w:val="ac"/>
    <w:uiPriority w:val="99"/>
    <w:semiHidden/>
    <w:unhideWhenUsed/>
    <w:rsid w:val="00F0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238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E24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E24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E24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24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E24C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E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TAzMjgyPC9Vc2VyTmFtZT48RGF0ZVRpbWU+MDQuMDcuMjAxOSA3OjEwOjUy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DFE8FECF-8C19-45D7-A527-28FD40B4D78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AA58051-DB23-4F00-947C-E820C894F5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Клименко</dc:creator>
  <dc:description>C0 - Public |j,llsaj12398**C0)knasdals|</dc:description>
  <cp:lastModifiedBy>Мария Зотова</cp:lastModifiedBy>
  <cp:revision>4</cp:revision>
  <cp:lastPrinted>2019-07-04T06:42:00Z</cp:lastPrinted>
  <dcterms:created xsi:type="dcterms:W3CDTF">2019-07-05T11:39:00Z</dcterms:created>
  <dcterms:modified xsi:type="dcterms:W3CDTF">2019-07-08T11:46:00Z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fb960e63-e939-4989-b4cf-a6c44a2d1987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C0 | Общедоступная информация</vt:lpwstr>
  </property>
  <property fmtid="{D5CDD505-2E9C-101B-9397-08002B2CF9AE}" pid="6" name="bjSaver">
    <vt:lpwstr>HkkpZ/GtY7nOCMoPutjOEnxHHffdW1pM</vt:lpwstr>
  </property>
  <property fmtid="{D5CDD505-2E9C-101B-9397-08002B2CF9AE}" pid="7" name="bjLabelHistoryID">
    <vt:lpwstr>{DFE8FECF-8C19-45D7-A527-28FD40B4D78E}</vt:lpwstr>
  </property>
</Properties>
</file>