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662" w:rsidRDefault="00087662" w:rsidP="0008766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87662" w:rsidRDefault="00087662" w:rsidP="00087662">
      <w:pPr>
        <w:spacing w:after="0" w:line="240" w:lineRule="auto"/>
        <w:rPr>
          <w:rFonts w:ascii="Times New Roman" w:hAnsi="Times New Roman" w:cs="Times New Roman"/>
        </w:rPr>
      </w:pPr>
    </w:p>
    <w:p w:rsidR="00087662" w:rsidRDefault="00087662" w:rsidP="00087662">
      <w:pPr>
        <w:spacing w:after="0" w:line="240" w:lineRule="auto"/>
        <w:rPr>
          <w:rFonts w:ascii="Times New Roman" w:hAnsi="Times New Roman" w:cs="Times New Roman"/>
        </w:rPr>
      </w:pPr>
    </w:p>
    <w:p w:rsidR="00F3456B" w:rsidRDefault="00F3456B" w:rsidP="0008766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3456B" w:rsidRDefault="00F3456B" w:rsidP="0008766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3456B" w:rsidRDefault="00F3456B" w:rsidP="0008766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3456B" w:rsidRDefault="00F3456B" w:rsidP="0008766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3456B" w:rsidRDefault="00F3456B" w:rsidP="0008766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F3456B" w:rsidRDefault="00F3456B" w:rsidP="0008766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087662" w:rsidRDefault="00087662" w:rsidP="00F3456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087662">
        <w:rPr>
          <w:rFonts w:ascii="Times New Roman" w:hAnsi="Times New Roman" w:cs="Times New Roman"/>
          <w:sz w:val="28"/>
          <w:szCs w:val="28"/>
        </w:rPr>
        <w:t xml:space="preserve">Председателю </w:t>
      </w:r>
    </w:p>
    <w:p w:rsidR="00087662" w:rsidRDefault="00087662" w:rsidP="00F3456B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Центрального Банка </w:t>
      </w:r>
    </w:p>
    <w:p w:rsidR="00105FEB" w:rsidRDefault="00087662" w:rsidP="00F3456B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456B" w:rsidRDefault="00F3456B" w:rsidP="0008766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087662" w:rsidRPr="00F3456B" w:rsidRDefault="00087662" w:rsidP="00F3456B">
      <w:pPr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456B">
        <w:rPr>
          <w:rFonts w:ascii="Times New Roman" w:hAnsi="Times New Roman" w:cs="Times New Roman"/>
          <w:b/>
          <w:sz w:val="28"/>
          <w:szCs w:val="28"/>
        </w:rPr>
        <w:t>Набиуллиной</w:t>
      </w:r>
      <w:proofErr w:type="spellEnd"/>
      <w:r w:rsidRPr="00F3456B">
        <w:rPr>
          <w:rFonts w:ascii="Times New Roman" w:hAnsi="Times New Roman" w:cs="Times New Roman"/>
          <w:b/>
          <w:sz w:val="28"/>
          <w:szCs w:val="28"/>
        </w:rPr>
        <w:t xml:space="preserve"> Э.С.</w:t>
      </w:r>
    </w:p>
    <w:p w:rsidR="00087662" w:rsidRDefault="00087662" w:rsidP="00087662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087662" w:rsidRDefault="00087662" w:rsidP="00087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 отдельных нормах Положения Банка России</w:t>
      </w:r>
    </w:p>
    <w:p w:rsidR="00087662" w:rsidRDefault="00087662" w:rsidP="00087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от 27.10.2009 №345-П «О порядке раскрытия </w:t>
      </w:r>
    </w:p>
    <w:p w:rsidR="00087662" w:rsidRDefault="00087662" w:rsidP="00087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банками информации о лицах, под контролем</w:t>
      </w:r>
    </w:p>
    <w:p w:rsidR="00087662" w:rsidRDefault="00087662" w:rsidP="00087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либо значительным влиянием которых</w:t>
      </w:r>
    </w:p>
    <w:p w:rsidR="00087662" w:rsidRDefault="00087662" w:rsidP="00087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находятся банки – участники системы </w:t>
      </w:r>
    </w:p>
    <w:p w:rsidR="00087662" w:rsidRDefault="00087662" w:rsidP="00087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обязательного страхования вкладов </w:t>
      </w:r>
    </w:p>
    <w:p w:rsidR="00087662" w:rsidRDefault="00087662" w:rsidP="00087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физических лиц в банках Российской Федерации»</w:t>
      </w:r>
    </w:p>
    <w:p w:rsidR="00F3456B" w:rsidRDefault="00F3456B" w:rsidP="00087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7662" w:rsidRDefault="00087662" w:rsidP="0008766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87662" w:rsidRPr="00F3456B" w:rsidRDefault="00087662" w:rsidP="000876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6B">
        <w:rPr>
          <w:rFonts w:ascii="Times New Roman" w:hAnsi="Times New Roman" w:cs="Times New Roman"/>
          <w:b/>
          <w:sz w:val="28"/>
          <w:szCs w:val="28"/>
        </w:rPr>
        <w:t xml:space="preserve">Уважаемая Эльвира </w:t>
      </w:r>
      <w:proofErr w:type="spellStart"/>
      <w:r w:rsidRPr="00F3456B">
        <w:rPr>
          <w:rFonts w:ascii="Times New Roman" w:hAnsi="Times New Roman" w:cs="Times New Roman"/>
          <w:b/>
          <w:sz w:val="28"/>
          <w:szCs w:val="28"/>
        </w:rPr>
        <w:t>Сахипзадовна</w:t>
      </w:r>
      <w:proofErr w:type="spellEnd"/>
      <w:r w:rsidRPr="00F3456B">
        <w:rPr>
          <w:rFonts w:ascii="Times New Roman" w:hAnsi="Times New Roman" w:cs="Times New Roman"/>
          <w:b/>
          <w:sz w:val="28"/>
          <w:szCs w:val="28"/>
        </w:rPr>
        <w:t>!</w:t>
      </w:r>
    </w:p>
    <w:p w:rsidR="00087662" w:rsidRPr="00087662" w:rsidRDefault="00087662" w:rsidP="00F34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662" w:rsidRDefault="00087662" w:rsidP="0008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5 статьи 44 Федерального закона от 23.12.2003 №177-ФЗ «О страховании вкладов физических лиц в банках Российской Федерации» (далее – Закон №177-ФЗ) порядок раскрытия неограниченному кругу лиц информации о лицах, под контролем либо значительным влиянием которых находится банк, устанавливается нормативными актами Банка России. Таким нормативным актом Банка России является Положение от 27.10.2009 №345-П «О порядке раскрытия банками информации о лицах, под контролем либо значительным влиянием которых находятся банки – участники системы обязательного страхования вкладов физических лиц в банках Российской Федерации» (далее Положение №345-П).</w:t>
      </w:r>
    </w:p>
    <w:p w:rsidR="00087662" w:rsidRDefault="00087662" w:rsidP="0008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Положения №345-П для обеспечения доступа неограниченного круга лиц к информации о лицах, под контролем либо значительным влиянием которых находится банк, данная информация должна размещаться банком на официальном сайте Банка России, а также может размещаться на официальном сайте банка в информационно-телекоммуникационной сети «Интернет».</w:t>
      </w:r>
    </w:p>
    <w:p w:rsidR="00087662" w:rsidRDefault="00087662" w:rsidP="0008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Ассоциации региональных банков «Россия» полностью разделяют и поддерживают идею о необходимости предоставления указанной информации уполномоченным органам государства, а также вкладчикам банков, на защиту интересов которых направлен Закон №177-ФЗ. Вместе с тем </w:t>
      </w:r>
      <w:r w:rsidR="00F3456B">
        <w:rPr>
          <w:rFonts w:ascii="Times New Roman" w:hAnsi="Times New Roman" w:cs="Times New Roman"/>
          <w:sz w:val="28"/>
          <w:szCs w:val="28"/>
        </w:rPr>
        <w:t>у участников ассоциации вызывает о</w:t>
      </w:r>
      <w:r>
        <w:rPr>
          <w:rFonts w:ascii="Times New Roman" w:hAnsi="Times New Roman" w:cs="Times New Roman"/>
          <w:sz w:val="28"/>
          <w:szCs w:val="28"/>
        </w:rPr>
        <w:t xml:space="preserve">беспокоенность тот факт, что при раскрытии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некоторой информации сведения личного характера становятся доступными не только вкладчикам банков, но и иным лицам, что, в свою очередь, несет потенциальную серьезную угрозу личной безопасности физическим лицам, под контролем либо значительным влиянием </w:t>
      </w:r>
      <w:r w:rsidR="009646D2">
        <w:rPr>
          <w:rFonts w:ascii="Times New Roman" w:hAnsi="Times New Roman" w:cs="Times New Roman"/>
          <w:sz w:val="28"/>
          <w:szCs w:val="28"/>
        </w:rPr>
        <w:t xml:space="preserve">которых находится банк, членам их семей и, прежде всего, детям. Известно, что многие преступления планируются и исполняются именно на основе собранных данных о личности жертвы: адреса, наличии собственности, банковских счетов, семьи и так далее, собранных в сети «Интернет». </w:t>
      </w:r>
    </w:p>
    <w:p w:rsidR="009646D2" w:rsidRDefault="009646D2" w:rsidP="0008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июле 2015 года Федеральная служба безопасности РФ предложила поправки в законодательство, согласно которым сведения о владельцах недвижимости можно будет получать тол</w:t>
      </w:r>
      <w:r w:rsidR="00F3456B">
        <w:rPr>
          <w:rFonts w:ascii="Times New Roman" w:hAnsi="Times New Roman" w:cs="Times New Roman"/>
          <w:sz w:val="28"/>
          <w:szCs w:val="28"/>
        </w:rPr>
        <w:t>ько с их согласия. По мнению экспертов, такие сведения</w:t>
      </w:r>
      <w:r>
        <w:rPr>
          <w:rFonts w:ascii="Times New Roman" w:hAnsi="Times New Roman" w:cs="Times New Roman"/>
          <w:sz w:val="28"/>
          <w:szCs w:val="28"/>
        </w:rPr>
        <w:t>, широко распрос</w:t>
      </w:r>
      <w:r w:rsidR="00F3456B">
        <w:rPr>
          <w:rFonts w:ascii="Times New Roman" w:hAnsi="Times New Roman" w:cs="Times New Roman"/>
          <w:sz w:val="28"/>
          <w:szCs w:val="28"/>
        </w:rPr>
        <w:t>траняемые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информации, могут «использоваться в преступных либо компрометирующих целях».</w:t>
      </w:r>
    </w:p>
    <w:p w:rsidR="009646D2" w:rsidRDefault="009646D2" w:rsidP="0008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законодательства банки уже предоставляют в Банк России полную информацию о лицах, оказывающих существенное (прямое или косвенное) влияние на решения, принимаемые органами его управления. Кроме того указанная информация предоставлялась и иным государственным органам, а также лицам пользующимся услугами конкретного банка. </w:t>
      </w:r>
    </w:p>
    <w:p w:rsidR="009646D2" w:rsidRDefault="009646D2" w:rsidP="0008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нашему мнению, предоставление сведений об указанных лицах клиентам банка и потенциальным клиентам могло бы осуществляться по запросу заинтересованного или уполномоченного лица, направленного в адрес кредитной организации, и содержащего сведения, позволяющие установить личность запрашивающего информацию, в частности, фамилию, имя, отчество, а также серию и номер документа, удостоверяющего личность (дополнительно абонентский номер клиента, пользующегося услугами подвижной радиотелефонной связи). При этом будет реализованная возможность осуществлять контроль и учет лиц, обратившихся и получивших указанные сведения, что обеспечит правовую защиту интересов лиц, под контролем либо значимым влиянием которых находится банк.</w:t>
      </w:r>
    </w:p>
    <w:p w:rsidR="009646D2" w:rsidRDefault="009646D2" w:rsidP="0008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вышеизложенного, предлагаем рассмотреть возможность корректировки Положения №345-П в части порядка раскрытия упомянутых сведений о физических лицах, неограниченному кругу лиц, исходя из целей, на достижение которых был направлен Закон №17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7-ФЗ, а именно, защиту прав и законных интересов вкладчиков банков Российской Федерации, укрепление доверия к банковской системе Российской Федерации и стимулирование привлечения сбережений населения в банковскую систему Российской Федерации. </w:t>
      </w:r>
    </w:p>
    <w:p w:rsidR="009646D2" w:rsidRDefault="009646D2" w:rsidP="0008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46D2" w:rsidRDefault="009646D2" w:rsidP="0008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уважением,</w:t>
      </w:r>
    </w:p>
    <w:p w:rsidR="009646D2" w:rsidRDefault="009646D2" w:rsidP="000876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456B" w:rsidRDefault="009646D2" w:rsidP="00F3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Президент </w:t>
      </w:r>
    </w:p>
    <w:p w:rsidR="009646D2" w:rsidRDefault="00F3456B" w:rsidP="00F34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9646D2">
        <w:rPr>
          <w:rFonts w:ascii="Times New Roman" w:hAnsi="Times New Roman" w:cs="Times New Roman"/>
          <w:sz w:val="28"/>
          <w:szCs w:val="28"/>
        </w:rPr>
        <w:t>«Россия»</w:t>
      </w:r>
      <w:r w:rsidR="009646D2">
        <w:rPr>
          <w:rFonts w:ascii="Times New Roman" w:hAnsi="Times New Roman" w:cs="Times New Roman"/>
          <w:sz w:val="28"/>
          <w:szCs w:val="28"/>
        </w:rPr>
        <w:tab/>
      </w:r>
      <w:r w:rsidR="009646D2">
        <w:rPr>
          <w:rFonts w:ascii="Times New Roman" w:hAnsi="Times New Roman" w:cs="Times New Roman"/>
          <w:sz w:val="28"/>
          <w:szCs w:val="28"/>
        </w:rPr>
        <w:tab/>
      </w:r>
      <w:r w:rsidR="009646D2">
        <w:rPr>
          <w:rFonts w:ascii="Times New Roman" w:hAnsi="Times New Roman" w:cs="Times New Roman"/>
          <w:sz w:val="28"/>
          <w:szCs w:val="28"/>
        </w:rPr>
        <w:tab/>
      </w:r>
      <w:r w:rsidR="009646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646D2">
        <w:rPr>
          <w:rFonts w:ascii="Times New Roman" w:hAnsi="Times New Roman" w:cs="Times New Roman"/>
          <w:sz w:val="28"/>
          <w:szCs w:val="28"/>
        </w:rPr>
        <w:tab/>
      </w:r>
      <w:r w:rsidR="00913E5F" w:rsidRPr="00F3456B">
        <w:rPr>
          <w:rFonts w:ascii="Times New Roman" w:hAnsi="Times New Roman" w:cs="Times New Roman"/>
          <w:b/>
          <w:sz w:val="28"/>
          <w:szCs w:val="28"/>
        </w:rPr>
        <w:t>А.Г. Аксаков</w:t>
      </w:r>
      <w:r w:rsidR="00913E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662" w:rsidRPr="00087662" w:rsidRDefault="00087662" w:rsidP="00F34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87662" w:rsidRPr="00087662" w:rsidSect="0008766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662"/>
    <w:rsid w:val="00087662"/>
    <w:rsid w:val="001F0F84"/>
    <w:rsid w:val="0034315A"/>
    <w:rsid w:val="006D1D95"/>
    <w:rsid w:val="00913E5F"/>
    <w:rsid w:val="009646D2"/>
    <w:rsid w:val="00F3456B"/>
    <w:rsid w:val="00F82E22"/>
    <w:rsid w:val="00FD6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4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Alfa-Bank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Masha</cp:lastModifiedBy>
  <cp:revision>2</cp:revision>
  <cp:lastPrinted>2015-08-12T10:25:00Z</cp:lastPrinted>
  <dcterms:created xsi:type="dcterms:W3CDTF">2015-09-23T09:29:00Z</dcterms:created>
  <dcterms:modified xsi:type="dcterms:W3CDTF">2015-09-23T09:29:00Z</dcterms:modified>
</cp:coreProperties>
</file>