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5C0D" w14:textId="6EAB532D" w:rsidR="00B4192A" w:rsidRDefault="00B4192A" w:rsidP="00B4192A">
      <w:pPr>
        <w:pStyle w:val="10"/>
        <w:keepNext/>
        <w:keepLines/>
        <w:shd w:val="clear" w:color="auto" w:fill="auto"/>
        <w:jc w:val="right"/>
      </w:pPr>
      <w:bookmarkStart w:id="0" w:name="bookmark0"/>
      <w:r>
        <w:rPr>
          <w:color w:val="000000"/>
          <w:lang w:eastAsia="ru-RU" w:bidi="ru-RU"/>
        </w:rPr>
        <w:t xml:space="preserve">Приложение </w:t>
      </w:r>
      <w:bookmarkEnd w:id="0"/>
      <w:r>
        <w:rPr>
          <w:color w:val="000000"/>
          <w:lang w:bidi="en-US"/>
        </w:rPr>
        <w:t>2</w:t>
      </w:r>
    </w:p>
    <w:p w14:paraId="626D394F" w14:textId="536FA0E0" w:rsidR="00B4192A" w:rsidRDefault="00B4192A" w:rsidP="00B4192A">
      <w:pPr>
        <w:pStyle w:val="30"/>
        <w:shd w:val="clear" w:color="auto" w:fill="auto"/>
        <w:spacing w:after="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Анкета членов Комитета МСБ к заседанию</w:t>
      </w:r>
    </w:p>
    <w:p w14:paraId="7C7B8CDC" w14:textId="77777777" w:rsidR="001C23BA" w:rsidRDefault="001C23BA" w:rsidP="00B4192A">
      <w:pPr>
        <w:pStyle w:val="30"/>
        <w:shd w:val="clear" w:color="auto" w:fill="auto"/>
        <w:spacing w:after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1176"/>
        <w:gridCol w:w="1411"/>
        <w:gridCol w:w="1123"/>
        <w:gridCol w:w="1939"/>
      </w:tblGrid>
      <w:tr w:rsidR="00B4192A" w14:paraId="0989D5F4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8" w:type="dxa"/>
            <w:shd w:val="clear" w:color="auto" w:fill="FFFFFF"/>
            <w:vAlign w:val="bottom"/>
          </w:tcPr>
          <w:p w14:paraId="128868D9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Реструктуризация кредитов МСГ</w:t>
            </w:r>
          </w:p>
        </w:tc>
        <w:tc>
          <w:tcPr>
            <w:tcW w:w="564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AF871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(апрель - май)</w:t>
            </w:r>
          </w:p>
        </w:tc>
      </w:tr>
      <w:tr w:rsidR="00B4192A" w14:paraId="0A25D11E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AF63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0FD9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за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0273" w14:textId="2B58FA79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том числе по 106-ФЗ</w:t>
            </w:r>
          </w:p>
        </w:tc>
      </w:tr>
      <w:tr w:rsidR="00B4192A" w14:paraId="545579D4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42F7B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Реструктуризация договоров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E7BBE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DFDBD" w14:textId="4D50C5F6" w:rsidR="00B4192A" w:rsidRDefault="00B4192A" w:rsidP="001F4240">
            <w:pPr>
              <w:pStyle w:val="a4"/>
              <w:shd w:val="clear" w:color="auto" w:fill="auto"/>
              <w:ind w:left="180" w:hanging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(остаток по договору)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лн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C3412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66C68" w14:textId="77777777" w:rsidR="00B4192A" w:rsidRDefault="00B4192A" w:rsidP="001F424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(остаток по договору)</w:t>
            </w:r>
          </w:p>
          <w:p w14:paraId="44E9B1C4" w14:textId="31B36230" w:rsidR="00B4192A" w:rsidRDefault="00B4192A" w:rsidP="001F424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лн руб.</w:t>
            </w:r>
          </w:p>
        </w:tc>
      </w:tr>
      <w:tr w:rsidR="00B4192A" w14:paraId="752F569F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9ABF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Подано заявок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7E55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60EA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C945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5B38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2DC9554C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B0574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Принято положительных решений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F801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EF12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B90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BDBBB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2BCE8511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1F93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Принято отрицательных решений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1183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9087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5EE4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0E1F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1750F69B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3B3CB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Отзыв заявки по инициативе клиента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4BAF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69B7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575F6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B282D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7FD99735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14AE3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рассмотрении в банке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B13E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67C00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FC19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6F45F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21DE29F7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BD05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50E4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62022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8201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74F69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79FFFA19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CB2C3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Причины отказа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BF01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64CE0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4DF763C9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A9148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не субъект МСП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6F44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6424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33AF9EE4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C0465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не соответствие ОКВЭД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502A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D1AF2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</w:tbl>
    <w:p w14:paraId="736F56A9" w14:textId="77777777" w:rsidR="00B4192A" w:rsidRDefault="00B4192A" w:rsidP="00B4192A">
      <w:pPr>
        <w:spacing w:after="266" w:line="14" w:lineRule="exact"/>
      </w:pPr>
    </w:p>
    <w:p w14:paraId="115C7653" w14:textId="77777777" w:rsidR="00B4192A" w:rsidRDefault="00B4192A" w:rsidP="00B4192A">
      <w:pPr>
        <w:spacing w:line="14" w:lineRule="exact"/>
      </w:pPr>
    </w:p>
    <w:p w14:paraId="23341B68" w14:textId="77777777" w:rsidR="00B4192A" w:rsidRDefault="00B4192A" w:rsidP="00B4192A">
      <w:pPr>
        <w:pStyle w:val="a6"/>
        <w:shd w:val="clear" w:color="auto" w:fill="auto"/>
        <w:ind w:left="341"/>
      </w:pPr>
      <w:r>
        <w:rPr>
          <w:color w:val="000000"/>
          <w:sz w:val="24"/>
          <w:szCs w:val="24"/>
          <w:lang w:eastAsia="ru-RU" w:bidi="ru-RU"/>
        </w:rPr>
        <w:t>2. Наличие программ поддержки клиентов МСП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8"/>
        <w:gridCol w:w="1949"/>
      </w:tblGrid>
      <w:tr w:rsidR="00B4192A" w14:paraId="79B5D17E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22AD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FBAB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Да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+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)/нет (-)</w:t>
            </w:r>
          </w:p>
        </w:tc>
      </w:tr>
      <w:tr w:rsidR="00B4192A" w14:paraId="65C415F8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2D113" w14:textId="77777777" w:rsidR="00B4192A" w:rsidRDefault="00B4192A" w:rsidP="001F4240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банка в программе отсрочки платежей по кредитам (постановление 410)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B9AF2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351A464C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BC634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банка в программе для сохранения занятости (постановление</w:t>
            </w:r>
          </w:p>
          <w:p w14:paraId="433F7D13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E26FA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49A0982A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7A6A7" w14:textId="77777777" w:rsidR="00B4192A" w:rsidRDefault="00B4192A" w:rsidP="001F4240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 собственных программ финансовой поддержки для пострадавших отраслей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134BA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03F76876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A5FDF" w14:textId="77777777" w:rsidR="00B4192A" w:rsidRDefault="00B4192A" w:rsidP="001F4240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Наличие льготных тарифов РКО/эквайринг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для пострадавших отраслей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B4F9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1C23BA" w14:paraId="01E0448C" w14:textId="77777777" w:rsidTr="001C23BA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E188A" w14:textId="5AA695F6" w:rsidR="001C23BA" w:rsidRDefault="001C23BA" w:rsidP="001F4240">
            <w:pPr>
              <w:pStyle w:val="a4"/>
              <w:shd w:val="clear" w:color="auto" w:fill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C23BA">
              <w:rPr>
                <w:color w:val="000000"/>
                <w:sz w:val="24"/>
                <w:szCs w:val="24"/>
                <w:lang w:eastAsia="ru-RU" w:bidi="ru-RU"/>
              </w:rPr>
              <w:t>Наличие гарантии ВЭБ.РФ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656F" w14:textId="77777777" w:rsidR="001C23BA" w:rsidRDefault="001C23BA" w:rsidP="001F4240">
            <w:pPr>
              <w:rPr>
                <w:sz w:val="10"/>
                <w:szCs w:val="10"/>
              </w:rPr>
            </w:pPr>
          </w:p>
        </w:tc>
      </w:tr>
    </w:tbl>
    <w:p w14:paraId="456F2C97" w14:textId="77777777" w:rsidR="00B4192A" w:rsidRDefault="00B4192A" w:rsidP="00B4192A">
      <w:pPr>
        <w:spacing w:after="266" w:line="14" w:lineRule="exact"/>
      </w:pPr>
    </w:p>
    <w:p w14:paraId="550E7FC3" w14:textId="77777777" w:rsidR="00B4192A" w:rsidRDefault="00B4192A" w:rsidP="00B4192A">
      <w:pPr>
        <w:spacing w:line="14" w:lineRule="exact"/>
      </w:pPr>
    </w:p>
    <w:p w14:paraId="28482CB0" w14:textId="77777777" w:rsidR="00B4192A" w:rsidRDefault="00B4192A" w:rsidP="00B4192A">
      <w:pPr>
        <w:pStyle w:val="a6"/>
        <w:shd w:val="clear" w:color="auto" w:fill="auto"/>
        <w:ind w:left="346"/>
      </w:pPr>
      <w:r>
        <w:rPr>
          <w:color w:val="000000"/>
          <w:sz w:val="24"/>
          <w:szCs w:val="24"/>
          <w:lang w:eastAsia="ru-RU" w:bidi="ru-RU"/>
        </w:rPr>
        <w:t>3. Дистанционные услуги для МСП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3"/>
        <w:gridCol w:w="1944"/>
      </w:tblGrid>
      <w:tr w:rsidR="00B4192A" w14:paraId="642A9FBD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73566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left="258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Дистанционные услуги для МСП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859D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Да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+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)/нет (-)</w:t>
            </w:r>
          </w:p>
        </w:tc>
      </w:tr>
      <w:tr w:rsidR="00B4192A" w14:paraId="2375E3E8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F0F58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Открытие счета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C7C35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3446C1BE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50F46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Дистанционное РКО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7E205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776CE400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36D64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заявок и документов на кредит, решение о выдачи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86739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523B108F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BC3A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Электронная подпись договора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8CA06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6992CE73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7299F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Мониторинг и погашение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9347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</w:tbl>
    <w:p w14:paraId="400712CE" w14:textId="77777777" w:rsidR="00B4192A" w:rsidRDefault="00B4192A" w:rsidP="00B4192A">
      <w:pPr>
        <w:spacing w:after="266" w:line="14" w:lineRule="exact"/>
      </w:pPr>
    </w:p>
    <w:p w14:paraId="6A693A6E" w14:textId="77777777" w:rsidR="00B4192A" w:rsidRDefault="00B4192A" w:rsidP="00B4192A">
      <w:pPr>
        <w:spacing w:line="14" w:lineRule="exact"/>
      </w:pPr>
    </w:p>
    <w:p w14:paraId="61F386BE" w14:textId="77777777" w:rsidR="00B4192A" w:rsidRDefault="00B4192A" w:rsidP="00B4192A">
      <w:pPr>
        <w:pStyle w:val="a6"/>
        <w:shd w:val="clear" w:color="auto" w:fill="auto"/>
        <w:ind w:left="341"/>
      </w:pPr>
      <w:r>
        <w:rPr>
          <w:color w:val="000000"/>
          <w:sz w:val="24"/>
          <w:szCs w:val="24"/>
          <w:lang w:eastAsia="ru-RU" w:bidi="ru-RU"/>
        </w:rPr>
        <w:t>4. Трансформация бизнеса клиентов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3"/>
        <w:gridCol w:w="1934"/>
      </w:tblGrid>
      <w:tr w:rsidR="00B4192A" w14:paraId="651ACE58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1FBB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Вебинары для клиентов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3AAD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5AE9BB0E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AFB75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Рассылка информационных материалов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D8A27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55C19C1E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9ED77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Видеоконференции с клиентами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7BEDB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2BF66915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F0C74" w14:textId="77777777" w:rsidR="00B4192A" w:rsidRDefault="00B4192A" w:rsidP="001F424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Публичная информация (сайты, СМИ, социальные сети)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DAB03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  <w:tr w:rsidR="00B4192A" w14:paraId="56255F8B" w14:textId="77777777" w:rsidTr="001F424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A200D" w14:textId="77777777" w:rsidR="00B4192A" w:rsidRDefault="00B4192A" w:rsidP="001F4240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Взаимодействие с общественными организациями по вопросам поддержки (ТПП, ОПОРА России, местные гарантийные фонды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C48E6" w14:textId="77777777" w:rsidR="00B4192A" w:rsidRDefault="00B4192A" w:rsidP="001F4240">
            <w:pPr>
              <w:rPr>
                <w:sz w:val="10"/>
                <w:szCs w:val="10"/>
              </w:rPr>
            </w:pPr>
          </w:p>
        </w:tc>
      </w:tr>
    </w:tbl>
    <w:p w14:paraId="72CF35FA" w14:textId="77777777" w:rsidR="00B4192A" w:rsidRDefault="00B4192A" w:rsidP="00B4192A">
      <w:pPr>
        <w:spacing w:line="14" w:lineRule="exact"/>
      </w:pPr>
    </w:p>
    <w:sectPr w:rsidR="00B4192A">
      <w:pgSz w:w="11900" w:h="16840"/>
      <w:pgMar w:top="596" w:right="968" w:bottom="1390" w:left="10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A"/>
    <w:rsid w:val="0003201B"/>
    <w:rsid w:val="001C23BA"/>
    <w:rsid w:val="00941521"/>
    <w:rsid w:val="00B4192A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78DA"/>
  <w15:chartTrackingRefBased/>
  <w15:docId w15:val="{FE08D1D3-4018-475E-A391-562D7B9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19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19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Другое_"/>
    <w:basedOn w:val="a0"/>
    <w:link w:val="a4"/>
    <w:rsid w:val="00B419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41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4192A"/>
    <w:pPr>
      <w:shd w:val="clear" w:color="auto" w:fill="FFFFFF"/>
      <w:spacing w:after="4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4192A"/>
    <w:pPr>
      <w:shd w:val="clear" w:color="auto" w:fill="FFFFFF"/>
      <w:spacing w:after="19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B4192A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B4192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</dc:creator>
  <cp:keywords/>
  <dc:description/>
  <cp:lastModifiedBy>Елена Вен</cp:lastModifiedBy>
  <cp:revision>2</cp:revision>
  <dcterms:created xsi:type="dcterms:W3CDTF">2020-05-15T15:58:00Z</dcterms:created>
  <dcterms:modified xsi:type="dcterms:W3CDTF">2020-05-15T16:01:00Z</dcterms:modified>
</cp:coreProperties>
</file>