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3B95" w14:textId="77777777" w:rsidR="00625655" w:rsidRPr="00B3161F" w:rsidRDefault="00625655" w:rsidP="00B3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3161F">
        <w:rPr>
          <w:rStyle w:val="FontStyle11"/>
          <w:color w:val="000000" w:themeColor="text1"/>
        </w:rPr>
        <w:t xml:space="preserve">Вопросы и ответы к проекту указания Банка Росси </w:t>
      </w:r>
      <w:r w:rsidR="00A67A31" w:rsidRPr="00B3161F">
        <w:rPr>
          <w:rStyle w:val="FontStyle11"/>
          <w:color w:val="000000" w:themeColor="text1"/>
        </w:rPr>
        <w:t>«О внесении изменений в Положение Банка России от 2 октября 2017 года № 605-П «О порядке отражения на счетах бухгалтерского учета кредитными организациями операций по размещению денежных средств по кредитным договорам, операций, связанных с осуществлением сделок по приобретению права требования от третьих лиц исполнения обязательств в денежной форме, операций по обязательствам по выданным банковским гарантиям и предоставлению денежных средств» (далее – проект указания)</w:t>
      </w:r>
      <w:r w:rsidR="00A67A31" w:rsidRPr="00B3161F">
        <w:rPr>
          <w:rFonts w:ascii="Times New Roman" w:hAnsi="Times New Roman"/>
        </w:rPr>
        <w:t xml:space="preserve"> </w:t>
      </w:r>
    </w:p>
    <w:tbl>
      <w:tblPr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4"/>
        <w:gridCol w:w="6542"/>
        <w:gridCol w:w="7257"/>
      </w:tblGrid>
      <w:tr w:rsidR="00C135A9" w:rsidRPr="00B3161F" w14:paraId="0DF430D1" w14:textId="77777777" w:rsidTr="00B3161F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5AF6C3" w14:textId="77777777" w:rsidR="00C135A9" w:rsidRDefault="00C135A9" w:rsidP="00B3161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B3161F">
              <w:rPr>
                <w:sz w:val="22"/>
                <w:szCs w:val="22"/>
              </w:rPr>
              <w:t xml:space="preserve">Структурная единица </w:t>
            </w:r>
            <w:r w:rsidR="00944F51" w:rsidRPr="00B3161F">
              <w:rPr>
                <w:sz w:val="22"/>
                <w:szCs w:val="22"/>
              </w:rPr>
              <w:t>п</w:t>
            </w:r>
            <w:r w:rsidRPr="00B3161F">
              <w:rPr>
                <w:sz w:val="22"/>
                <w:szCs w:val="22"/>
              </w:rPr>
              <w:t>роекта</w:t>
            </w:r>
          </w:p>
          <w:p w14:paraId="2A2F8105" w14:textId="61CB7646" w:rsidR="008717EB" w:rsidRPr="00B3161F" w:rsidRDefault="008717EB" w:rsidP="00B3161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57800" w14:textId="77777777" w:rsidR="00C135A9" w:rsidRPr="00B3161F" w:rsidRDefault="00C135A9" w:rsidP="00B3161F">
            <w:pPr>
              <w:pStyle w:val="ConsPlusNormal"/>
              <w:widowControl/>
              <w:jc w:val="center"/>
              <w:rPr>
                <w:b/>
                <w:sz w:val="22"/>
                <w:szCs w:val="22"/>
              </w:rPr>
            </w:pPr>
            <w:r w:rsidRPr="00B3161F">
              <w:rPr>
                <w:b/>
                <w:sz w:val="22"/>
                <w:szCs w:val="22"/>
              </w:rPr>
              <w:t>Вопросы</w:t>
            </w:r>
            <w:r w:rsidRPr="00B3161F">
              <w:rPr>
                <w:b/>
                <w:sz w:val="22"/>
                <w:szCs w:val="22"/>
              </w:rPr>
              <w:br/>
              <w:t>(предложения)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899A60" w14:textId="77777777" w:rsidR="00C135A9" w:rsidRPr="00B3161F" w:rsidRDefault="00C135A9" w:rsidP="00B3161F">
            <w:pPr>
              <w:pStyle w:val="ConsPlusNormal"/>
              <w:widowControl/>
              <w:jc w:val="center"/>
              <w:rPr>
                <w:b/>
                <w:sz w:val="22"/>
                <w:szCs w:val="22"/>
              </w:rPr>
            </w:pPr>
            <w:r w:rsidRPr="00B3161F">
              <w:rPr>
                <w:b/>
                <w:sz w:val="22"/>
                <w:szCs w:val="22"/>
              </w:rPr>
              <w:t>Ответы</w:t>
            </w:r>
            <w:r w:rsidRPr="00B3161F">
              <w:rPr>
                <w:b/>
                <w:sz w:val="22"/>
                <w:szCs w:val="22"/>
              </w:rPr>
              <w:br/>
              <w:t>(пояснения)</w:t>
            </w:r>
          </w:p>
        </w:tc>
      </w:tr>
      <w:tr w:rsidR="00C135A9" w:rsidRPr="00B3161F" w14:paraId="2B9153B2" w14:textId="77777777" w:rsidTr="00B3161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087" w14:textId="77777777" w:rsidR="00C135A9" w:rsidRPr="00B3161F" w:rsidRDefault="00092F68" w:rsidP="00B3161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B3161F">
              <w:rPr>
                <w:sz w:val="22"/>
                <w:szCs w:val="22"/>
              </w:rPr>
              <w:t>В целом по проекту указания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EA80" w14:textId="77777777" w:rsidR="00C135A9" w:rsidRPr="00B3161F" w:rsidRDefault="00C56C97" w:rsidP="00B3161F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B3161F">
              <w:rPr>
                <w:sz w:val="22"/>
                <w:szCs w:val="22"/>
              </w:rPr>
              <w:t>Необходимо предусмотреть в Положении № 605-П</w:t>
            </w:r>
            <w:r w:rsidR="006412E7" w:rsidRPr="00B3161F">
              <w:rPr>
                <w:rStyle w:val="FontStyle13"/>
                <w:vertAlign w:val="superscript"/>
              </w:rPr>
              <w:footnoteReference w:id="1"/>
            </w:r>
            <w:r w:rsidRPr="00B3161F">
              <w:rPr>
                <w:sz w:val="22"/>
                <w:szCs w:val="22"/>
              </w:rPr>
              <w:t xml:space="preserve"> возможность закрепления в Учетной политике выбора порядка учета по</w:t>
            </w:r>
            <w:r w:rsidR="00944F51" w:rsidRPr="00B3161F">
              <w:rPr>
                <w:sz w:val="22"/>
                <w:szCs w:val="22"/>
              </w:rPr>
              <w:t>л</w:t>
            </w:r>
            <w:r w:rsidRPr="00B3161F">
              <w:rPr>
                <w:sz w:val="22"/>
                <w:szCs w:val="22"/>
              </w:rPr>
              <w:t>ученного обеспечения: с даты размещения средств либо с даты заключения кредитного договора, выдачи гарантии.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2ED" w14:textId="77777777" w:rsidR="0063175B" w:rsidRPr="00B3161F" w:rsidRDefault="0063175B" w:rsidP="00B3161F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B3161F">
              <w:rPr>
                <w:sz w:val="22"/>
                <w:szCs w:val="22"/>
              </w:rPr>
              <w:t xml:space="preserve">На основании поступивших в ходе оценки регулирующего воздействия проектов изменений в Положение № 809-П и Положение № 605-П предложений от кредитных организаций </w:t>
            </w:r>
            <w:r w:rsidR="00946856" w:rsidRPr="00B3161F">
              <w:rPr>
                <w:sz w:val="22"/>
                <w:szCs w:val="22"/>
              </w:rPr>
              <w:t xml:space="preserve">в проект указания внесены изменения, </w:t>
            </w:r>
            <w:r w:rsidR="007B38DD" w:rsidRPr="00B3161F">
              <w:rPr>
                <w:sz w:val="22"/>
                <w:szCs w:val="22"/>
              </w:rPr>
              <w:t>согласно котор</w:t>
            </w:r>
            <w:r w:rsidR="003C7058" w:rsidRPr="00B3161F">
              <w:rPr>
                <w:sz w:val="22"/>
                <w:szCs w:val="22"/>
              </w:rPr>
              <w:t>ым</w:t>
            </w:r>
            <w:r w:rsidR="007B38DD" w:rsidRPr="00B3161F">
              <w:rPr>
                <w:sz w:val="22"/>
                <w:szCs w:val="22"/>
              </w:rPr>
              <w:t xml:space="preserve"> отражение в бухгалтерском учете </w:t>
            </w:r>
            <w:r w:rsidR="003C7058" w:rsidRPr="00B3161F">
              <w:rPr>
                <w:sz w:val="22"/>
                <w:szCs w:val="22"/>
              </w:rPr>
              <w:t xml:space="preserve">полученного </w:t>
            </w:r>
            <w:r w:rsidR="007B38DD" w:rsidRPr="00B3161F">
              <w:rPr>
                <w:sz w:val="22"/>
                <w:szCs w:val="22"/>
              </w:rPr>
              <w:t>обеспечения не обусловлено размещением кредитной организацией денежных средств или наличием условных обязательств</w:t>
            </w:r>
            <w:r w:rsidR="00946856" w:rsidRPr="00B3161F">
              <w:rPr>
                <w:sz w:val="22"/>
                <w:szCs w:val="22"/>
              </w:rPr>
              <w:t>.</w:t>
            </w:r>
          </w:p>
          <w:p w14:paraId="5774814D" w14:textId="77777777" w:rsidR="00C135A9" w:rsidRPr="00B3161F" w:rsidRDefault="0063175B" w:rsidP="00B3161F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B3161F">
              <w:rPr>
                <w:sz w:val="22"/>
                <w:szCs w:val="22"/>
              </w:rPr>
              <w:t xml:space="preserve">Соответствующее </w:t>
            </w:r>
            <w:r w:rsidR="00374CA1" w:rsidRPr="00B3161F">
              <w:rPr>
                <w:sz w:val="22"/>
                <w:szCs w:val="22"/>
              </w:rPr>
              <w:t>предл</w:t>
            </w:r>
            <w:r w:rsidRPr="00B3161F">
              <w:rPr>
                <w:sz w:val="22"/>
                <w:szCs w:val="22"/>
              </w:rPr>
              <w:t xml:space="preserve">ожение поступало также и от </w:t>
            </w:r>
            <w:r w:rsidR="007B38DD" w:rsidRPr="00B3161F">
              <w:rPr>
                <w:sz w:val="22"/>
                <w:szCs w:val="22"/>
              </w:rPr>
              <w:t>Ассоциаци</w:t>
            </w:r>
            <w:r w:rsidRPr="00B3161F">
              <w:rPr>
                <w:sz w:val="22"/>
                <w:szCs w:val="22"/>
              </w:rPr>
              <w:t>и</w:t>
            </w:r>
            <w:r w:rsidR="007B38DD" w:rsidRPr="00B3161F">
              <w:rPr>
                <w:sz w:val="22"/>
                <w:szCs w:val="22"/>
              </w:rPr>
              <w:t xml:space="preserve"> «Россия» </w:t>
            </w:r>
            <w:r w:rsidRPr="00B3161F">
              <w:rPr>
                <w:sz w:val="22"/>
                <w:szCs w:val="22"/>
              </w:rPr>
              <w:t xml:space="preserve">(в </w:t>
            </w:r>
            <w:r w:rsidR="007B38DD" w:rsidRPr="00B3161F">
              <w:rPr>
                <w:sz w:val="22"/>
                <w:szCs w:val="22"/>
              </w:rPr>
              <w:t>письм</w:t>
            </w:r>
            <w:r w:rsidR="00374CA1" w:rsidRPr="00B3161F">
              <w:rPr>
                <w:sz w:val="22"/>
                <w:szCs w:val="22"/>
              </w:rPr>
              <w:t>е</w:t>
            </w:r>
            <w:r w:rsidR="007B38DD" w:rsidRPr="00B3161F">
              <w:rPr>
                <w:sz w:val="22"/>
                <w:szCs w:val="22"/>
              </w:rPr>
              <w:t xml:space="preserve"> от 04.03.2025 №</w:t>
            </w:r>
            <w:r w:rsidR="00374CA1" w:rsidRPr="00B3161F">
              <w:rPr>
                <w:sz w:val="22"/>
                <w:szCs w:val="22"/>
              </w:rPr>
              <w:t> </w:t>
            </w:r>
            <w:r w:rsidR="007B38DD" w:rsidRPr="00B3161F">
              <w:rPr>
                <w:sz w:val="22"/>
                <w:szCs w:val="22"/>
              </w:rPr>
              <w:t>02-05/225</w:t>
            </w:r>
            <w:r w:rsidRPr="00B3161F">
              <w:rPr>
                <w:sz w:val="22"/>
                <w:szCs w:val="22"/>
              </w:rPr>
              <w:t>)</w:t>
            </w:r>
            <w:r w:rsidR="007B38DD" w:rsidRPr="00B3161F">
              <w:rPr>
                <w:sz w:val="22"/>
                <w:szCs w:val="22"/>
              </w:rPr>
              <w:t>.</w:t>
            </w:r>
            <w:r w:rsidR="003C7058" w:rsidRPr="00B3161F">
              <w:rPr>
                <w:sz w:val="22"/>
                <w:szCs w:val="22"/>
              </w:rPr>
              <w:t xml:space="preserve"> </w:t>
            </w:r>
          </w:p>
        </w:tc>
      </w:tr>
      <w:tr w:rsidR="00C135A9" w:rsidRPr="00B3161F" w14:paraId="2B51F4F6" w14:textId="77777777" w:rsidTr="00B3161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CA6" w14:textId="77777777" w:rsidR="00C135A9" w:rsidRPr="00B3161F" w:rsidRDefault="00092F68" w:rsidP="00B3161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B3161F">
              <w:rPr>
                <w:sz w:val="22"/>
                <w:szCs w:val="22"/>
              </w:rPr>
              <w:t>В целом по проекту указания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CA2" w14:textId="77777777" w:rsidR="00092F68" w:rsidRPr="00B3161F" w:rsidRDefault="00C56C97" w:rsidP="00B3161F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B3161F">
              <w:rPr>
                <w:sz w:val="22"/>
                <w:szCs w:val="22"/>
              </w:rPr>
              <w:t>В отношении срока наблюдения предпочтительным вариантом является предоставление банкам права самостоятельно определять необходимость учета на внебалансе списанной задолженности и самостоятельно определить срок ее учета.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2C4" w14:textId="77777777" w:rsidR="00944F51" w:rsidRPr="00B3161F" w:rsidRDefault="00755BDA" w:rsidP="00B3161F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161F">
              <w:rPr>
                <w:sz w:val="22"/>
                <w:szCs w:val="22"/>
              </w:rPr>
              <w:t>Подход</w:t>
            </w:r>
            <w:r w:rsidR="008E2158" w:rsidRPr="00B3161F">
              <w:rPr>
                <w:sz w:val="22"/>
                <w:szCs w:val="22"/>
              </w:rPr>
              <w:t xml:space="preserve">, </w:t>
            </w:r>
            <w:r w:rsidRPr="00B3161F">
              <w:rPr>
                <w:sz w:val="22"/>
                <w:szCs w:val="22"/>
              </w:rPr>
              <w:t>согласно которому кредитные</w:t>
            </w:r>
            <w:r w:rsidR="00D73E36" w:rsidRPr="00B3161F">
              <w:rPr>
                <w:sz w:val="22"/>
                <w:szCs w:val="22"/>
              </w:rPr>
              <w:t xml:space="preserve"> организаци</w:t>
            </w:r>
            <w:r w:rsidRPr="00B3161F">
              <w:rPr>
                <w:sz w:val="22"/>
                <w:szCs w:val="22"/>
              </w:rPr>
              <w:t>и</w:t>
            </w:r>
            <w:r w:rsidR="008E2158" w:rsidRPr="00B3161F">
              <w:rPr>
                <w:sz w:val="22"/>
                <w:szCs w:val="22"/>
              </w:rPr>
              <w:t xml:space="preserve"> </w:t>
            </w:r>
            <w:r w:rsidRPr="00B3161F">
              <w:rPr>
                <w:sz w:val="22"/>
                <w:szCs w:val="22"/>
              </w:rPr>
              <w:t>в</w:t>
            </w:r>
            <w:r w:rsidR="006D7371" w:rsidRPr="00B3161F">
              <w:rPr>
                <w:sz w:val="22"/>
                <w:szCs w:val="22"/>
              </w:rPr>
              <w:t>прав</w:t>
            </w:r>
            <w:r w:rsidRPr="00B3161F">
              <w:rPr>
                <w:sz w:val="22"/>
                <w:szCs w:val="22"/>
              </w:rPr>
              <w:t>е</w:t>
            </w:r>
            <w:r w:rsidR="006D7371" w:rsidRPr="00B3161F">
              <w:rPr>
                <w:sz w:val="22"/>
                <w:szCs w:val="22"/>
              </w:rPr>
              <w:t xml:space="preserve"> </w:t>
            </w:r>
            <w:r w:rsidR="008E2158" w:rsidRPr="00B3161F">
              <w:rPr>
                <w:sz w:val="22"/>
                <w:szCs w:val="22"/>
              </w:rPr>
              <w:t xml:space="preserve">самостоятельно принимать решение об отражении или неотражении на </w:t>
            </w:r>
            <w:r w:rsidR="006D7371" w:rsidRPr="00B3161F">
              <w:rPr>
                <w:sz w:val="22"/>
                <w:szCs w:val="22"/>
              </w:rPr>
              <w:t>внебалансов</w:t>
            </w:r>
            <w:r w:rsidR="006412E7" w:rsidRPr="00B3161F">
              <w:rPr>
                <w:sz w:val="22"/>
                <w:szCs w:val="22"/>
              </w:rPr>
              <w:t>ых</w:t>
            </w:r>
            <w:r w:rsidR="006D7371" w:rsidRPr="00B3161F">
              <w:rPr>
                <w:sz w:val="22"/>
                <w:szCs w:val="22"/>
              </w:rPr>
              <w:t xml:space="preserve"> </w:t>
            </w:r>
            <w:r w:rsidR="008E2158" w:rsidRPr="00B3161F">
              <w:rPr>
                <w:sz w:val="22"/>
                <w:szCs w:val="22"/>
              </w:rPr>
              <w:t>счет</w:t>
            </w:r>
            <w:r w:rsidR="006412E7" w:rsidRPr="00B3161F">
              <w:rPr>
                <w:sz w:val="22"/>
                <w:szCs w:val="22"/>
              </w:rPr>
              <w:t>ах</w:t>
            </w:r>
            <w:r w:rsidR="008E2158" w:rsidRPr="00B3161F">
              <w:rPr>
                <w:sz w:val="22"/>
                <w:szCs w:val="22"/>
              </w:rPr>
              <w:t xml:space="preserve"> списанн</w:t>
            </w:r>
            <w:r w:rsidR="006D7371" w:rsidRPr="00B3161F">
              <w:rPr>
                <w:sz w:val="22"/>
                <w:szCs w:val="22"/>
              </w:rPr>
              <w:t>ой</w:t>
            </w:r>
            <w:r w:rsidR="008E2158" w:rsidRPr="00B3161F">
              <w:rPr>
                <w:sz w:val="22"/>
                <w:szCs w:val="22"/>
              </w:rPr>
              <w:t xml:space="preserve"> с баланса </w:t>
            </w:r>
            <w:r w:rsidR="006D7371" w:rsidRPr="00B3161F">
              <w:rPr>
                <w:sz w:val="22"/>
                <w:szCs w:val="22"/>
              </w:rPr>
              <w:t xml:space="preserve">задолженности, а также </w:t>
            </w:r>
            <w:r w:rsidRPr="00B3161F">
              <w:rPr>
                <w:sz w:val="22"/>
                <w:szCs w:val="22"/>
              </w:rPr>
              <w:t xml:space="preserve">о </w:t>
            </w:r>
            <w:r w:rsidR="006D7371" w:rsidRPr="00B3161F">
              <w:rPr>
                <w:sz w:val="22"/>
                <w:szCs w:val="22"/>
              </w:rPr>
              <w:t>длительност</w:t>
            </w:r>
            <w:r w:rsidRPr="00B3161F">
              <w:rPr>
                <w:sz w:val="22"/>
                <w:szCs w:val="22"/>
              </w:rPr>
              <w:t>и</w:t>
            </w:r>
            <w:r w:rsidR="006D7371" w:rsidRPr="00B3161F">
              <w:rPr>
                <w:sz w:val="22"/>
                <w:szCs w:val="22"/>
              </w:rPr>
              <w:t xml:space="preserve"> ее учета</w:t>
            </w:r>
            <w:r w:rsidR="00D73E36" w:rsidRPr="00B3161F">
              <w:rPr>
                <w:sz w:val="22"/>
                <w:szCs w:val="22"/>
              </w:rPr>
              <w:t xml:space="preserve"> на внебалансовых счетах</w:t>
            </w:r>
            <w:r w:rsidR="00B1367D" w:rsidRPr="00B3161F">
              <w:rPr>
                <w:sz w:val="22"/>
                <w:szCs w:val="22"/>
              </w:rPr>
              <w:t xml:space="preserve"> (период наблюдения за возможностью взыскания)</w:t>
            </w:r>
            <w:r w:rsidRPr="00B3161F">
              <w:rPr>
                <w:sz w:val="22"/>
                <w:szCs w:val="22"/>
              </w:rPr>
              <w:t>,</w:t>
            </w:r>
            <w:r w:rsidR="00B1367D" w:rsidRPr="00B3161F">
              <w:rPr>
                <w:sz w:val="22"/>
                <w:szCs w:val="22"/>
              </w:rPr>
              <w:t xml:space="preserve"> </w:t>
            </w:r>
            <w:r w:rsidR="006D7371" w:rsidRPr="00B3161F">
              <w:rPr>
                <w:sz w:val="22"/>
                <w:szCs w:val="22"/>
              </w:rPr>
              <w:t>реализован в проекте указания</w:t>
            </w:r>
            <w:r w:rsidR="00B1367D" w:rsidRPr="00B3161F">
              <w:rPr>
                <w:sz w:val="22"/>
                <w:szCs w:val="22"/>
              </w:rPr>
              <w:t xml:space="preserve"> «О внесении изменений в Положение Банка России от 24 ноября 2022 года № 809-П</w:t>
            </w:r>
            <w:r w:rsidR="006412E7" w:rsidRPr="00B3161F">
              <w:rPr>
                <w:sz w:val="22"/>
                <w:szCs w:val="22"/>
                <w:vertAlign w:val="superscript"/>
              </w:rPr>
              <w:footnoteReference w:id="2"/>
            </w:r>
            <w:r w:rsidR="00B1367D" w:rsidRPr="00B3161F">
              <w:rPr>
                <w:sz w:val="22"/>
                <w:szCs w:val="22"/>
              </w:rPr>
              <w:t>» путем внесени</w:t>
            </w:r>
            <w:r w:rsidR="00E50F4F" w:rsidRPr="00B3161F">
              <w:rPr>
                <w:sz w:val="22"/>
                <w:szCs w:val="22"/>
              </w:rPr>
              <w:t>я</w:t>
            </w:r>
            <w:r w:rsidR="00B1367D" w:rsidRPr="00B3161F">
              <w:rPr>
                <w:sz w:val="22"/>
                <w:szCs w:val="22"/>
              </w:rPr>
              <w:t xml:space="preserve"> соответствующих изменений в харак</w:t>
            </w:r>
            <w:r w:rsidR="00E50F4F" w:rsidRPr="00B3161F">
              <w:rPr>
                <w:sz w:val="22"/>
                <w:szCs w:val="22"/>
              </w:rPr>
              <w:t>т</w:t>
            </w:r>
            <w:r w:rsidR="00B1367D" w:rsidRPr="00B3161F">
              <w:rPr>
                <w:sz w:val="22"/>
                <w:szCs w:val="22"/>
              </w:rPr>
              <w:t>еристику</w:t>
            </w:r>
            <w:r w:rsidR="00E50F4F" w:rsidRPr="00B3161F">
              <w:rPr>
                <w:sz w:val="22"/>
                <w:szCs w:val="22"/>
              </w:rPr>
              <w:t xml:space="preserve"> </w:t>
            </w:r>
            <w:r w:rsidR="00B1367D" w:rsidRPr="00B3161F">
              <w:rPr>
                <w:sz w:val="22"/>
                <w:szCs w:val="22"/>
              </w:rPr>
              <w:t>внебалансовых счетов</w:t>
            </w:r>
            <w:r w:rsidR="00E50F4F" w:rsidRPr="00B3161F">
              <w:rPr>
                <w:sz w:val="22"/>
                <w:szCs w:val="22"/>
              </w:rPr>
              <w:t xml:space="preserve"> № 917</w:t>
            </w:r>
            <w:r w:rsidR="006412E7" w:rsidRPr="00B3161F">
              <w:rPr>
                <w:sz w:val="22"/>
                <w:szCs w:val="22"/>
              </w:rPr>
              <w:t xml:space="preserve"> «Неполученные процентные доходы по кредитам, депозитам, прочим размещенным средствам, долговым обязательствам (кроме векселей) и векселям, списанным с баланса из-за невозможности взыскания» </w:t>
            </w:r>
            <w:r w:rsidR="00E50F4F" w:rsidRPr="00B3161F">
              <w:rPr>
                <w:sz w:val="22"/>
                <w:szCs w:val="22"/>
              </w:rPr>
              <w:t>и № 918</w:t>
            </w:r>
            <w:r w:rsidR="00B1367D" w:rsidRPr="00B3161F">
              <w:rPr>
                <w:sz w:val="22"/>
                <w:szCs w:val="22"/>
              </w:rPr>
              <w:t xml:space="preserve"> </w:t>
            </w:r>
            <w:r w:rsidR="006412E7" w:rsidRPr="00B3161F">
              <w:rPr>
                <w:sz w:val="22"/>
                <w:szCs w:val="22"/>
              </w:rPr>
              <w:t xml:space="preserve">«Задолженность по сумме основного долга, списанная из-за невозможности взыскания» </w:t>
            </w:r>
            <w:r w:rsidR="00E50F4F" w:rsidRPr="00B3161F">
              <w:rPr>
                <w:sz w:val="22"/>
                <w:szCs w:val="22"/>
              </w:rPr>
              <w:t>(пункты 9.27 и 9.28</w:t>
            </w:r>
            <w:r w:rsidR="006412E7" w:rsidRPr="00B3161F">
              <w:rPr>
                <w:sz w:val="22"/>
                <w:szCs w:val="22"/>
              </w:rPr>
              <w:t xml:space="preserve"> части II Положения № 809-П</w:t>
            </w:r>
            <w:r w:rsidR="00E50F4F" w:rsidRPr="00B3161F">
              <w:rPr>
                <w:sz w:val="22"/>
                <w:szCs w:val="22"/>
              </w:rPr>
              <w:t>)</w:t>
            </w:r>
            <w:r w:rsidR="006D7371" w:rsidRPr="00B3161F">
              <w:rPr>
                <w:sz w:val="22"/>
                <w:szCs w:val="22"/>
              </w:rPr>
              <w:t>.</w:t>
            </w:r>
          </w:p>
        </w:tc>
      </w:tr>
      <w:tr w:rsidR="00C135A9" w:rsidRPr="00B3161F" w14:paraId="0CF70AC1" w14:textId="77777777" w:rsidTr="00B3161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E35" w14:textId="77777777" w:rsidR="00C135A9" w:rsidRPr="00B3161F" w:rsidRDefault="00092F68" w:rsidP="00B3161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B3161F">
              <w:rPr>
                <w:sz w:val="22"/>
                <w:szCs w:val="22"/>
              </w:rPr>
              <w:t>В целом по проекту указания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CCC0" w14:textId="77777777" w:rsidR="00092F68" w:rsidRPr="00B3161F" w:rsidRDefault="006D7371" w:rsidP="00B3161F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B3161F">
              <w:rPr>
                <w:sz w:val="22"/>
                <w:szCs w:val="22"/>
              </w:rPr>
              <w:t>Изменения бухгалтерского учета обеспечения реализованы путем корректировки главы 2 и главы 4 Положения № 605-П, при этом изменения затрагивают бухгалтерский учет обеспечения по условным обязательствам кредитного характера, но в главу 3 Положения № 605-П никакие изменения не вносятся.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D61D" w14:textId="77777777" w:rsidR="00C135A9" w:rsidRPr="00B3161F" w:rsidRDefault="00F31960" w:rsidP="00B3161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3161F">
              <w:rPr>
                <w:rFonts w:ascii="Times New Roman" w:hAnsi="Times New Roman"/>
              </w:rPr>
              <w:t>Проект указания дополнен подпунктами, предусматривающими внесение изменений в пункты 3.4 и 3.5 Положени</w:t>
            </w:r>
            <w:r w:rsidR="006412E7" w:rsidRPr="00B3161F">
              <w:rPr>
                <w:rFonts w:ascii="Times New Roman" w:hAnsi="Times New Roman"/>
              </w:rPr>
              <w:t>я</w:t>
            </w:r>
            <w:r w:rsidRPr="00B3161F">
              <w:rPr>
                <w:rFonts w:ascii="Times New Roman" w:hAnsi="Times New Roman"/>
              </w:rPr>
              <w:t xml:space="preserve"> № 605-П</w:t>
            </w:r>
            <w:r w:rsidR="00BB7DE9" w:rsidRPr="00B3161F">
              <w:rPr>
                <w:rFonts w:ascii="Times New Roman" w:hAnsi="Times New Roman"/>
              </w:rPr>
              <w:t>, устанавливающи</w:t>
            </w:r>
            <w:r w:rsidR="00CF4645" w:rsidRPr="00B3161F">
              <w:rPr>
                <w:rFonts w:ascii="Times New Roman" w:hAnsi="Times New Roman"/>
              </w:rPr>
              <w:t>е</w:t>
            </w:r>
            <w:r w:rsidR="00BB7DE9" w:rsidRPr="00B3161F">
              <w:rPr>
                <w:rFonts w:ascii="Times New Roman" w:hAnsi="Times New Roman"/>
              </w:rPr>
              <w:t xml:space="preserve"> порядок</w:t>
            </w:r>
            <w:r w:rsidR="006412E7" w:rsidRPr="00B3161F">
              <w:rPr>
                <w:rFonts w:ascii="Times New Roman" w:hAnsi="Times New Roman"/>
              </w:rPr>
              <w:t xml:space="preserve"> отражения в бухгалтерском учете обеспечения, полученного при заключении кредитной</w:t>
            </w:r>
            <w:r w:rsidR="00BB7DE9" w:rsidRPr="00B3161F">
              <w:rPr>
                <w:rFonts w:ascii="Times New Roman" w:hAnsi="Times New Roman"/>
              </w:rPr>
              <w:t xml:space="preserve"> </w:t>
            </w:r>
            <w:r w:rsidR="006412E7" w:rsidRPr="00B3161F">
              <w:rPr>
                <w:rFonts w:ascii="Times New Roman" w:hAnsi="Times New Roman"/>
              </w:rPr>
              <w:t>организацией договора банковской гарантии</w:t>
            </w:r>
            <w:r w:rsidR="006412E7" w:rsidRPr="00B3161F">
              <w:t xml:space="preserve"> </w:t>
            </w:r>
            <w:r w:rsidR="006412E7" w:rsidRPr="00B3161F">
              <w:rPr>
                <w:rFonts w:ascii="Times New Roman" w:hAnsi="Times New Roman"/>
              </w:rPr>
              <w:t>и по обязательствам по предоставлению денежных средств.</w:t>
            </w:r>
            <w:r w:rsidRPr="00B3161F">
              <w:t xml:space="preserve"> </w:t>
            </w:r>
          </w:p>
        </w:tc>
      </w:tr>
    </w:tbl>
    <w:p w14:paraId="7C643705" w14:textId="77777777" w:rsidR="008717EB" w:rsidRPr="00B3161F" w:rsidRDefault="008717EB" w:rsidP="00B3161F">
      <w:pPr>
        <w:spacing w:after="0" w:line="240" w:lineRule="auto"/>
        <w:rPr>
          <w:rFonts w:ascii="Times New Roman" w:hAnsi="Times New Roman"/>
        </w:rPr>
      </w:pPr>
    </w:p>
    <w:sectPr w:rsidR="00C46D71" w:rsidRPr="00B3161F" w:rsidSect="002D16DC">
      <w:head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21BB" w14:textId="77777777" w:rsidR="006602C1" w:rsidRDefault="006602C1" w:rsidP="00A540D0">
      <w:pPr>
        <w:spacing w:after="0" w:line="240" w:lineRule="auto"/>
      </w:pPr>
      <w:r>
        <w:separator/>
      </w:r>
    </w:p>
  </w:endnote>
  <w:endnote w:type="continuationSeparator" w:id="0">
    <w:p w14:paraId="43656ED5" w14:textId="77777777" w:rsidR="006602C1" w:rsidRDefault="006602C1" w:rsidP="00A5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34ED" w14:textId="77777777" w:rsidR="006602C1" w:rsidRDefault="006602C1" w:rsidP="00A540D0">
      <w:pPr>
        <w:spacing w:after="0" w:line="240" w:lineRule="auto"/>
      </w:pPr>
      <w:r>
        <w:separator/>
      </w:r>
    </w:p>
  </w:footnote>
  <w:footnote w:type="continuationSeparator" w:id="0">
    <w:p w14:paraId="72A166D6" w14:textId="77777777" w:rsidR="006602C1" w:rsidRDefault="006602C1" w:rsidP="00A540D0">
      <w:pPr>
        <w:spacing w:after="0" w:line="240" w:lineRule="auto"/>
      </w:pPr>
      <w:r>
        <w:continuationSeparator/>
      </w:r>
    </w:p>
  </w:footnote>
  <w:footnote w:id="1">
    <w:p w14:paraId="71207098" w14:textId="77777777" w:rsidR="006412E7" w:rsidRPr="006412E7" w:rsidRDefault="006412E7" w:rsidP="006412E7">
      <w:pPr>
        <w:pStyle w:val="a3"/>
        <w:jc w:val="both"/>
        <w:rPr>
          <w:sz w:val="18"/>
          <w:szCs w:val="18"/>
        </w:rPr>
      </w:pPr>
      <w:r w:rsidRPr="006412E7">
        <w:rPr>
          <w:rStyle w:val="a5"/>
          <w:sz w:val="18"/>
          <w:szCs w:val="18"/>
        </w:rPr>
        <w:footnoteRef/>
      </w:r>
      <w:r w:rsidRPr="006412E7">
        <w:rPr>
          <w:sz w:val="18"/>
          <w:szCs w:val="18"/>
        </w:rPr>
        <w:t xml:space="preserve"> Положение Банка России от 02.10.2017 № 605-П «О порядке отражения на счетах бухгалтерского учета кредитными организациями операций по размещению денежных средств по кредитным договорам, операций, связанных с осуществлением сделок по приобретению права требования от третьих лиц исполнения обязательств в денежной форме, операций по обязательствам по выданным банковским гарантиям и предоставлению денежных средств»</w:t>
      </w:r>
      <w:r>
        <w:rPr>
          <w:sz w:val="18"/>
          <w:szCs w:val="18"/>
        </w:rPr>
        <w:t xml:space="preserve"> (далее – Положение № 605-П)</w:t>
      </w:r>
      <w:r w:rsidRPr="006412E7">
        <w:rPr>
          <w:sz w:val="18"/>
          <w:szCs w:val="18"/>
        </w:rPr>
        <w:t>.</w:t>
      </w:r>
    </w:p>
  </w:footnote>
  <w:footnote w:id="2">
    <w:p w14:paraId="048C6FB5" w14:textId="77777777" w:rsidR="006412E7" w:rsidRPr="006412E7" w:rsidRDefault="006412E7" w:rsidP="006412E7">
      <w:pPr>
        <w:pStyle w:val="a3"/>
        <w:jc w:val="both"/>
        <w:rPr>
          <w:sz w:val="18"/>
          <w:szCs w:val="18"/>
        </w:rPr>
      </w:pPr>
      <w:r w:rsidRPr="006412E7">
        <w:rPr>
          <w:rStyle w:val="a5"/>
          <w:sz w:val="18"/>
          <w:szCs w:val="18"/>
        </w:rPr>
        <w:footnoteRef/>
      </w:r>
      <w:r w:rsidRPr="006412E7">
        <w:rPr>
          <w:sz w:val="18"/>
          <w:szCs w:val="18"/>
        </w:rPr>
        <w:t xml:space="preserve"> Положение Банка России от 24.11.2022 </w:t>
      </w:r>
      <w:r w:rsidRPr="006412E7">
        <w:rPr>
          <w:rFonts w:eastAsia="Calibri"/>
          <w:color w:val="000000"/>
          <w:sz w:val="18"/>
          <w:szCs w:val="18"/>
        </w:rPr>
        <w:t>№ 809-П «О Плане счетов бухгалтерского учета для кредитных организаций и порядке его применения» (далее – Положение № 809-П).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31570" w14:textId="77777777" w:rsidR="002D16DC" w:rsidRPr="002D16DC" w:rsidRDefault="002D16DC" w:rsidP="002D16DC">
    <w:pPr>
      <w:pStyle w:val="a6"/>
      <w:jc w:val="center"/>
      <w:rPr>
        <w:rFonts w:ascii="Times New Roman" w:hAnsi="Times New Roman"/>
      </w:rPr>
    </w:pPr>
    <w:r w:rsidRPr="002D16DC">
      <w:rPr>
        <w:rFonts w:ascii="Times New Roman" w:hAnsi="Times New Roman"/>
      </w:rPr>
      <w:t xml:space="preserve">- </w:t>
    </w:r>
    <w:sdt>
      <w:sdtPr>
        <w:rPr>
          <w:rFonts w:ascii="Times New Roman" w:hAnsi="Times New Roman"/>
        </w:rPr>
        <w:id w:val="-23637854"/>
        <w:docPartObj>
          <w:docPartGallery w:val="Page Numbers (Top of Page)"/>
          <w:docPartUnique/>
        </w:docPartObj>
      </w:sdtPr>
      <w:sdtEndPr/>
      <w:sdtContent>
        <w:r w:rsidRPr="002D16DC">
          <w:rPr>
            <w:rFonts w:ascii="Times New Roman" w:hAnsi="Times New Roman"/>
          </w:rPr>
          <w:fldChar w:fldCharType="begin"/>
        </w:r>
        <w:r w:rsidRPr="002D16DC">
          <w:rPr>
            <w:rFonts w:ascii="Times New Roman" w:hAnsi="Times New Roman"/>
          </w:rPr>
          <w:instrText>PAGE   \* MERGEFORMAT</w:instrText>
        </w:r>
        <w:r w:rsidRPr="002D16DC">
          <w:rPr>
            <w:rFonts w:ascii="Times New Roman" w:hAnsi="Times New Roman"/>
          </w:rPr>
          <w:fldChar w:fldCharType="separate"/>
        </w:r>
        <w:r w:rsidR="00CF4645">
          <w:rPr>
            <w:rFonts w:ascii="Times New Roman" w:hAnsi="Times New Roman"/>
            <w:noProof/>
          </w:rPr>
          <w:t>2</w:t>
        </w:r>
        <w:r w:rsidRPr="002D16DC">
          <w:rPr>
            <w:rFonts w:ascii="Times New Roman" w:hAnsi="Times New Roman"/>
          </w:rPr>
          <w:fldChar w:fldCharType="end"/>
        </w:r>
        <w:r w:rsidRPr="002D16DC">
          <w:rPr>
            <w:rFonts w:ascii="Times New Roman" w:hAnsi="Times New Roman"/>
          </w:rPr>
          <w:t xml:space="preserve"> -</w:t>
        </w:r>
      </w:sdtContent>
    </w:sdt>
  </w:p>
  <w:p w14:paraId="7A5A5BBA" w14:textId="77777777" w:rsidR="002D16DC" w:rsidRPr="002D16DC" w:rsidRDefault="002D16DC" w:rsidP="002D16DC">
    <w:pPr>
      <w:pStyle w:val="a6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975F" w14:textId="77777777" w:rsidR="000348DB" w:rsidRPr="000348DB" w:rsidRDefault="000348DB" w:rsidP="000348DB">
    <w:pPr>
      <w:pStyle w:val="a6"/>
      <w:jc w:val="right"/>
      <w:rPr>
        <w:rFonts w:ascii="Times New Roman" w:hAnsi="Times New Roman"/>
      </w:rPr>
    </w:pPr>
    <w:r w:rsidRPr="000348DB">
      <w:rPr>
        <w:rFonts w:ascii="Times New Roman" w:hAnsi="Times New Roman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42D2"/>
    <w:multiLevelType w:val="hybridMultilevel"/>
    <w:tmpl w:val="F85A44F4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D3285E"/>
    <w:multiLevelType w:val="hybridMultilevel"/>
    <w:tmpl w:val="208AD4EA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4B5DD3"/>
    <w:multiLevelType w:val="hybridMultilevel"/>
    <w:tmpl w:val="B0427A3E"/>
    <w:lvl w:ilvl="0" w:tplc="0A76A3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0214"/>
    <w:multiLevelType w:val="hybridMultilevel"/>
    <w:tmpl w:val="208AD4EA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CA46F9"/>
    <w:multiLevelType w:val="hybridMultilevel"/>
    <w:tmpl w:val="B99E6172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C6037B"/>
    <w:multiLevelType w:val="hybridMultilevel"/>
    <w:tmpl w:val="208AD4EA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7C778A"/>
    <w:multiLevelType w:val="hybridMultilevel"/>
    <w:tmpl w:val="208AD4EA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F52758"/>
    <w:multiLevelType w:val="hybridMultilevel"/>
    <w:tmpl w:val="208AD4EA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797D5F"/>
    <w:multiLevelType w:val="hybridMultilevel"/>
    <w:tmpl w:val="208AD4EA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574E3D"/>
    <w:multiLevelType w:val="hybridMultilevel"/>
    <w:tmpl w:val="2806D630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795B80"/>
    <w:multiLevelType w:val="hybridMultilevel"/>
    <w:tmpl w:val="208AD4EA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D30ED0"/>
    <w:multiLevelType w:val="hybridMultilevel"/>
    <w:tmpl w:val="820EED5E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D77A90"/>
    <w:multiLevelType w:val="hybridMultilevel"/>
    <w:tmpl w:val="208AD4EA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1D4E27"/>
    <w:multiLevelType w:val="hybridMultilevel"/>
    <w:tmpl w:val="988CB990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367F9B"/>
    <w:multiLevelType w:val="hybridMultilevel"/>
    <w:tmpl w:val="320E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47437"/>
    <w:multiLevelType w:val="hybridMultilevel"/>
    <w:tmpl w:val="0A164E4A"/>
    <w:lvl w:ilvl="0" w:tplc="19A8A634">
      <w:start w:val="1"/>
      <w:numFmt w:val="decimal"/>
      <w:lvlText w:val="%1."/>
      <w:lvlJc w:val="left"/>
      <w:pPr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5965208">
    <w:abstractNumId w:val="9"/>
  </w:num>
  <w:num w:numId="2" w16cid:durableId="881288962">
    <w:abstractNumId w:val="13"/>
  </w:num>
  <w:num w:numId="3" w16cid:durableId="797263499">
    <w:abstractNumId w:val="15"/>
  </w:num>
  <w:num w:numId="4" w16cid:durableId="280575634">
    <w:abstractNumId w:val="4"/>
  </w:num>
  <w:num w:numId="5" w16cid:durableId="410126820">
    <w:abstractNumId w:val="11"/>
  </w:num>
  <w:num w:numId="6" w16cid:durableId="1948389499">
    <w:abstractNumId w:val="0"/>
  </w:num>
  <w:num w:numId="7" w16cid:durableId="2101172881">
    <w:abstractNumId w:val="8"/>
  </w:num>
  <w:num w:numId="8" w16cid:durableId="2065062525">
    <w:abstractNumId w:val="1"/>
  </w:num>
  <w:num w:numId="9" w16cid:durableId="547572829">
    <w:abstractNumId w:val="6"/>
  </w:num>
  <w:num w:numId="10" w16cid:durableId="2029519805">
    <w:abstractNumId w:val="10"/>
  </w:num>
  <w:num w:numId="11" w16cid:durableId="578060234">
    <w:abstractNumId w:val="7"/>
  </w:num>
  <w:num w:numId="12" w16cid:durableId="1447844908">
    <w:abstractNumId w:val="3"/>
  </w:num>
  <w:num w:numId="13" w16cid:durableId="1698852115">
    <w:abstractNumId w:val="5"/>
  </w:num>
  <w:num w:numId="14" w16cid:durableId="403840524">
    <w:abstractNumId w:val="12"/>
  </w:num>
  <w:num w:numId="15" w16cid:durableId="1231186639">
    <w:abstractNumId w:val="14"/>
  </w:num>
  <w:num w:numId="16" w16cid:durableId="193443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A4"/>
    <w:rsid w:val="00007003"/>
    <w:rsid w:val="000348DB"/>
    <w:rsid w:val="00092F68"/>
    <w:rsid w:val="000930A0"/>
    <w:rsid w:val="000A3081"/>
    <w:rsid w:val="000B64DA"/>
    <w:rsid w:val="000C3566"/>
    <w:rsid w:val="000D6516"/>
    <w:rsid w:val="000F21A4"/>
    <w:rsid w:val="001029DD"/>
    <w:rsid w:val="00164D99"/>
    <w:rsid w:val="00182C0E"/>
    <w:rsid w:val="00187524"/>
    <w:rsid w:val="001C1796"/>
    <w:rsid w:val="001D1F0A"/>
    <w:rsid w:val="001E20D3"/>
    <w:rsid w:val="00202AEE"/>
    <w:rsid w:val="0023162B"/>
    <w:rsid w:val="00252F31"/>
    <w:rsid w:val="00272A34"/>
    <w:rsid w:val="002830AC"/>
    <w:rsid w:val="00290FF8"/>
    <w:rsid w:val="0029748F"/>
    <w:rsid w:val="002A76D5"/>
    <w:rsid w:val="002C0F9B"/>
    <w:rsid w:val="002D16DC"/>
    <w:rsid w:val="002D2075"/>
    <w:rsid w:val="003009C6"/>
    <w:rsid w:val="0031096B"/>
    <w:rsid w:val="00351618"/>
    <w:rsid w:val="00374CA1"/>
    <w:rsid w:val="003774A0"/>
    <w:rsid w:val="00381094"/>
    <w:rsid w:val="00397EC6"/>
    <w:rsid w:val="003A78AA"/>
    <w:rsid w:val="003C7058"/>
    <w:rsid w:val="003D2F26"/>
    <w:rsid w:val="003E7C0E"/>
    <w:rsid w:val="004251B5"/>
    <w:rsid w:val="00427C66"/>
    <w:rsid w:val="00437593"/>
    <w:rsid w:val="0047360F"/>
    <w:rsid w:val="004E7719"/>
    <w:rsid w:val="00500B20"/>
    <w:rsid w:val="0051381E"/>
    <w:rsid w:val="0054250E"/>
    <w:rsid w:val="00542CB3"/>
    <w:rsid w:val="00561C6C"/>
    <w:rsid w:val="00592430"/>
    <w:rsid w:val="00596F26"/>
    <w:rsid w:val="005B781C"/>
    <w:rsid w:val="005F59D0"/>
    <w:rsid w:val="006044B7"/>
    <w:rsid w:val="00607E14"/>
    <w:rsid w:val="00622813"/>
    <w:rsid w:val="00625655"/>
    <w:rsid w:val="00631574"/>
    <w:rsid w:val="0063175B"/>
    <w:rsid w:val="0063532B"/>
    <w:rsid w:val="006412E7"/>
    <w:rsid w:val="006532F3"/>
    <w:rsid w:val="00656640"/>
    <w:rsid w:val="006602C1"/>
    <w:rsid w:val="006A06A0"/>
    <w:rsid w:val="006A2020"/>
    <w:rsid w:val="006B121B"/>
    <w:rsid w:val="006B43C4"/>
    <w:rsid w:val="006C2BE0"/>
    <w:rsid w:val="006D3EB2"/>
    <w:rsid w:val="006D7371"/>
    <w:rsid w:val="006F580E"/>
    <w:rsid w:val="00701A72"/>
    <w:rsid w:val="00714167"/>
    <w:rsid w:val="00716ECD"/>
    <w:rsid w:val="0073747A"/>
    <w:rsid w:val="007460DB"/>
    <w:rsid w:val="00755BDA"/>
    <w:rsid w:val="0076377F"/>
    <w:rsid w:val="00767647"/>
    <w:rsid w:val="00775D3E"/>
    <w:rsid w:val="007855A7"/>
    <w:rsid w:val="00787144"/>
    <w:rsid w:val="007B38DD"/>
    <w:rsid w:val="007D220A"/>
    <w:rsid w:val="007F6BFE"/>
    <w:rsid w:val="00826944"/>
    <w:rsid w:val="00831A97"/>
    <w:rsid w:val="008639F2"/>
    <w:rsid w:val="00867280"/>
    <w:rsid w:val="008717EB"/>
    <w:rsid w:val="00871FCE"/>
    <w:rsid w:val="00876838"/>
    <w:rsid w:val="00882B47"/>
    <w:rsid w:val="008C2AE8"/>
    <w:rsid w:val="008E2158"/>
    <w:rsid w:val="008F73F4"/>
    <w:rsid w:val="0091201C"/>
    <w:rsid w:val="009232F6"/>
    <w:rsid w:val="00944F51"/>
    <w:rsid w:val="00946856"/>
    <w:rsid w:val="00984DFA"/>
    <w:rsid w:val="009A1FFD"/>
    <w:rsid w:val="009C5D3C"/>
    <w:rsid w:val="009D158A"/>
    <w:rsid w:val="009E698B"/>
    <w:rsid w:val="00A119F4"/>
    <w:rsid w:val="00A207B9"/>
    <w:rsid w:val="00A4055D"/>
    <w:rsid w:val="00A418BC"/>
    <w:rsid w:val="00A540D0"/>
    <w:rsid w:val="00A6307B"/>
    <w:rsid w:val="00A67133"/>
    <w:rsid w:val="00A67A31"/>
    <w:rsid w:val="00A815BD"/>
    <w:rsid w:val="00A86369"/>
    <w:rsid w:val="00AB655B"/>
    <w:rsid w:val="00B03AAB"/>
    <w:rsid w:val="00B1367D"/>
    <w:rsid w:val="00B3161F"/>
    <w:rsid w:val="00B72821"/>
    <w:rsid w:val="00B96016"/>
    <w:rsid w:val="00BA4830"/>
    <w:rsid w:val="00BA4DFC"/>
    <w:rsid w:val="00BB7DE9"/>
    <w:rsid w:val="00BC5061"/>
    <w:rsid w:val="00BD6EEE"/>
    <w:rsid w:val="00C061BD"/>
    <w:rsid w:val="00C135A9"/>
    <w:rsid w:val="00C56C97"/>
    <w:rsid w:val="00C63887"/>
    <w:rsid w:val="00C77216"/>
    <w:rsid w:val="00C82DED"/>
    <w:rsid w:val="00C93491"/>
    <w:rsid w:val="00C94229"/>
    <w:rsid w:val="00CA5EBC"/>
    <w:rsid w:val="00CB5B67"/>
    <w:rsid w:val="00CF4645"/>
    <w:rsid w:val="00D240DD"/>
    <w:rsid w:val="00D3041B"/>
    <w:rsid w:val="00D32A0A"/>
    <w:rsid w:val="00D44046"/>
    <w:rsid w:val="00D73E36"/>
    <w:rsid w:val="00DB1D72"/>
    <w:rsid w:val="00DD111B"/>
    <w:rsid w:val="00E17E4F"/>
    <w:rsid w:val="00E50F4F"/>
    <w:rsid w:val="00E5669D"/>
    <w:rsid w:val="00E672F9"/>
    <w:rsid w:val="00E7369F"/>
    <w:rsid w:val="00E82C38"/>
    <w:rsid w:val="00E8347F"/>
    <w:rsid w:val="00E879FC"/>
    <w:rsid w:val="00EB764C"/>
    <w:rsid w:val="00F069E3"/>
    <w:rsid w:val="00F31960"/>
    <w:rsid w:val="00F37214"/>
    <w:rsid w:val="00F37422"/>
    <w:rsid w:val="00F6071B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ABD3"/>
  <w15:chartTrackingRefBased/>
  <w15:docId w15:val="{A9D88AE2-C05B-4566-AFCB-7D1AED07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0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aliases w:val="Table_Footnote_last,Знак8,Знак31,Знак2 Знак3,Знак2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1,З,Зна,Знак,Знак3,Зн,C"/>
    <w:basedOn w:val="a"/>
    <w:link w:val="a4"/>
    <w:unhideWhenUsed/>
    <w:qFormat/>
    <w:rsid w:val="00A540D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aliases w:val="Table_Footnote_last Знак,Знак8 Знак,Знак31 Знак,Знак2 Знак3 Знак,Знак2 Знак,Текст сноски Знак2 Знак,Текст сноски Знак Знак1 Знак,Текст сноски Знак1 Знак Знак,Текст сноски Знак Знак Знак Знак,Текст сноски Знак Знак Знак1 Знак,З Знак"/>
    <w:basedOn w:val="a0"/>
    <w:link w:val="a3"/>
    <w:uiPriority w:val="99"/>
    <w:qFormat/>
    <w:rsid w:val="00A540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ftre,Текст сноски Знак1 Знак Знак Зн,bt"/>
    <w:link w:val="CharChar1CharCharCharChar1CharCharCharCharCharCharCharChar"/>
    <w:unhideWhenUsed/>
    <w:qFormat/>
    <w:rsid w:val="00A540D0"/>
    <w:rPr>
      <w:rFonts w:cs="Times New Roman"/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5"/>
    <w:qFormat/>
    <w:rsid w:val="00A540D0"/>
    <w:pPr>
      <w:spacing w:line="240" w:lineRule="exact"/>
      <w:jc w:val="both"/>
    </w:pPr>
    <w:rPr>
      <w:rFonts w:asciiTheme="minorHAnsi" w:eastAsiaTheme="minorHAnsi" w:hAnsiTheme="minorHAnsi"/>
      <w:vertAlign w:val="superscript"/>
      <w:lang w:eastAsia="en-US"/>
    </w:rPr>
  </w:style>
  <w:style w:type="paragraph" w:customStyle="1" w:styleId="Default">
    <w:name w:val="Default"/>
    <w:rsid w:val="000C3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D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16D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D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16DC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09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2F6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0"/>
    <w:uiPriority w:val="99"/>
    <w:rsid w:val="00A67A3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6412E7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641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7070-AE43-4A62-BDB8-7778D1A3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450</Words>
  <Characters>2571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2025-02-21T08:08:00Z</dcterms:created>
  <dcterms:modified xsi:type="dcterms:W3CDTF">2025-04-17T12:55:00Z</dcterms:modified>
</cp:coreProperties>
</file>