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3F50" w14:textId="77777777" w:rsidR="00B31633" w:rsidRPr="008A3E0D" w:rsidRDefault="00B31633" w:rsidP="00BB4CC2">
      <w:pPr>
        <w:pStyle w:val="ConsPlusTitle"/>
        <w:spacing w:line="36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A3E0D">
        <w:rPr>
          <w:rFonts w:ascii="Times New Roman" w:hAnsi="Times New Roman" w:cs="Times New Roman"/>
          <w:sz w:val="26"/>
          <w:szCs w:val="26"/>
        </w:rPr>
        <w:t>СТАНДАРТ</w:t>
      </w:r>
    </w:p>
    <w:p w14:paraId="5A9DA66B" w14:textId="77777777" w:rsidR="003A2B3E" w:rsidRPr="008A3E0D" w:rsidRDefault="00B31633" w:rsidP="00BB4CC2">
      <w:pPr>
        <w:pStyle w:val="ConsPlusTitle"/>
        <w:spacing w:line="36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A3E0D">
        <w:rPr>
          <w:rFonts w:ascii="Times New Roman" w:hAnsi="Times New Roman" w:cs="Times New Roman"/>
          <w:sz w:val="26"/>
          <w:szCs w:val="26"/>
        </w:rPr>
        <w:t xml:space="preserve">ОКАЗАНИЯ УСЛУГ </w:t>
      </w:r>
      <w:r w:rsidR="007A2BE3" w:rsidRPr="008A3E0D">
        <w:rPr>
          <w:rFonts w:ascii="Times New Roman" w:hAnsi="Times New Roman" w:cs="Times New Roman"/>
          <w:sz w:val="26"/>
          <w:szCs w:val="26"/>
        </w:rPr>
        <w:t>КРЕДИТНЫМИ ОРГАНИЗАЦИЯМИ</w:t>
      </w:r>
      <w:r w:rsidR="001F7135" w:rsidRPr="008A3E0D">
        <w:rPr>
          <w:rFonts w:ascii="Times New Roman" w:hAnsi="Times New Roman" w:cs="Times New Roman"/>
          <w:sz w:val="26"/>
          <w:szCs w:val="26"/>
        </w:rPr>
        <w:t xml:space="preserve"> -</w:t>
      </w:r>
      <w:r w:rsidRPr="008A3E0D">
        <w:rPr>
          <w:rFonts w:ascii="Times New Roman" w:hAnsi="Times New Roman" w:cs="Times New Roman"/>
          <w:sz w:val="26"/>
          <w:szCs w:val="26"/>
        </w:rPr>
        <w:t xml:space="preserve"> ЧЛЕНАМИ</w:t>
      </w:r>
    </w:p>
    <w:p w14:paraId="6D064636" w14:textId="77777777" w:rsidR="00B31633" w:rsidRPr="008A3E0D" w:rsidRDefault="00B31633" w:rsidP="00BB4CC2">
      <w:pPr>
        <w:pStyle w:val="ConsPlusTitle"/>
        <w:spacing w:line="36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A3E0D">
        <w:rPr>
          <w:rFonts w:ascii="Times New Roman" w:hAnsi="Times New Roman" w:cs="Times New Roman"/>
          <w:sz w:val="26"/>
          <w:szCs w:val="26"/>
        </w:rPr>
        <w:t>АССОЦИ</w:t>
      </w:r>
      <w:r w:rsidR="00DD3F0F" w:rsidRPr="008A3E0D">
        <w:rPr>
          <w:rFonts w:ascii="Times New Roman" w:hAnsi="Times New Roman" w:cs="Times New Roman"/>
          <w:sz w:val="26"/>
          <w:szCs w:val="26"/>
        </w:rPr>
        <w:t>АЦ</w:t>
      </w:r>
      <w:r w:rsidRPr="008A3E0D">
        <w:rPr>
          <w:rFonts w:ascii="Times New Roman" w:hAnsi="Times New Roman" w:cs="Times New Roman"/>
          <w:sz w:val="26"/>
          <w:szCs w:val="26"/>
        </w:rPr>
        <w:t xml:space="preserve">ИИ </w:t>
      </w:r>
      <w:r w:rsidR="005618DE" w:rsidRPr="008A3E0D">
        <w:rPr>
          <w:rFonts w:ascii="Times New Roman" w:hAnsi="Times New Roman" w:cs="Times New Roman"/>
          <w:sz w:val="26"/>
          <w:szCs w:val="26"/>
        </w:rPr>
        <w:t>«</w:t>
      </w:r>
      <w:r w:rsidRPr="008A3E0D">
        <w:rPr>
          <w:rFonts w:ascii="Times New Roman" w:hAnsi="Times New Roman" w:cs="Times New Roman"/>
          <w:sz w:val="26"/>
          <w:szCs w:val="26"/>
        </w:rPr>
        <w:t>РОССИЯ</w:t>
      </w:r>
      <w:r w:rsidR="005618DE" w:rsidRPr="008A3E0D">
        <w:rPr>
          <w:rFonts w:ascii="Times New Roman" w:hAnsi="Times New Roman" w:cs="Times New Roman"/>
          <w:sz w:val="26"/>
          <w:szCs w:val="26"/>
        </w:rPr>
        <w:t>»</w:t>
      </w:r>
      <w:r w:rsidRPr="008A3E0D">
        <w:rPr>
          <w:rFonts w:ascii="Times New Roman" w:hAnsi="Times New Roman" w:cs="Times New Roman"/>
          <w:sz w:val="26"/>
          <w:szCs w:val="26"/>
        </w:rPr>
        <w:t>, ДЕЙСТВУЮЩИМИ В КАЧЕСТВЕ ПРЕДСТАВИТЕЛЕЙ НЕКРЕДИТНЫХ ФИНАНСОВЫХ ОРГАНИЗАЦИЙ</w:t>
      </w:r>
    </w:p>
    <w:p w14:paraId="24C082AD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14:paraId="0861E079" w14:textId="77777777" w:rsidR="00B31633" w:rsidRPr="008A3E0D" w:rsidRDefault="00774097" w:rsidP="00465EA3">
      <w:pPr>
        <w:pStyle w:val="ConsPlusNormal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Стандарт</w:t>
      </w:r>
      <w:r w:rsidR="00B31633" w:rsidRPr="008A3E0D">
        <w:rPr>
          <w:sz w:val="26"/>
          <w:szCs w:val="26"/>
        </w:rPr>
        <w:t xml:space="preserve"> оказания услуг </w:t>
      </w:r>
      <w:r w:rsidR="007A2BE3" w:rsidRPr="008A3E0D">
        <w:rPr>
          <w:sz w:val="26"/>
          <w:szCs w:val="26"/>
        </w:rPr>
        <w:t>кредитными организациями</w:t>
      </w:r>
      <w:r w:rsidR="000F3383" w:rsidRPr="008A3E0D">
        <w:rPr>
          <w:sz w:val="26"/>
          <w:szCs w:val="26"/>
        </w:rPr>
        <w:t xml:space="preserve"> – </w:t>
      </w:r>
      <w:r w:rsidR="00B31633" w:rsidRPr="008A3E0D">
        <w:rPr>
          <w:sz w:val="26"/>
          <w:szCs w:val="26"/>
        </w:rPr>
        <w:t xml:space="preserve">членами Ассоциации </w:t>
      </w:r>
      <w:r w:rsidR="009C1A52" w:rsidRPr="008A3E0D">
        <w:rPr>
          <w:sz w:val="26"/>
          <w:szCs w:val="26"/>
        </w:rPr>
        <w:t>«</w:t>
      </w:r>
      <w:r w:rsidR="00B31633" w:rsidRPr="008A3E0D">
        <w:rPr>
          <w:sz w:val="26"/>
          <w:szCs w:val="26"/>
        </w:rPr>
        <w:t>Россия</w:t>
      </w:r>
      <w:r w:rsidR="009C1A52" w:rsidRPr="008A3E0D">
        <w:rPr>
          <w:sz w:val="26"/>
          <w:szCs w:val="26"/>
        </w:rPr>
        <w:t>» (далее – Ассоциация),</w:t>
      </w:r>
      <w:r w:rsidR="00B31633" w:rsidRPr="008A3E0D">
        <w:rPr>
          <w:sz w:val="26"/>
          <w:szCs w:val="26"/>
        </w:rPr>
        <w:t xml:space="preserve"> действующими в качестве представителей некредитных финансовых организаций (далее – Стандарт) разработан с</w:t>
      </w:r>
      <w:r w:rsidR="001F32B4" w:rsidRPr="008A3E0D">
        <w:rPr>
          <w:sz w:val="26"/>
          <w:szCs w:val="26"/>
        </w:rPr>
        <w:t xml:space="preserve"> учетом</w:t>
      </w:r>
      <w:r w:rsidR="00B31633" w:rsidRPr="008A3E0D">
        <w:rPr>
          <w:sz w:val="26"/>
          <w:szCs w:val="26"/>
        </w:rPr>
        <w:t xml:space="preserve"> требовани</w:t>
      </w:r>
      <w:r w:rsidR="001F32B4" w:rsidRPr="008A3E0D">
        <w:rPr>
          <w:sz w:val="26"/>
          <w:szCs w:val="26"/>
        </w:rPr>
        <w:t>й</w:t>
      </w:r>
      <w:r w:rsidR="00B31633" w:rsidRPr="008A3E0D">
        <w:rPr>
          <w:sz w:val="26"/>
          <w:szCs w:val="26"/>
        </w:rPr>
        <w:t xml:space="preserve"> действующего законодательства Российской Федерации,</w:t>
      </w:r>
      <w:r w:rsidR="00772F90" w:rsidRPr="008A3E0D">
        <w:rPr>
          <w:sz w:val="26"/>
          <w:szCs w:val="26"/>
        </w:rPr>
        <w:t xml:space="preserve"> </w:t>
      </w:r>
      <w:r w:rsidR="00B31633" w:rsidRPr="008A3E0D">
        <w:rPr>
          <w:bCs/>
          <w:sz w:val="26"/>
          <w:szCs w:val="26"/>
        </w:rPr>
        <w:t>Стратегии государственной политики Российской Федерации в области защиты прав потребителей на п</w:t>
      </w:r>
      <w:bookmarkStart w:id="0" w:name="_GoBack"/>
      <w:bookmarkEnd w:id="0"/>
      <w:r w:rsidR="00B31633" w:rsidRPr="008A3E0D">
        <w:rPr>
          <w:bCs/>
          <w:sz w:val="26"/>
          <w:szCs w:val="26"/>
        </w:rPr>
        <w:t>ериод до 2030 года (утв</w:t>
      </w:r>
      <w:r>
        <w:rPr>
          <w:bCs/>
          <w:sz w:val="26"/>
          <w:szCs w:val="26"/>
        </w:rPr>
        <w:t>ерждена</w:t>
      </w:r>
      <w:r w:rsidR="00B31633" w:rsidRPr="008A3E0D">
        <w:rPr>
          <w:bCs/>
          <w:sz w:val="26"/>
          <w:szCs w:val="26"/>
        </w:rPr>
        <w:t xml:space="preserve"> </w:t>
      </w:r>
      <w:r w:rsidR="00BD4111">
        <w:rPr>
          <w:bCs/>
          <w:sz w:val="26"/>
          <w:szCs w:val="26"/>
        </w:rPr>
        <w:t>р</w:t>
      </w:r>
      <w:r w:rsidR="00B31633" w:rsidRPr="008A3E0D">
        <w:rPr>
          <w:bCs/>
          <w:sz w:val="26"/>
          <w:szCs w:val="26"/>
        </w:rPr>
        <w:t>аспоряжением Правительства Российской Федерации от 28 августа 2017 года № 1837-р),</w:t>
      </w:r>
      <w:r w:rsidR="00546366" w:rsidRPr="008A3E0D">
        <w:rPr>
          <w:sz w:val="26"/>
          <w:szCs w:val="26"/>
        </w:rPr>
        <w:t xml:space="preserve"> Устава Ассоциации банков России,</w:t>
      </w:r>
      <w:r w:rsidR="00BD4111">
        <w:rPr>
          <w:sz w:val="26"/>
          <w:szCs w:val="26"/>
        </w:rPr>
        <w:t xml:space="preserve"> </w:t>
      </w:r>
      <w:r w:rsidR="00B31633" w:rsidRPr="008A3E0D">
        <w:rPr>
          <w:bCs/>
          <w:sz w:val="26"/>
          <w:szCs w:val="26"/>
        </w:rPr>
        <w:t>а также</w:t>
      </w:r>
      <w:r w:rsidR="0070688A" w:rsidRPr="008A3E0D">
        <w:rPr>
          <w:bCs/>
          <w:sz w:val="26"/>
          <w:szCs w:val="26"/>
        </w:rPr>
        <w:t xml:space="preserve"> </w:t>
      </w:r>
      <w:r w:rsidR="0070688A" w:rsidRPr="008A3E0D">
        <w:rPr>
          <w:bCs/>
          <w:sz w:val="26"/>
          <w:szCs w:val="26"/>
          <w:lang w:val="en-US"/>
        </w:rPr>
        <w:t>c</w:t>
      </w:r>
      <w:r w:rsidR="00B31633" w:rsidRPr="008A3E0D">
        <w:rPr>
          <w:bCs/>
          <w:sz w:val="26"/>
          <w:szCs w:val="26"/>
        </w:rPr>
        <w:t xml:space="preserve"> учетом положений международных документов в области защиты прав и интересов потребителей и недопустимости недобросовестных практик при продаже финансовых продуктов</w:t>
      </w:r>
      <w:r w:rsidR="008E1864" w:rsidRPr="008A3E0D">
        <w:rPr>
          <w:bCs/>
          <w:sz w:val="26"/>
          <w:szCs w:val="26"/>
        </w:rPr>
        <w:t xml:space="preserve"> и оказании финансовых услуг</w:t>
      </w:r>
      <w:r w:rsidR="00B31633" w:rsidRPr="008A3E0D">
        <w:rPr>
          <w:bCs/>
          <w:sz w:val="26"/>
          <w:szCs w:val="26"/>
        </w:rPr>
        <w:t xml:space="preserve">, в том числе </w:t>
      </w:r>
      <w:r w:rsidR="005F13C6" w:rsidRPr="008A3E0D">
        <w:rPr>
          <w:bCs/>
          <w:sz w:val="26"/>
          <w:szCs w:val="26"/>
        </w:rPr>
        <w:t>Директив</w:t>
      </w:r>
      <w:r w:rsidR="00B86F8F" w:rsidRPr="008A3E0D">
        <w:rPr>
          <w:bCs/>
          <w:sz w:val="26"/>
          <w:szCs w:val="26"/>
        </w:rPr>
        <w:t>ы</w:t>
      </w:r>
      <w:r w:rsidR="005F13C6" w:rsidRPr="008A3E0D">
        <w:rPr>
          <w:bCs/>
          <w:sz w:val="26"/>
          <w:szCs w:val="26"/>
        </w:rPr>
        <w:t xml:space="preserve"> 2014/65/EU Европейского </w:t>
      </w:r>
      <w:r w:rsidR="00BD4111">
        <w:rPr>
          <w:bCs/>
          <w:sz w:val="26"/>
          <w:szCs w:val="26"/>
        </w:rPr>
        <w:t>п</w:t>
      </w:r>
      <w:r w:rsidR="005F13C6" w:rsidRPr="008A3E0D">
        <w:rPr>
          <w:bCs/>
          <w:sz w:val="26"/>
          <w:szCs w:val="26"/>
        </w:rPr>
        <w:t>арламента и Совета от 15 мая 2014 года «О рынках финансовых инструментов с поправками к Директиве 2002/92/EC и Директиве 2011/61/EU</w:t>
      </w:r>
      <w:r w:rsidR="009A7C7C" w:rsidRPr="008A3E0D">
        <w:rPr>
          <w:bCs/>
          <w:sz w:val="26"/>
          <w:szCs w:val="26"/>
        </w:rPr>
        <w:t>»</w:t>
      </w:r>
      <w:r w:rsidR="00B31633" w:rsidRPr="008A3E0D">
        <w:rPr>
          <w:bCs/>
          <w:sz w:val="26"/>
          <w:szCs w:val="26"/>
        </w:rPr>
        <w:t xml:space="preserve">, </w:t>
      </w:r>
      <w:r w:rsidR="00F62E9D" w:rsidRPr="008A3E0D">
        <w:rPr>
          <w:bCs/>
          <w:sz w:val="26"/>
          <w:szCs w:val="26"/>
        </w:rPr>
        <w:t xml:space="preserve">Директивы 2008/48/ЕС </w:t>
      </w:r>
      <w:r w:rsidR="00B31633" w:rsidRPr="008A3E0D">
        <w:rPr>
          <w:bCs/>
          <w:sz w:val="26"/>
          <w:szCs w:val="26"/>
        </w:rPr>
        <w:t xml:space="preserve">от 23 апреля 2008 года «О договорах потребительского кредитования и </w:t>
      </w:r>
      <w:r w:rsidR="00F62E9D" w:rsidRPr="008A3E0D">
        <w:rPr>
          <w:bCs/>
          <w:sz w:val="26"/>
          <w:szCs w:val="26"/>
        </w:rPr>
        <w:t xml:space="preserve">отмене Директивы </w:t>
      </w:r>
      <w:r w:rsidR="00B31633" w:rsidRPr="008A3E0D">
        <w:rPr>
          <w:bCs/>
          <w:sz w:val="26"/>
          <w:szCs w:val="26"/>
        </w:rPr>
        <w:t xml:space="preserve">Совета ЕС 87/102/ЕЭС». </w:t>
      </w:r>
    </w:p>
    <w:p w14:paraId="2DED2939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bCs/>
          <w:sz w:val="26"/>
          <w:szCs w:val="26"/>
        </w:rPr>
      </w:pPr>
      <w:r w:rsidRPr="008A3E0D">
        <w:rPr>
          <w:bCs/>
          <w:sz w:val="26"/>
          <w:szCs w:val="26"/>
        </w:rPr>
        <w:t xml:space="preserve">Настоящий Стандарт определяет основные принципы в области защиты прав и интересов </w:t>
      </w:r>
      <w:r w:rsidR="003858D9" w:rsidRPr="008A3E0D">
        <w:rPr>
          <w:bCs/>
          <w:sz w:val="26"/>
          <w:szCs w:val="26"/>
        </w:rPr>
        <w:t xml:space="preserve">потребителей </w:t>
      </w:r>
      <w:r w:rsidRPr="008A3E0D">
        <w:rPr>
          <w:bCs/>
          <w:sz w:val="26"/>
          <w:szCs w:val="26"/>
        </w:rPr>
        <w:t>финансовых услуг (продуктов)</w:t>
      </w:r>
      <w:r w:rsidR="007A2BE3" w:rsidRPr="008A3E0D">
        <w:rPr>
          <w:bCs/>
          <w:sz w:val="26"/>
          <w:szCs w:val="26"/>
        </w:rPr>
        <w:t xml:space="preserve"> </w:t>
      </w:r>
      <w:r w:rsidR="00DA661A" w:rsidRPr="008A3E0D">
        <w:rPr>
          <w:bCs/>
          <w:sz w:val="26"/>
          <w:szCs w:val="26"/>
        </w:rPr>
        <w:t>некредитных финансовых организаций (далее – НФО)</w:t>
      </w:r>
      <w:r w:rsidRPr="008A3E0D">
        <w:rPr>
          <w:bCs/>
          <w:sz w:val="26"/>
          <w:szCs w:val="26"/>
        </w:rPr>
        <w:t xml:space="preserve"> и устанавливает требования, которыми должны руководствоваться кредитные организации, осуществляющие реализацию финансовых услуг</w:t>
      </w:r>
      <w:r w:rsidR="007768DB" w:rsidRPr="008A3E0D">
        <w:rPr>
          <w:bCs/>
          <w:sz w:val="26"/>
          <w:szCs w:val="26"/>
        </w:rPr>
        <w:t xml:space="preserve"> (продуктов)</w:t>
      </w:r>
      <w:r w:rsidRPr="008A3E0D">
        <w:rPr>
          <w:bCs/>
          <w:sz w:val="26"/>
          <w:szCs w:val="26"/>
        </w:rPr>
        <w:t xml:space="preserve"> </w:t>
      </w:r>
      <w:r w:rsidR="00DA661A">
        <w:rPr>
          <w:bCs/>
          <w:sz w:val="26"/>
          <w:szCs w:val="26"/>
        </w:rPr>
        <w:t xml:space="preserve">НФО </w:t>
      </w:r>
      <w:r w:rsidRPr="008A3E0D">
        <w:rPr>
          <w:bCs/>
          <w:sz w:val="26"/>
          <w:szCs w:val="26"/>
        </w:rPr>
        <w:t>в качестве их представителей</w:t>
      </w:r>
      <w:r w:rsidR="006D0D57" w:rsidRPr="008A3E0D">
        <w:rPr>
          <w:bCs/>
          <w:sz w:val="26"/>
          <w:szCs w:val="26"/>
        </w:rPr>
        <w:t xml:space="preserve">, принявшие решение о выполнении требований настоящего Стандарта. </w:t>
      </w:r>
    </w:p>
    <w:p w14:paraId="7E532A13" w14:textId="77777777" w:rsidR="006B5485" w:rsidRPr="008A3E0D" w:rsidRDefault="006B5485" w:rsidP="00465EA3">
      <w:pPr>
        <w:pStyle w:val="ConsPlusTitle"/>
        <w:spacing w:line="360" w:lineRule="auto"/>
        <w:ind w:firstLine="709"/>
        <w:jc w:val="center"/>
        <w:outlineLvl w:val="0"/>
        <w:rPr>
          <w:rStyle w:val="rvts9"/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14:paraId="578207D9" w14:textId="77777777" w:rsidR="00B31633" w:rsidRPr="008A3E0D" w:rsidRDefault="00B31633" w:rsidP="00465E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A3E0D">
        <w:rPr>
          <w:rStyle w:val="rvts9"/>
          <w:rFonts w:ascii="Times New Roman" w:hAnsi="Times New Roman" w:cs="Times New Roman"/>
          <w:sz w:val="26"/>
          <w:szCs w:val="26"/>
          <w:bdr w:val="none" w:sz="0" w:space="0" w:color="auto" w:frame="1"/>
        </w:rPr>
        <w:t>I.</w:t>
      </w:r>
      <w:r w:rsidRPr="008A3E0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14:paraId="3273EDDE" w14:textId="77777777" w:rsidR="00993197" w:rsidRPr="008A3E0D" w:rsidRDefault="00993197" w:rsidP="00465E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47935EA" w14:textId="77777777" w:rsidR="00B31633" w:rsidRPr="008A3E0D" w:rsidRDefault="00B31633" w:rsidP="00465EA3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8A3E0D">
        <w:rPr>
          <w:rFonts w:ascii="Times New Roman" w:hAnsi="Times New Roman" w:cs="Times New Roman"/>
          <w:sz w:val="26"/>
          <w:szCs w:val="26"/>
        </w:rPr>
        <w:t>Статья 1. Введение</w:t>
      </w:r>
    </w:p>
    <w:p w14:paraId="59162ACC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Настоящий Стандарт устанавливает требования, которыми кредитные организации, являющиеся </w:t>
      </w:r>
      <w:r w:rsidR="00D57A35" w:rsidRPr="008A3E0D">
        <w:rPr>
          <w:sz w:val="26"/>
          <w:szCs w:val="26"/>
        </w:rPr>
        <w:t>членами Ассоциации</w:t>
      </w:r>
      <w:r w:rsidRPr="008A3E0D">
        <w:rPr>
          <w:sz w:val="26"/>
          <w:szCs w:val="26"/>
        </w:rPr>
        <w:t xml:space="preserve"> </w:t>
      </w:r>
      <w:r w:rsidR="00EA1E17" w:rsidRPr="008A3E0D">
        <w:rPr>
          <w:sz w:val="26"/>
          <w:szCs w:val="26"/>
        </w:rPr>
        <w:t xml:space="preserve">и принявшие решение о выполнении требований Стандарта, </w:t>
      </w:r>
      <w:r w:rsidRPr="008A3E0D">
        <w:rPr>
          <w:sz w:val="26"/>
          <w:szCs w:val="26"/>
        </w:rPr>
        <w:t xml:space="preserve">должны руководствоваться в процессе </w:t>
      </w:r>
      <w:r w:rsidRPr="008A3E0D">
        <w:rPr>
          <w:sz w:val="26"/>
          <w:szCs w:val="26"/>
        </w:rPr>
        <w:lastRenderedPageBreak/>
        <w:t>осуществления деятельности по продаже финансовых продуктов</w:t>
      </w:r>
      <w:r w:rsidR="008E1864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 xml:space="preserve"> и оказани</w:t>
      </w:r>
      <w:r w:rsidR="0094739A">
        <w:rPr>
          <w:sz w:val="26"/>
          <w:szCs w:val="26"/>
        </w:rPr>
        <w:t>ю</w:t>
      </w:r>
      <w:r w:rsidRPr="008A3E0D">
        <w:rPr>
          <w:sz w:val="26"/>
          <w:szCs w:val="26"/>
        </w:rPr>
        <w:t xml:space="preserve"> финансовых услуг</w:t>
      </w:r>
      <w:r w:rsidR="007768DB" w:rsidRPr="008A3E0D">
        <w:rPr>
          <w:sz w:val="26"/>
          <w:szCs w:val="26"/>
        </w:rPr>
        <w:t xml:space="preserve"> </w:t>
      </w:r>
      <w:r w:rsidR="000D4C3A" w:rsidRPr="008A3E0D">
        <w:rPr>
          <w:sz w:val="26"/>
          <w:szCs w:val="26"/>
        </w:rPr>
        <w:t>НФО</w:t>
      </w:r>
      <w:r w:rsidRPr="008A3E0D">
        <w:rPr>
          <w:sz w:val="26"/>
          <w:szCs w:val="26"/>
        </w:rPr>
        <w:t xml:space="preserve">. </w:t>
      </w:r>
    </w:p>
    <w:p w14:paraId="4274B751" w14:textId="77777777" w:rsidR="007A2BE3" w:rsidRPr="008A3E0D" w:rsidRDefault="006D0D57" w:rsidP="007A2BE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Кредитные организации, принявшие решение о выполнении требований Стандарта, </w:t>
      </w:r>
      <w:r w:rsidR="00B31633" w:rsidRPr="008A3E0D">
        <w:rPr>
          <w:sz w:val="26"/>
          <w:szCs w:val="26"/>
        </w:rPr>
        <w:t>довод</w:t>
      </w:r>
      <w:r w:rsidRPr="008A3E0D">
        <w:rPr>
          <w:sz w:val="26"/>
          <w:szCs w:val="26"/>
        </w:rPr>
        <w:t>ят</w:t>
      </w:r>
      <w:r w:rsidR="00B31633" w:rsidRPr="008A3E0D">
        <w:rPr>
          <w:sz w:val="26"/>
          <w:szCs w:val="26"/>
        </w:rPr>
        <w:t xml:space="preserve"> </w:t>
      </w:r>
      <w:r w:rsidR="00956D78" w:rsidRPr="008A3E0D">
        <w:rPr>
          <w:sz w:val="26"/>
          <w:szCs w:val="26"/>
        </w:rPr>
        <w:t xml:space="preserve">текст Стандарта </w:t>
      </w:r>
      <w:r w:rsidR="00B31633" w:rsidRPr="008A3E0D">
        <w:rPr>
          <w:sz w:val="26"/>
          <w:szCs w:val="26"/>
        </w:rPr>
        <w:t xml:space="preserve">до сведения </w:t>
      </w:r>
      <w:r w:rsidR="003858D9" w:rsidRPr="008A3E0D">
        <w:rPr>
          <w:sz w:val="26"/>
          <w:szCs w:val="26"/>
        </w:rPr>
        <w:t xml:space="preserve">потребителей </w:t>
      </w:r>
      <w:r w:rsidR="00B31633" w:rsidRPr="008A3E0D">
        <w:rPr>
          <w:sz w:val="26"/>
          <w:szCs w:val="26"/>
        </w:rPr>
        <w:t>финансовых услуг (продуктов)</w:t>
      </w:r>
      <w:r w:rsidR="007A2BE3" w:rsidRPr="008A3E0D">
        <w:rPr>
          <w:sz w:val="26"/>
          <w:szCs w:val="26"/>
        </w:rPr>
        <w:t xml:space="preserve"> НФО</w:t>
      </w:r>
      <w:r w:rsidR="00B31633" w:rsidRPr="008A3E0D">
        <w:rPr>
          <w:sz w:val="26"/>
          <w:szCs w:val="26"/>
        </w:rPr>
        <w:t xml:space="preserve"> и иных заинтересованных лиц</w:t>
      </w:r>
      <w:r w:rsidR="007A2BE3" w:rsidRPr="008A3E0D">
        <w:rPr>
          <w:sz w:val="26"/>
          <w:szCs w:val="26"/>
        </w:rPr>
        <w:t xml:space="preserve"> в устной, бумажной или электронной форме, в том числе посредством информационно-телекоммуникационной сети «Интернет». </w:t>
      </w:r>
    </w:p>
    <w:p w14:paraId="12A964C9" w14:textId="77777777" w:rsidR="00B31633" w:rsidRPr="008A3E0D" w:rsidRDefault="007A2BE3" w:rsidP="007A2BE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При этом размещение указанной информации на официальном сайте не исключает предоставление потребителю финансовых услуг (продуктов) НФО указанной информации по его запросу в удобной для него форме при личном взаимодействии.</w:t>
      </w:r>
    </w:p>
    <w:p w14:paraId="078C3C01" w14:textId="77777777" w:rsidR="00654AD8" w:rsidRPr="008A3E0D" w:rsidRDefault="00654AD8" w:rsidP="00465EA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9E6A2B2" w14:textId="77777777" w:rsidR="00B31633" w:rsidRPr="008A3E0D" w:rsidRDefault="00B31633" w:rsidP="00465EA3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8A3E0D">
        <w:rPr>
          <w:rFonts w:ascii="Times New Roman" w:hAnsi="Times New Roman" w:cs="Times New Roman"/>
          <w:sz w:val="26"/>
          <w:szCs w:val="26"/>
        </w:rPr>
        <w:t>Статья 2. Сфера применения стандарта</w:t>
      </w:r>
    </w:p>
    <w:p w14:paraId="0FFC4036" w14:textId="77777777" w:rsidR="0018377F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Стандарт </w:t>
      </w:r>
      <w:r w:rsidR="002C2444" w:rsidRPr="008A3E0D">
        <w:rPr>
          <w:sz w:val="26"/>
          <w:szCs w:val="26"/>
        </w:rPr>
        <w:t>применяется</w:t>
      </w:r>
      <w:r w:rsidRPr="008A3E0D">
        <w:rPr>
          <w:sz w:val="26"/>
          <w:szCs w:val="26"/>
        </w:rPr>
        <w:t xml:space="preserve"> всеми кредитными организациями, являющимися членами Ассоциации</w:t>
      </w:r>
      <w:r w:rsidR="009C1A52" w:rsidRPr="008A3E0D">
        <w:rPr>
          <w:sz w:val="26"/>
          <w:szCs w:val="26"/>
        </w:rPr>
        <w:t xml:space="preserve">, </w:t>
      </w:r>
      <w:r w:rsidR="000653F2" w:rsidRPr="008A3E0D">
        <w:rPr>
          <w:sz w:val="26"/>
          <w:szCs w:val="26"/>
        </w:rPr>
        <w:t xml:space="preserve">которые </w:t>
      </w:r>
      <w:r w:rsidRPr="008A3E0D">
        <w:rPr>
          <w:sz w:val="26"/>
          <w:szCs w:val="26"/>
        </w:rPr>
        <w:t>реализу</w:t>
      </w:r>
      <w:r w:rsidR="000653F2" w:rsidRPr="008A3E0D">
        <w:rPr>
          <w:sz w:val="26"/>
          <w:szCs w:val="26"/>
        </w:rPr>
        <w:t>ют</w:t>
      </w:r>
      <w:r w:rsidRPr="008A3E0D">
        <w:rPr>
          <w:sz w:val="26"/>
          <w:szCs w:val="26"/>
        </w:rPr>
        <w:t xml:space="preserve"> финансовые</w:t>
      </w:r>
      <w:r w:rsidR="007768DB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услуги</w:t>
      </w:r>
      <w:r w:rsidR="007768DB" w:rsidRPr="008A3E0D">
        <w:rPr>
          <w:sz w:val="26"/>
          <w:szCs w:val="26"/>
        </w:rPr>
        <w:t xml:space="preserve"> (продукты)</w:t>
      </w:r>
      <w:r w:rsidRPr="008A3E0D">
        <w:rPr>
          <w:sz w:val="26"/>
          <w:szCs w:val="26"/>
        </w:rPr>
        <w:t xml:space="preserve"> в качестве представителей </w:t>
      </w:r>
      <w:r w:rsidR="000D4C3A" w:rsidRPr="008A3E0D">
        <w:rPr>
          <w:sz w:val="26"/>
          <w:szCs w:val="26"/>
        </w:rPr>
        <w:t xml:space="preserve">НФО </w:t>
      </w:r>
      <w:r w:rsidRPr="008A3E0D">
        <w:rPr>
          <w:sz w:val="26"/>
          <w:szCs w:val="26"/>
        </w:rPr>
        <w:t xml:space="preserve">и </w:t>
      </w:r>
      <w:r w:rsidR="000653F2" w:rsidRPr="008A3E0D">
        <w:rPr>
          <w:sz w:val="26"/>
          <w:szCs w:val="26"/>
        </w:rPr>
        <w:t xml:space="preserve">которые приняли </w:t>
      </w:r>
      <w:r w:rsidRPr="008A3E0D">
        <w:rPr>
          <w:sz w:val="26"/>
          <w:szCs w:val="26"/>
        </w:rPr>
        <w:t>решение о выполнении его требований в порядке, пред</w:t>
      </w:r>
      <w:r w:rsidR="000653F2" w:rsidRPr="008A3E0D">
        <w:rPr>
          <w:sz w:val="26"/>
          <w:szCs w:val="26"/>
        </w:rPr>
        <w:t>у</w:t>
      </w:r>
      <w:r w:rsidRPr="008A3E0D">
        <w:rPr>
          <w:sz w:val="26"/>
          <w:szCs w:val="26"/>
        </w:rPr>
        <w:t>смотренном Стандартом</w:t>
      </w:r>
      <w:r w:rsidR="007A2BE3" w:rsidRPr="008A3E0D">
        <w:rPr>
          <w:sz w:val="26"/>
          <w:szCs w:val="26"/>
        </w:rPr>
        <w:t>.</w:t>
      </w:r>
    </w:p>
    <w:p w14:paraId="5B381E46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Стандарт действует в части, не противоречащей </w:t>
      </w:r>
      <w:r w:rsidRPr="00783C5E">
        <w:rPr>
          <w:sz w:val="26"/>
          <w:szCs w:val="26"/>
        </w:rPr>
        <w:t>законодательству Российской Федерации и нормативным актам Банка России.</w:t>
      </w:r>
    </w:p>
    <w:p w14:paraId="12EE4849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К отношениям по осуществлению отдельных видов деятельности </w:t>
      </w:r>
      <w:r w:rsidR="00727D89">
        <w:rPr>
          <w:sz w:val="26"/>
          <w:szCs w:val="26"/>
        </w:rPr>
        <w:t>НФО</w:t>
      </w:r>
      <w:r w:rsidRPr="008A3E0D">
        <w:rPr>
          <w:sz w:val="26"/>
          <w:szCs w:val="26"/>
        </w:rPr>
        <w:t xml:space="preserve">, </w:t>
      </w:r>
      <w:r w:rsidR="0094739A">
        <w:rPr>
          <w:sz w:val="26"/>
          <w:szCs w:val="26"/>
        </w:rPr>
        <w:t>для</w:t>
      </w:r>
      <w:r w:rsidRPr="008A3E0D">
        <w:rPr>
          <w:sz w:val="26"/>
          <w:szCs w:val="26"/>
        </w:rPr>
        <w:t xml:space="preserve"> которых федеральными законами или иными нормативными правовыми актами предусмотрены специальные условия их осуществления, положения настоящего</w:t>
      </w:r>
      <w:r w:rsidR="000653F2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 xml:space="preserve">Стандарта применяются в части, не противоречащей таким нормативным правовым актам. </w:t>
      </w:r>
    </w:p>
    <w:p w14:paraId="5A57DEBA" w14:textId="77777777" w:rsidR="00654AD8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 </w:t>
      </w:r>
    </w:p>
    <w:p w14:paraId="780866F9" w14:textId="77777777" w:rsidR="000653F2" w:rsidRPr="008A3E0D" w:rsidRDefault="000653F2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b/>
          <w:bCs/>
          <w:sz w:val="26"/>
          <w:szCs w:val="26"/>
        </w:rPr>
        <w:t>Статья 3.</w:t>
      </w:r>
      <w:r w:rsidRPr="008A3E0D">
        <w:rPr>
          <w:sz w:val="26"/>
          <w:szCs w:val="26"/>
        </w:rPr>
        <w:t xml:space="preserve"> </w:t>
      </w:r>
      <w:r w:rsidRPr="008A3E0D">
        <w:rPr>
          <w:b/>
          <w:bCs/>
          <w:sz w:val="26"/>
          <w:szCs w:val="26"/>
        </w:rPr>
        <w:t>Термины и определения</w:t>
      </w:r>
      <w:r w:rsidRPr="008A3E0D">
        <w:rPr>
          <w:sz w:val="26"/>
          <w:szCs w:val="26"/>
        </w:rPr>
        <w:t xml:space="preserve"> </w:t>
      </w:r>
    </w:p>
    <w:p w14:paraId="756363C0" w14:textId="77777777" w:rsidR="000653F2" w:rsidRPr="008A3E0D" w:rsidRDefault="000653F2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Для целей настоящего Стандарта используются следующие термины и определения:</w:t>
      </w:r>
    </w:p>
    <w:p w14:paraId="00F6C25A" w14:textId="77777777" w:rsidR="000653F2" w:rsidRPr="008A3E0D" w:rsidRDefault="000653F2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8A3E0D">
        <w:rPr>
          <w:b/>
          <w:sz w:val="26"/>
          <w:szCs w:val="26"/>
        </w:rPr>
        <w:t>Мисселинг</w:t>
      </w:r>
      <w:proofErr w:type="spellEnd"/>
      <w:r w:rsidRPr="008A3E0D">
        <w:rPr>
          <w:sz w:val="26"/>
          <w:szCs w:val="26"/>
        </w:rPr>
        <w:t xml:space="preserve"> – недобросовестная практика продаж потребителям финансовых услуг</w:t>
      </w:r>
      <w:r w:rsidR="003858D9" w:rsidRPr="008A3E0D">
        <w:rPr>
          <w:sz w:val="26"/>
          <w:szCs w:val="26"/>
        </w:rPr>
        <w:t xml:space="preserve"> (продуктов)</w:t>
      </w:r>
      <w:r w:rsidR="007A2BE3" w:rsidRPr="008A3E0D">
        <w:rPr>
          <w:sz w:val="26"/>
          <w:szCs w:val="26"/>
        </w:rPr>
        <w:t xml:space="preserve"> НФО, выражающаяся в </w:t>
      </w:r>
      <w:r w:rsidRPr="008A3E0D">
        <w:rPr>
          <w:sz w:val="26"/>
          <w:szCs w:val="26"/>
        </w:rPr>
        <w:t>непредоставлени</w:t>
      </w:r>
      <w:r w:rsidR="007A2BE3" w:rsidRPr="008A3E0D">
        <w:rPr>
          <w:sz w:val="26"/>
          <w:szCs w:val="26"/>
        </w:rPr>
        <w:t>и</w:t>
      </w:r>
      <w:r w:rsidRPr="008A3E0D">
        <w:rPr>
          <w:sz w:val="26"/>
          <w:szCs w:val="26"/>
        </w:rPr>
        <w:t xml:space="preserve"> полной, прозрачной и ясной информации о</w:t>
      </w:r>
      <w:r w:rsidR="00994381">
        <w:rPr>
          <w:sz w:val="26"/>
          <w:szCs w:val="26"/>
        </w:rPr>
        <w:t>б</w:t>
      </w:r>
      <w:r w:rsidRPr="008A3E0D">
        <w:rPr>
          <w:sz w:val="26"/>
          <w:szCs w:val="26"/>
        </w:rPr>
        <w:t xml:space="preserve"> </w:t>
      </w:r>
      <w:r w:rsidR="00727D89" w:rsidRPr="00727D89">
        <w:rPr>
          <w:sz w:val="26"/>
          <w:szCs w:val="26"/>
        </w:rPr>
        <w:t xml:space="preserve">условиях </w:t>
      </w:r>
      <w:r w:rsidRPr="00727D89">
        <w:rPr>
          <w:sz w:val="26"/>
          <w:szCs w:val="26"/>
        </w:rPr>
        <w:t>финансовой услуги</w:t>
      </w:r>
      <w:r w:rsidR="00640898" w:rsidRPr="00727D89">
        <w:rPr>
          <w:sz w:val="26"/>
          <w:szCs w:val="26"/>
        </w:rPr>
        <w:t xml:space="preserve"> НФО</w:t>
      </w:r>
      <w:r w:rsidR="00727D89" w:rsidRPr="00727D89">
        <w:rPr>
          <w:sz w:val="26"/>
          <w:szCs w:val="26"/>
        </w:rPr>
        <w:t xml:space="preserve"> и</w:t>
      </w:r>
      <w:r w:rsidRPr="00727D89">
        <w:rPr>
          <w:sz w:val="26"/>
          <w:szCs w:val="26"/>
        </w:rPr>
        <w:t xml:space="preserve"> </w:t>
      </w:r>
      <w:r w:rsidR="00727D89" w:rsidRPr="00727D89">
        <w:rPr>
          <w:sz w:val="26"/>
          <w:szCs w:val="26"/>
        </w:rPr>
        <w:t xml:space="preserve">характере </w:t>
      </w:r>
      <w:r w:rsidRPr="00727D89">
        <w:rPr>
          <w:sz w:val="26"/>
          <w:szCs w:val="26"/>
        </w:rPr>
        <w:t>финансового</w:t>
      </w:r>
      <w:r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lastRenderedPageBreak/>
        <w:t>продукта</w:t>
      </w:r>
      <w:r w:rsidR="007768DB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>, а также о сопутствующих им рисках, их стоимости и иных существенных условиях.</w:t>
      </w:r>
    </w:p>
    <w:p w14:paraId="158AA514" w14:textId="77777777" w:rsidR="0094739A" w:rsidRDefault="000653F2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8A3E0D">
        <w:rPr>
          <w:b/>
          <w:bCs/>
          <w:sz w:val="26"/>
          <w:szCs w:val="26"/>
        </w:rPr>
        <w:t>Некредитная</w:t>
      </w:r>
      <w:proofErr w:type="spellEnd"/>
      <w:r w:rsidRPr="008A3E0D">
        <w:rPr>
          <w:b/>
          <w:bCs/>
          <w:sz w:val="26"/>
          <w:szCs w:val="26"/>
        </w:rPr>
        <w:t xml:space="preserve"> финансовая организация</w:t>
      </w:r>
      <w:r w:rsidR="000E4BCB">
        <w:rPr>
          <w:b/>
          <w:bCs/>
          <w:sz w:val="26"/>
          <w:szCs w:val="26"/>
        </w:rPr>
        <w:t xml:space="preserve"> </w:t>
      </w:r>
      <w:r w:rsidRPr="008A3E0D">
        <w:rPr>
          <w:b/>
          <w:bCs/>
          <w:sz w:val="26"/>
          <w:szCs w:val="26"/>
        </w:rPr>
        <w:t>–</w:t>
      </w:r>
      <w:r w:rsidR="00417CED" w:rsidRPr="008A3E0D">
        <w:rPr>
          <w:sz w:val="26"/>
          <w:szCs w:val="26"/>
        </w:rPr>
        <w:t xml:space="preserve"> </w:t>
      </w:r>
      <w:r w:rsidR="002D1504" w:rsidRPr="008A3E0D">
        <w:rPr>
          <w:sz w:val="26"/>
          <w:szCs w:val="26"/>
        </w:rPr>
        <w:t>финансовая организация</w:t>
      </w:r>
      <w:r w:rsidR="00DA51E6" w:rsidRPr="008A3E0D">
        <w:rPr>
          <w:sz w:val="26"/>
          <w:szCs w:val="26"/>
        </w:rPr>
        <w:t xml:space="preserve">, не являющаяся </w:t>
      </w:r>
      <w:r w:rsidR="00031909" w:rsidRPr="008A3E0D">
        <w:rPr>
          <w:sz w:val="26"/>
          <w:szCs w:val="26"/>
        </w:rPr>
        <w:t>кредитной организацией</w:t>
      </w:r>
      <w:r w:rsidR="000E4BCB">
        <w:rPr>
          <w:sz w:val="26"/>
          <w:szCs w:val="26"/>
        </w:rPr>
        <w:t xml:space="preserve"> (далее также – НФО)</w:t>
      </w:r>
      <w:r w:rsidR="0094739A">
        <w:rPr>
          <w:sz w:val="26"/>
          <w:szCs w:val="26"/>
        </w:rPr>
        <w:t>.</w:t>
      </w:r>
    </w:p>
    <w:p w14:paraId="02EBB475" w14:textId="77777777" w:rsidR="000653F2" w:rsidRPr="008A3E0D" w:rsidRDefault="000653F2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b/>
          <w:sz w:val="26"/>
          <w:szCs w:val="26"/>
        </w:rPr>
        <w:t>Кредитная организация</w:t>
      </w:r>
      <w:r w:rsidR="0076260A" w:rsidRPr="008A3E0D">
        <w:rPr>
          <w:b/>
          <w:sz w:val="26"/>
          <w:szCs w:val="26"/>
        </w:rPr>
        <w:t xml:space="preserve"> </w:t>
      </w:r>
      <w:r w:rsidRPr="008A3E0D">
        <w:rPr>
          <w:sz w:val="26"/>
          <w:szCs w:val="26"/>
        </w:rPr>
        <w:t>–</w:t>
      </w:r>
      <w:r w:rsidR="000E4BCB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организация, обязующаяся на основании соглашений, заключенных с</w:t>
      </w:r>
      <w:r w:rsidR="000D4C3A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 xml:space="preserve">, за вознаграждение совершать по поручению </w:t>
      </w:r>
      <w:r w:rsidR="000D4C3A" w:rsidRPr="008A3E0D">
        <w:rPr>
          <w:sz w:val="26"/>
          <w:szCs w:val="26"/>
        </w:rPr>
        <w:t xml:space="preserve">НФО </w:t>
      </w:r>
      <w:r w:rsidRPr="008A3E0D">
        <w:rPr>
          <w:sz w:val="26"/>
          <w:szCs w:val="26"/>
        </w:rPr>
        <w:t>действия от своего имени, но за счет</w:t>
      </w:r>
      <w:r w:rsidR="000D4C3A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 xml:space="preserve">, либо от имени и за счет </w:t>
      </w:r>
      <w:r w:rsidR="000D4C3A" w:rsidRPr="008A3E0D">
        <w:rPr>
          <w:sz w:val="26"/>
          <w:szCs w:val="26"/>
        </w:rPr>
        <w:t xml:space="preserve">НФО </w:t>
      </w:r>
      <w:r w:rsidRPr="008A3E0D">
        <w:rPr>
          <w:sz w:val="26"/>
          <w:szCs w:val="26"/>
        </w:rPr>
        <w:t>по реализации финансовых услуг (продуктов)</w:t>
      </w:r>
      <w:r w:rsidR="003858D9" w:rsidRPr="008A3E0D">
        <w:rPr>
          <w:sz w:val="26"/>
          <w:szCs w:val="26"/>
        </w:rPr>
        <w:t xml:space="preserve"> (</w:t>
      </w:r>
      <w:r w:rsidR="003858D9" w:rsidRPr="00994381">
        <w:rPr>
          <w:sz w:val="26"/>
          <w:szCs w:val="26"/>
        </w:rPr>
        <w:t>далее</w:t>
      </w:r>
      <w:r w:rsidR="00C63D80" w:rsidRPr="00994381">
        <w:rPr>
          <w:sz w:val="26"/>
          <w:szCs w:val="26"/>
        </w:rPr>
        <w:t xml:space="preserve"> также</w:t>
      </w:r>
      <w:r w:rsidR="003858D9" w:rsidRPr="00994381">
        <w:rPr>
          <w:sz w:val="26"/>
          <w:szCs w:val="26"/>
        </w:rPr>
        <w:t xml:space="preserve"> – продажи</w:t>
      </w:r>
      <w:r w:rsidR="003858D9" w:rsidRPr="008A3E0D">
        <w:rPr>
          <w:sz w:val="26"/>
          <w:szCs w:val="26"/>
        </w:rPr>
        <w:t>)</w:t>
      </w:r>
      <w:r w:rsidRPr="008A3E0D">
        <w:rPr>
          <w:sz w:val="26"/>
          <w:szCs w:val="26"/>
        </w:rPr>
        <w:t xml:space="preserve"> </w:t>
      </w:r>
      <w:r w:rsidR="00640898" w:rsidRPr="008A3E0D">
        <w:rPr>
          <w:sz w:val="26"/>
          <w:szCs w:val="26"/>
        </w:rPr>
        <w:t>НФО потребителям</w:t>
      </w:r>
      <w:r w:rsidR="00AB06E0" w:rsidRPr="008A3E0D">
        <w:rPr>
          <w:sz w:val="26"/>
          <w:szCs w:val="26"/>
        </w:rPr>
        <w:t xml:space="preserve"> </w:t>
      </w:r>
      <w:r w:rsidR="007768DB" w:rsidRPr="008A3E0D">
        <w:rPr>
          <w:sz w:val="26"/>
          <w:szCs w:val="26"/>
        </w:rPr>
        <w:t>у</w:t>
      </w:r>
      <w:r w:rsidRPr="008A3E0D">
        <w:rPr>
          <w:sz w:val="26"/>
          <w:szCs w:val="26"/>
        </w:rPr>
        <w:t>слуг (продуктов)</w:t>
      </w:r>
      <w:r w:rsidR="00D50252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 xml:space="preserve">. </w:t>
      </w:r>
    </w:p>
    <w:p w14:paraId="2776905C" w14:textId="77777777" w:rsidR="000653F2" w:rsidRPr="008A3E0D" w:rsidRDefault="00AB06E0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>Потребитель</w:t>
      </w:r>
      <w:r w:rsidR="000653F2" w:rsidRPr="008A3E0D">
        <w:rPr>
          <w:rFonts w:ascii="Times New Roman" w:hAnsi="Times New Roman"/>
          <w:b/>
          <w:sz w:val="26"/>
          <w:szCs w:val="26"/>
        </w:rPr>
        <w:t xml:space="preserve"> услуг</w:t>
      </w:r>
      <w:r w:rsidR="008814DB" w:rsidRPr="008A3E0D">
        <w:rPr>
          <w:rFonts w:ascii="Times New Roman" w:hAnsi="Times New Roman"/>
          <w:b/>
          <w:sz w:val="26"/>
          <w:szCs w:val="26"/>
        </w:rPr>
        <w:t xml:space="preserve"> (продуктов)</w:t>
      </w:r>
      <w:r w:rsidR="00873768" w:rsidRPr="008A3E0D">
        <w:rPr>
          <w:rFonts w:ascii="Times New Roman" w:hAnsi="Times New Roman"/>
          <w:b/>
          <w:sz w:val="26"/>
          <w:szCs w:val="26"/>
        </w:rPr>
        <w:t xml:space="preserve"> НФО</w:t>
      </w:r>
      <w:r w:rsidR="000653F2" w:rsidRPr="008A3E0D">
        <w:rPr>
          <w:rFonts w:ascii="Times New Roman" w:hAnsi="Times New Roman"/>
          <w:b/>
          <w:sz w:val="26"/>
          <w:szCs w:val="26"/>
        </w:rPr>
        <w:t xml:space="preserve"> </w:t>
      </w:r>
      <w:r w:rsidR="000653F2" w:rsidRPr="008A3E0D">
        <w:rPr>
          <w:rFonts w:ascii="Times New Roman" w:hAnsi="Times New Roman"/>
          <w:sz w:val="26"/>
          <w:szCs w:val="26"/>
        </w:rPr>
        <w:t>– физическое лицо</w:t>
      </w:r>
      <w:r w:rsidR="00335408" w:rsidRPr="008A3E0D">
        <w:rPr>
          <w:rFonts w:ascii="Times New Roman" w:hAnsi="Times New Roman"/>
          <w:sz w:val="26"/>
          <w:szCs w:val="26"/>
        </w:rPr>
        <w:t xml:space="preserve"> (в том числе</w:t>
      </w:r>
      <w:r w:rsidR="00FE21BF" w:rsidRPr="008A3E0D">
        <w:rPr>
          <w:rFonts w:ascii="Times New Roman" w:hAnsi="Times New Roman"/>
          <w:sz w:val="26"/>
          <w:szCs w:val="26"/>
        </w:rPr>
        <w:t xml:space="preserve"> </w:t>
      </w:r>
      <w:r w:rsidR="00335408" w:rsidRPr="008A3E0D">
        <w:rPr>
          <w:rFonts w:ascii="Times New Roman" w:hAnsi="Times New Roman"/>
          <w:sz w:val="26"/>
          <w:szCs w:val="26"/>
        </w:rPr>
        <w:t>индивидуальный предприниматель)</w:t>
      </w:r>
      <w:r w:rsidR="000653F2" w:rsidRPr="008A3E0D">
        <w:rPr>
          <w:rFonts w:ascii="Times New Roman" w:hAnsi="Times New Roman"/>
          <w:sz w:val="26"/>
          <w:szCs w:val="26"/>
        </w:rPr>
        <w:t>, обратившееся в кредитную организацию с намерением приобрести</w:t>
      </w:r>
      <w:r w:rsidR="00194C02" w:rsidRPr="008A3E0D">
        <w:rPr>
          <w:rFonts w:ascii="Times New Roman" w:hAnsi="Times New Roman"/>
          <w:sz w:val="26"/>
          <w:szCs w:val="26"/>
        </w:rPr>
        <w:t xml:space="preserve"> </w:t>
      </w:r>
      <w:r w:rsidR="000F2BD1" w:rsidRPr="008A3E0D">
        <w:rPr>
          <w:rFonts w:ascii="Times New Roman" w:hAnsi="Times New Roman"/>
          <w:sz w:val="26"/>
          <w:szCs w:val="26"/>
        </w:rPr>
        <w:t>услугу (продукт) НФО</w:t>
      </w:r>
      <w:r w:rsidR="000653F2" w:rsidRPr="008A3E0D">
        <w:rPr>
          <w:rFonts w:ascii="Times New Roman" w:hAnsi="Times New Roman"/>
          <w:sz w:val="26"/>
          <w:szCs w:val="26"/>
        </w:rPr>
        <w:t xml:space="preserve">, получившее или получающее финансовую услугу (продукт) </w:t>
      </w:r>
      <w:r w:rsidR="000D4C3A" w:rsidRPr="008A3E0D">
        <w:rPr>
          <w:rFonts w:ascii="Times New Roman" w:hAnsi="Times New Roman"/>
          <w:sz w:val="26"/>
          <w:szCs w:val="26"/>
        </w:rPr>
        <w:t xml:space="preserve">НФО </w:t>
      </w:r>
      <w:r w:rsidR="000653F2" w:rsidRPr="008A3E0D">
        <w:rPr>
          <w:rFonts w:ascii="Times New Roman" w:hAnsi="Times New Roman"/>
          <w:sz w:val="26"/>
          <w:szCs w:val="26"/>
        </w:rPr>
        <w:t xml:space="preserve">для личных, семейных, домашних и иных нужд, не связанных с осуществлением предпринимательской деятельности. </w:t>
      </w:r>
    </w:p>
    <w:p w14:paraId="0A8CDCD3" w14:textId="77777777" w:rsidR="000653F2" w:rsidRPr="008A3E0D" w:rsidRDefault="000653F2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b/>
          <w:bCs/>
          <w:sz w:val="26"/>
          <w:szCs w:val="26"/>
        </w:rPr>
        <w:t>Финансовая услуга (продукт)</w:t>
      </w:r>
      <w:r w:rsidR="00417CED" w:rsidRPr="008A3E0D">
        <w:rPr>
          <w:b/>
          <w:bCs/>
          <w:sz w:val="26"/>
          <w:szCs w:val="26"/>
        </w:rPr>
        <w:t xml:space="preserve"> НФО</w:t>
      </w:r>
      <w:r w:rsidRPr="008A3E0D">
        <w:rPr>
          <w:b/>
          <w:bCs/>
          <w:sz w:val="26"/>
          <w:szCs w:val="26"/>
        </w:rPr>
        <w:t xml:space="preserve"> – </w:t>
      </w:r>
      <w:r w:rsidRPr="008A3E0D">
        <w:rPr>
          <w:sz w:val="26"/>
          <w:szCs w:val="26"/>
        </w:rPr>
        <w:t xml:space="preserve">любой финансовый продукт или финансовая услуга, реализуемая </w:t>
      </w:r>
      <w:r w:rsidR="00AB06E0" w:rsidRPr="008A3E0D">
        <w:rPr>
          <w:sz w:val="26"/>
          <w:szCs w:val="26"/>
        </w:rPr>
        <w:t>потребител</w:t>
      </w:r>
      <w:r w:rsidR="009701D8" w:rsidRPr="008A3E0D">
        <w:rPr>
          <w:sz w:val="26"/>
          <w:szCs w:val="26"/>
        </w:rPr>
        <w:t>ю</w:t>
      </w:r>
      <w:r w:rsidR="00AB06E0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услуги</w:t>
      </w:r>
      <w:r w:rsidR="00873768" w:rsidRPr="008A3E0D">
        <w:rPr>
          <w:sz w:val="26"/>
          <w:szCs w:val="26"/>
        </w:rPr>
        <w:t xml:space="preserve"> (продукт</w:t>
      </w:r>
      <w:r w:rsidR="00D50252" w:rsidRPr="008A3E0D">
        <w:rPr>
          <w:sz w:val="26"/>
          <w:szCs w:val="26"/>
        </w:rPr>
        <w:t>а</w:t>
      </w:r>
      <w:r w:rsidR="00873768" w:rsidRPr="008A3E0D">
        <w:rPr>
          <w:sz w:val="26"/>
          <w:szCs w:val="26"/>
        </w:rPr>
        <w:t>)</w:t>
      </w:r>
      <w:r w:rsidRPr="008A3E0D">
        <w:rPr>
          <w:sz w:val="26"/>
          <w:szCs w:val="26"/>
        </w:rPr>
        <w:t xml:space="preserve"> </w:t>
      </w:r>
      <w:r w:rsidR="000D4C3A" w:rsidRPr="008A3E0D">
        <w:rPr>
          <w:sz w:val="26"/>
          <w:szCs w:val="26"/>
        </w:rPr>
        <w:t xml:space="preserve">НФО </w:t>
      </w:r>
      <w:r w:rsidRPr="008A3E0D">
        <w:rPr>
          <w:sz w:val="26"/>
          <w:szCs w:val="26"/>
        </w:rPr>
        <w:t>в соответствии с требованиями действующего законодательства, уставными документами и имеющейся лицензией (</w:t>
      </w:r>
      <w:r w:rsidRPr="007D1AC0">
        <w:rPr>
          <w:sz w:val="26"/>
          <w:szCs w:val="26"/>
        </w:rPr>
        <w:t>разрешением</w:t>
      </w:r>
      <w:r w:rsidRPr="008A3E0D">
        <w:rPr>
          <w:sz w:val="26"/>
          <w:szCs w:val="26"/>
        </w:rPr>
        <w:t>).</w:t>
      </w:r>
    </w:p>
    <w:p w14:paraId="590050BF" w14:textId="77777777" w:rsidR="000653F2" w:rsidRPr="008A3E0D" w:rsidRDefault="003807C8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b/>
          <w:sz w:val="26"/>
          <w:szCs w:val="26"/>
        </w:rPr>
        <w:t>Инвестиционная услуга (</w:t>
      </w:r>
      <w:r w:rsidR="000653F2" w:rsidRPr="008A3E0D">
        <w:rPr>
          <w:b/>
          <w:sz w:val="26"/>
          <w:szCs w:val="26"/>
        </w:rPr>
        <w:t>продукт</w:t>
      </w:r>
      <w:r w:rsidRPr="008A3E0D">
        <w:rPr>
          <w:b/>
          <w:sz w:val="26"/>
          <w:szCs w:val="26"/>
        </w:rPr>
        <w:t>)</w:t>
      </w:r>
      <w:r w:rsidR="00D50252" w:rsidRPr="008A3E0D">
        <w:rPr>
          <w:b/>
          <w:sz w:val="26"/>
          <w:szCs w:val="26"/>
        </w:rPr>
        <w:t xml:space="preserve"> НФО</w:t>
      </w:r>
      <w:r w:rsidR="000653F2" w:rsidRPr="008A3E0D">
        <w:rPr>
          <w:b/>
          <w:sz w:val="26"/>
          <w:szCs w:val="26"/>
        </w:rPr>
        <w:t xml:space="preserve"> </w:t>
      </w:r>
      <w:r w:rsidR="000653F2" w:rsidRPr="008A3E0D">
        <w:rPr>
          <w:sz w:val="26"/>
          <w:szCs w:val="26"/>
        </w:rPr>
        <w:t>– реализуем</w:t>
      </w:r>
      <w:r w:rsidR="00D040D5">
        <w:rPr>
          <w:sz w:val="26"/>
          <w:szCs w:val="26"/>
        </w:rPr>
        <w:t>ая</w:t>
      </w:r>
      <w:r w:rsidR="000653F2" w:rsidRPr="008A3E0D">
        <w:rPr>
          <w:sz w:val="26"/>
          <w:szCs w:val="26"/>
        </w:rPr>
        <w:t xml:space="preserve"> кредитной организацией </w:t>
      </w:r>
      <w:r w:rsidR="00D50252" w:rsidRPr="008A3E0D">
        <w:rPr>
          <w:sz w:val="26"/>
          <w:szCs w:val="26"/>
        </w:rPr>
        <w:t>финансов</w:t>
      </w:r>
      <w:r w:rsidR="00D040D5">
        <w:rPr>
          <w:sz w:val="26"/>
          <w:szCs w:val="26"/>
        </w:rPr>
        <w:t>ая</w:t>
      </w:r>
      <w:r w:rsidR="00D50252" w:rsidRPr="008A3E0D">
        <w:rPr>
          <w:sz w:val="26"/>
          <w:szCs w:val="26"/>
        </w:rPr>
        <w:t xml:space="preserve"> </w:t>
      </w:r>
      <w:r w:rsidR="000653F2" w:rsidRPr="008A3E0D">
        <w:rPr>
          <w:sz w:val="26"/>
          <w:szCs w:val="26"/>
        </w:rPr>
        <w:t>услуг</w:t>
      </w:r>
      <w:r w:rsidR="00D040D5">
        <w:rPr>
          <w:sz w:val="26"/>
          <w:szCs w:val="26"/>
        </w:rPr>
        <w:t xml:space="preserve">а </w:t>
      </w:r>
      <w:r w:rsidR="00752E7D">
        <w:rPr>
          <w:sz w:val="26"/>
          <w:szCs w:val="26"/>
        </w:rPr>
        <w:t>(продукт)</w:t>
      </w:r>
      <w:r w:rsidR="00031909" w:rsidRPr="008A3E0D">
        <w:rPr>
          <w:sz w:val="26"/>
          <w:szCs w:val="26"/>
        </w:rPr>
        <w:t xml:space="preserve"> НФО</w:t>
      </w:r>
      <w:r w:rsidR="000653F2" w:rsidRPr="008A3E0D">
        <w:rPr>
          <w:sz w:val="26"/>
          <w:szCs w:val="26"/>
        </w:rPr>
        <w:t>, связанн</w:t>
      </w:r>
      <w:r w:rsidR="00D040D5">
        <w:rPr>
          <w:sz w:val="26"/>
          <w:szCs w:val="26"/>
        </w:rPr>
        <w:t>ая</w:t>
      </w:r>
      <w:r w:rsidR="000653F2" w:rsidRPr="008A3E0D">
        <w:rPr>
          <w:sz w:val="26"/>
          <w:szCs w:val="26"/>
        </w:rPr>
        <w:t xml:space="preserve"> с приобретением и продажей ценных бумаг,</w:t>
      </w:r>
      <w:r w:rsidR="00417CED" w:rsidRPr="008A3E0D">
        <w:rPr>
          <w:sz w:val="26"/>
          <w:szCs w:val="26"/>
        </w:rPr>
        <w:t xml:space="preserve"> производных финансовых инструментов,</w:t>
      </w:r>
      <w:r w:rsidR="000653F2" w:rsidRPr="008A3E0D">
        <w:rPr>
          <w:sz w:val="26"/>
          <w:szCs w:val="26"/>
        </w:rPr>
        <w:t xml:space="preserve"> активов и</w:t>
      </w:r>
      <w:r w:rsidR="00DA51E6" w:rsidRPr="008A3E0D">
        <w:rPr>
          <w:sz w:val="26"/>
          <w:szCs w:val="26"/>
        </w:rPr>
        <w:t xml:space="preserve"> иных</w:t>
      </w:r>
      <w:r w:rsidR="000653F2" w:rsidRPr="008A3E0D">
        <w:rPr>
          <w:sz w:val="26"/>
          <w:szCs w:val="26"/>
        </w:rPr>
        <w:t xml:space="preserve"> инвестиций в ходе операций по вложению капитала.</w:t>
      </w:r>
    </w:p>
    <w:p w14:paraId="7C269985" w14:textId="77777777" w:rsidR="000653F2" w:rsidRPr="008A3E0D" w:rsidRDefault="000653F2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b/>
          <w:bCs/>
          <w:sz w:val="26"/>
          <w:szCs w:val="26"/>
        </w:rPr>
        <w:t xml:space="preserve">Обращение – </w:t>
      </w:r>
      <w:r w:rsidRPr="008A3E0D">
        <w:rPr>
          <w:sz w:val="26"/>
          <w:szCs w:val="26"/>
        </w:rPr>
        <w:t>направленное в кредитную организацию по</w:t>
      </w:r>
      <w:r w:rsidR="00AB06E0" w:rsidRPr="008A3E0D">
        <w:rPr>
          <w:sz w:val="26"/>
          <w:szCs w:val="26"/>
        </w:rPr>
        <w:t xml:space="preserve">требителем </w:t>
      </w:r>
      <w:r w:rsidRPr="008A3E0D">
        <w:rPr>
          <w:sz w:val="26"/>
          <w:szCs w:val="26"/>
        </w:rPr>
        <w:t xml:space="preserve"> услуги</w:t>
      </w:r>
      <w:r w:rsidR="00D50252" w:rsidRPr="008A3E0D">
        <w:rPr>
          <w:sz w:val="26"/>
          <w:szCs w:val="26"/>
        </w:rPr>
        <w:t xml:space="preserve"> (продукта) НФО</w:t>
      </w:r>
      <w:r w:rsidR="00D040D5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либо его представителем (правопреемником) в письменной форме на бумажном носителе или в виде электронного документа</w:t>
      </w:r>
      <w:r w:rsidR="00C90853" w:rsidRPr="008A3E0D">
        <w:rPr>
          <w:sz w:val="26"/>
          <w:szCs w:val="26"/>
        </w:rPr>
        <w:t xml:space="preserve">, </w:t>
      </w:r>
      <w:r w:rsidR="00194C02" w:rsidRPr="008A3E0D">
        <w:rPr>
          <w:sz w:val="26"/>
          <w:szCs w:val="26"/>
        </w:rPr>
        <w:t>или поданное через уполномоченный контактный центр кредитной организации</w:t>
      </w:r>
      <w:r w:rsidRPr="008A3E0D">
        <w:rPr>
          <w:sz w:val="26"/>
          <w:szCs w:val="26"/>
        </w:rPr>
        <w:t xml:space="preserve"> заявление, жалоба, просьба или предложение, касающееся </w:t>
      </w:r>
      <w:r w:rsidR="00166403">
        <w:rPr>
          <w:sz w:val="26"/>
          <w:szCs w:val="26"/>
        </w:rPr>
        <w:t xml:space="preserve"> реализации </w:t>
      </w:r>
      <w:r w:rsidRPr="008A3E0D">
        <w:rPr>
          <w:sz w:val="26"/>
          <w:szCs w:val="26"/>
        </w:rPr>
        <w:t>ему финансовых услуг</w:t>
      </w:r>
      <w:r w:rsidR="000D4C3A" w:rsidRPr="008A3E0D">
        <w:rPr>
          <w:sz w:val="26"/>
          <w:szCs w:val="26"/>
        </w:rPr>
        <w:t xml:space="preserve"> </w:t>
      </w:r>
      <w:r w:rsidR="00873768" w:rsidRPr="008A3E0D">
        <w:rPr>
          <w:sz w:val="26"/>
          <w:szCs w:val="26"/>
        </w:rPr>
        <w:t xml:space="preserve">(продуктов) </w:t>
      </w:r>
      <w:r w:rsidR="000D4C3A" w:rsidRPr="008A3E0D">
        <w:rPr>
          <w:sz w:val="26"/>
          <w:szCs w:val="26"/>
        </w:rPr>
        <w:t>НФО</w:t>
      </w:r>
      <w:r w:rsidRPr="008A3E0D">
        <w:rPr>
          <w:sz w:val="26"/>
          <w:szCs w:val="26"/>
        </w:rPr>
        <w:t>.</w:t>
      </w:r>
    </w:p>
    <w:p w14:paraId="6FDC7BA6" w14:textId="77777777" w:rsidR="000653F2" w:rsidRPr="008A3E0D" w:rsidRDefault="000653F2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trike/>
          <w:sz w:val="26"/>
          <w:szCs w:val="26"/>
        </w:rPr>
      </w:pPr>
      <w:bookmarkStart w:id="1" w:name="n62"/>
      <w:bookmarkEnd w:id="1"/>
      <w:r w:rsidRPr="008A3E0D">
        <w:rPr>
          <w:b/>
          <w:sz w:val="26"/>
          <w:szCs w:val="26"/>
        </w:rPr>
        <w:t xml:space="preserve">Информация о </w:t>
      </w:r>
      <w:r w:rsidR="00DE1F73" w:rsidRPr="008A3E0D">
        <w:rPr>
          <w:b/>
          <w:sz w:val="26"/>
          <w:szCs w:val="26"/>
        </w:rPr>
        <w:t xml:space="preserve">финансовой </w:t>
      </w:r>
      <w:r w:rsidR="002938C4" w:rsidRPr="008A3E0D">
        <w:rPr>
          <w:b/>
          <w:sz w:val="26"/>
          <w:szCs w:val="26"/>
        </w:rPr>
        <w:t xml:space="preserve">услуге (продукте) </w:t>
      </w:r>
      <w:r w:rsidR="00274C13" w:rsidRPr="008A3E0D">
        <w:rPr>
          <w:b/>
          <w:sz w:val="26"/>
          <w:szCs w:val="26"/>
        </w:rPr>
        <w:t xml:space="preserve">НФО </w:t>
      </w:r>
      <w:r w:rsidRPr="008A3E0D">
        <w:rPr>
          <w:b/>
          <w:sz w:val="26"/>
          <w:szCs w:val="26"/>
        </w:rPr>
        <w:t xml:space="preserve">– </w:t>
      </w:r>
      <w:r w:rsidRPr="008A3E0D">
        <w:rPr>
          <w:sz w:val="26"/>
          <w:szCs w:val="26"/>
        </w:rPr>
        <w:t>любые сведения</w:t>
      </w:r>
      <w:r w:rsidRPr="008A3E0D">
        <w:rPr>
          <w:b/>
          <w:sz w:val="26"/>
          <w:szCs w:val="26"/>
        </w:rPr>
        <w:t xml:space="preserve"> </w:t>
      </w:r>
      <w:r w:rsidRPr="008A3E0D">
        <w:rPr>
          <w:sz w:val="26"/>
          <w:szCs w:val="26"/>
        </w:rPr>
        <w:t>о финансовой услуге (продукте)</w:t>
      </w:r>
      <w:r w:rsidR="00873768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 xml:space="preserve">, подлежащие раскрытию потребителю услуги </w:t>
      </w:r>
      <w:r w:rsidR="00166403">
        <w:rPr>
          <w:sz w:val="26"/>
          <w:szCs w:val="26"/>
        </w:rPr>
        <w:t xml:space="preserve">(продукта) </w:t>
      </w:r>
      <w:r w:rsidRPr="008A3E0D">
        <w:rPr>
          <w:sz w:val="26"/>
          <w:szCs w:val="26"/>
        </w:rPr>
        <w:t xml:space="preserve">в порядке и на условиях, предусмотренных действующим законодательством Российской Федерации, нормативными актами Банка России, </w:t>
      </w:r>
      <w:r w:rsidRPr="008A3E0D">
        <w:rPr>
          <w:sz w:val="26"/>
          <w:szCs w:val="26"/>
        </w:rPr>
        <w:lastRenderedPageBreak/>
        <w:t>внутренними документами кредитной организации, а также требованиями настоящего Стандарта.</w:t>
      </w:r>
    </w:p>
    <w:p w14:paraId="788084B7" w14:textId="77777777" w:rsidR="000653F2" w:rsidRPr="008A3E0D" w:rsidRDefault="000653F2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8A3E0D">
        <w:rPr>
          <w:b/>
          <w:bCs/>
          <w:sz w:val="26"/>
          <w:szCs w:val="26"/>
        </w:rPr>
        <w:t xml:space="preserve">Риск </w:t>
      </w:r>
      <w:r w:rsidRPr="008A3E0D">
        <w:rPr>
          <w:bCs/>
          <w:sz w:val="26"/>
          <w:szCs w:val="26"/>
        </w:rPr>
        <w:t xml:space="preserve">– вероятность возникновения у потребителя услуги </w:t>
      </w:r>
      <w:r w:rsidR="00783C5E">
        <w:rPr>
          <w:bCs/>
          <w:sz w:val="26"/>
          <w:szCs w:val="26"/>
        </w:rPr>
        <w:t xml:space="preserve">(продукта) </w:t>
      </w:r>
      <w:r w:rsidRPr="008A3E0D">
        <w:rPr>
          <w:bCs/>
          <w:sz w:val="26"/>
          <w:szCs w:val="26"/>
        </w:rPr>
        <w:t>непредвиденных потерь ожидаемой прибыли, дохода или имущества, денежных средств</w:t>
      </w:r>
      <w:r w:rsidR="00D50252" w:rsidRPr="008A3E0D">
        <w:rPr>
          <w:bCs/>
          <w:sz w:val="26"/>
          <w:szCs w:val="26"/>
        </w:rPr>
        <w:t xml:space="preserve"> и </w:t>
      </w:r>
      <w:r w:rsidRPr="008A3E0D">
        <w:rPr>
          <w:bCs/>
          <w:sz w:val="26"/>
          <w:szCs w:val="26"/>
        </w:rPr>
        <w:t xml:space="preserve">других ресурсов в связи с приобретением у кредитной организации </w:t>
      </w:r>
      <w:r w:rsidR="00873768" w:rsidRPr="008A3E0D">
        <w:rPr>
          <w:bCs/>
          <w:sz w:val="26"/>
          <w:szCs w:val="26"/>
        </w:rPr>
        <w:t xml:space="preserve">финансовой услуги </w:t>
      </w:r>
      <w:r w:rsidRPr="008A3E0D">
        <w:rPr>
          <w:bCs/>
          <w:sz w:val="26"/>
          <w:szCs w:val="26"/>
        </w:rPr>
        <w:t>(</w:t>
      </w:r>
      <w:r w:rsidR="00873768" w:rsidRPr="008A3E0D">
        <w:rPr>
          <w:bCs/>
          <w:sz w:val="26"/>
          <w:szCs w:val="26"/>
        </w:rPr>
        <w:t>продукта</w:t>
      </w:r>
      <w:r w:rsidRPr="008A3E0D">
        <w:rPr>
          <w:bCs/>
          <w:sz w:val="26"/>
          <w:szCs w:val="26"/>
        </w:rPr>
        <w:t>)</w:t>
      </w:r>
      <w:r w:rsidR="000D4C3A" w:rsidRPr="008A3E0D">
        <w:rPr>
          <w:bCs/>
          <w:sz w:val="26"/>
          <w:szCs w:val="26"/>
        </w:rPr>
        <w:t xml:space="preserve"> НФО</w:t>
      </w:r>
      <w:bookmarkStart w:id="2" w:name="n63"/>
      <w:bookmarkStart w:id="3" w:name="n64"/>
      <w:bookmarkStart w:id="4" w:name="n71"/>
      <w:bookmarkStart w:id="5" w:name="n74"/>
      <w:bookmarkEnd w:id="2"/>
      <w:bookmarkEnd w:id="3"/>
      <w:bookmarkEnd w:id="4"/>
      <w:bookmarkEnd w:id="5"/>
      <w:r w:rsidR="00D50252" w:rsidRPr="008A3E0D">
        <w:rPr>
          <w:bCs/>
          <w:sz w:val="26"/>
          <w:szCs w:val="26"/>
        </w:rPr>
        <w:t>.</w:t>
      </w:r>
    </w:p>
    <w:p w14:paraId="75705298" w14:textId="77777777" w:rsidR="00F77696" w:rsidRPr="008A3E0D" w:rsidRDefault="00F77696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6"/>
          <w:szCs w:val="26"/>
        </w:rPr>
      </w:pPr>
    </w:p>
    <w:p w14:paraId="711D83A2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8A3E0D">
        <w:rPr>
          <w:b/>
          <w:bCs/>
          <w:sz w:val="26"/>
          <w:szCs w:val="26"/>
        </w:rPr>
        <w:t xml:space="preserve">Статья </w:t>
      </w:r>
      <w:r w:rsidR="000653F2" w:rsidRPr="008A3E0D">
        <w:rPr>
          <w:b/>
          <w:bCs/>
          <w:sz w:val="26"/>
          <w:szCs w:val="26"/>
        </w:rPr>
        <w:t>4</w:t>
      </w:r>
      <w:r w:rsidRPr="008A3E0D">
        <w:rPr>
          <w:b/>
          <w:bCs/>
          <w:sz w:val="26"/>
          <w:szCs w:val="26"/>
        </w:rPr>
        <w:t xml:space="preserve">. </w:t>
      </w:r>
      <w:r w:rsidR="00640898" w:rsidRPr="008A3E0D">
        <w:rPr>
          <w:b/>
          <w:bCs/>
          <w:sz w:val="26"/>
          <w:szCs w:val="26"/>
        </w:rPr>
        <w:t xml:space="preserve"> </w:t>
      </w:r>
      <w:r w:rsidRPr="008A3E0D">
        <w:rPr>
          <w:b/>
          <w:bCs/>
          <w:sz w:val="26"/>
          <w:szCs w:val="26"/>
        </w:rPr>
        <w:t>Цели Стандарта</w:t>
      </w:r>
    </w:p>
    <w:p w14:paraId="144FC5C8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Стандарт</w:t>
      </w:r>
      <w:r w:rsidR="007259F2" w:rsidRPr="008A3E0D">
        <w:rPr>
          <w:sz w:val="26"/>
          <w:szCs w:val="26"/>
        </w:rPr>
        <w:t>ом предусмотрены</w:t>
      </w:r>
      <w:r w:rsidRPr="008A3E0D">
        <w:rPr>
          <w:sz w:val="26"/>
          <w:szCs w:val="26"/>
        </w:rPr>
        <w:t xml:space="preserve"> единые правила продажи кредитными организациями финансовых </w:t>
      </w:r>
      <w:r w:rsidR="004E7F0B" w:rsidRPr="008A3E0D">
        <w:rPr>
          <w:sz w:val="26"/>
          <w:szCs w:val="26"/>
        </w:rPr>
        <w:t>услуг (</w:t>
      </w:r>
      <w:r w:rsidRPr="008A3E0D">
        <w:rPr>
          <w:sz w:val="26"/>
          <w:szCs w:val="26"/>
        </w:rPr>
        <w:t>продуктов</w:t>
      </w:r>
      <w:r w:rsidR="004E7F0B" w:rsidRPr="008A3E0D">
        <w:rPr>
          <w:sz w:val="26"/>
          <w:szCs w:val="26"/>
        </w:rPr>
        <w:t>)</w:t>
      </w:r>
      <w:r w:rsidRPr="008A3E0D">
        <w:rPr>
          <w:sz w:val="26"/>
          <w:szCs w:val="26"/>
        </w:rPr>
        <w:t xml:space="preserve"> </w:t>
      </w:r>
      <w:r w:rsidR="000D4C3A" w:rsidRPr="008A3E0D">
        <w:rPr>
          <w:sz w:val="26"/>
          <w:szCs w:val="26"/>
        </w:rPr>
        <w:t>НФО</w:t>
      </w:r>
      <w:r w:rsidRPr="008A3E0D">
        <w:rPr>
          <w:sz w:val="26"/>
          <w:szCs w:val="26"/>
        </w:rPr>
        <w:t>.</w:t>
      </w:r>
    </w:p>
    <w:p w14:paraId="53633ABC" w14:textId="77777777" w:rsidR="00B31633" w:rsidRPr="008A3E0D" w:rsidRDefault="00B31633" w:rsidP="00465E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Настоящий Стандарт принят в целях:</w:t>
      </w:r>
    </w:p>
    <w:p w14:paraId="20D1172A" w14:textId="77777777" w:rsidR="00B31633" w:rsidRPr="008A3E0D" w:rsidRDefault="00223D2A" w:rsidP="00465EA3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п</w:t>
      </w:r>
      <w:r w:rsidR="00B31633" w:rsidRPr="008A3E0D">
        <w:rPr>
          <w:sz w:val="26"/>
          <w:szCs w:val="26"/>
        </w:rPr>
        <w:t>редупреждения</w:t>
      </w:r>
      <w:r w:rsidR="0018377F" w:rsidRPr="008A3E0D">
        <w:rPr>
          <w:sz w:val="26"/>
          <w:szCs w:val="26"/>
        </w:rPr>
        <w:t xml:space="preserve"> </w:t>
      </w:r>
      <w:proofErr w:type="spellStart"/>
      <w:r w:rsidR="0018377F" w:rsidRPr="008A3E0D">
        <w:rPr>
          <w:sz w:val="26"/>
          <w:szCs w:val="26"/>
        </w:rPr>
        <w:t>мисселинга</w:t>
      </w:r>
      <w:proofErr w:type="spellEnd"/>
      <w:r w:rsidR="0018377F" w:rsidRPr="008A3E0D">
        <w:rPr>
          <w:sz w:val="26"/>
          <w:szCs w:val="26"/>
        </w:rPr>
        <w:t xml:space="preserve"> и иных</w:t>
      </w:r>
      <w:r w:rsidR="00B31633" w:rsidRPr="008A3E0D">
        <w:rPr>
          <w:sz w:val="26"/>
          <w:szCs w:val="26"/>
        </w:rPr>
        <w:t xml:space="preserve"> недобросовестных практик взаимодействия кредитных организаций с по</w:t>
      </w:r>
      <w:r w:rsidR="00AB06E0" w:rsidRPr="008A3E0D">
        <w:rPr>
          <w:sz w:val="26"/>
          <w:szCs w:val="26"/>
        </w:rPr>
        <w:t xml:space="preserve">требителями </w:t>
      </w:r>
      <w:r w:rsidR="00B31633" w:rsidRPr="008A3E0D">
        <w:rPr>
          <w:sz w:val="26"/>
          <w:szCs w:val="26"/>
        </w:rPr>
        <w:t>услуг (продуктов</w:t>
      </w:r>
      <w:r w:rsidR="007C0306" w:rsidRPr="008A3E0D">
        <w:rPr>
          <w:sz w:val="26"/>
          <w:szCs w:val="26"/>
        </w:rPr>
        <w:t>)</w:t>
      </w:r>
      <w:r w:rsidR="00B31633" w:rsidRPr="008A3E0D">
        <w:rPr>
          <w:sz w:val="26"/>
          <w:szCs w:val="26"/>
        </w:rPr>
        <w:t xml:space="preserve"> </w:t>
      </w:r>
      <w:r w:rsidR="007C0306" w:rsidRPr="008A3E0D">
        <w:rPr>
          <w:sz w:val="26"/>
          <w:szCs w:val="26"/>
        </w:rPr>
        <w:t>НФО</w:t>
      </w:r>
      <w:r w:rsidR="00B31633" w:rsidRPr="008A3E0D">
        <w:rPr>
          <w:sz w:val="26"/>
          <w:szCs w:val="26"/>
        </w:rPr>
        <w:t xml:space="preserve">; </w:t>
      </w:r>
    </w:p>
    <w:p w14:paraId="10726A12" w14:textId="77777777" w:rsidR="00031909" w:rsidRPr="008A3E0D" w:rsidRDefault="00031909" w:rsidP="00031909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обеспечения соблюдения и защиты прав и законных интересов потребителей услуг (продуктов) НФО, реализуемых кредитными организациями;</w:t>
      </w:r>
    </w:p>
    <w:p w14:paraId="105BF6C7" w14:textId="77777777" w:rsidR="00B31633" w:rsidRPr="008A3E0D" w:rsidRDefault="00B31633" w:rsidP="00465EA3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повышения качества финансовых услуг (продуктов)</w:t>
      </w:r>
      <w:r w:rsidR="004E7F0B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>, реализуемых через кредитные организации;</w:t>
      </w:r>
    </w:p>
    <w:p w14:paraId="3316F9A6" w14:textId="77777777" w:rsidR="00B31633" w:rsidRPr="008A3E0D" w:rsidRDefault="00B31633" w:rsidP="00465EA3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обеспечения информационной открытости финансового рынка в Российской Федерации, а также повышения уровня финансовой грамотности и информированности по</w:t>
      </w:r>
      <w:r w:rsidR="00AB06E0" w:rsidRPr="008A3E0D">
        <w:rPr>
          <w:sz w:val="26"/>
          <w:szCs w:val="26"/>
        </w:rPr>
        <w:t xml:space="preserve">требителей </w:t>
      </w:r>
      <w:r w:rsidRPr="008A3E0D">
        <w:rPr>
          <w:sz w:val="26"/>
          <w:szCs w:val="26"/>
        </w:rPr>
        <w:t>услуг</w:t>
      </w:r>
      <w:r w:rsidR="00D50252" w:rsidRPr="008A3E0D">
        <w:rPr>
          <w:sz w:val="26"/>
          <w:szCs w:val="26"/>
        </w:rPr>
        <w:t xml:space="preserve"> (продуктов) НФО</w:t>
      </w:r>
      <w:r w:rsidRPr="008A3E0D">
        <w:rPr>
          <w:sz w:val="26"/>
          <w:szCs w:val="26"/>
        </w:rPr>
        <w:t xml:space="preserve"> о деятельности кредитных организаций и содержании финансовых услуг (продуктов)</w:t>
      </w:r>
      <w:r w:rsidR="00D50252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>;</w:t>
      </w:r>
    </w:p>
    <w:p w14:paraId="1374287A" w14:textId="77777777" w:rsidR="00B31633" w:rsidRPr="008A3E0D" w:rsidRDefault="00B31633" w:rsidP="00465EA3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повышения уровня и качества жизни граждан Российской Федерации за счет использования инструментов финансового рынка; </w:t>
      </w:r>
    </w:p>
    <w:p w14:paraId="6A419B9F" w14:textId="77777777" w:rsidR="00406701" w:rsidRPr="008A3E0D" w:rsidRDefault="00B31633" w:rsidP="00465EA3">
      <w:pPr>
        <w:pStyle w:val="ConsPlusNormal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формирования и поддержания положительного имиджа кредитных организаций среди участников финансового рынка, обеспечения доверия населения к банковской системе Российской Федерации и экономической безопасности России</w:t>
      </w:r>
      <w:r w:rsidR="0077503E" w:rsidRPr="008A3E0D">
        <w:rPr>
          <w:sz w:val="26"/>
          <w:szCs w:val="26"/>
        </w:rPr>
        <w:t>.</w:t>
      </w:r>
      <w:bookmarkStart w:id="6" w:name="Par41"/>
      <w:bookmarkStart w:id="7" w:name="n61"/>
      <w:bookmarkEnd w:id="6"/>
      <w:bookmarkEnd w:id="7"/>
    </w:p>
    <w:p w14:paraId="71FC11A7" w14:textId="77777777" w:rsidR="00406701" w:rsidRPr="008A3E0D" w:rsidRDefault="00406701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</w:p>
    <w:p w14:paraId="6E3E2D46" w14:textId="77777777" w:rsidR="00406701" w:rsidRPr="008A3E0D" w:rsidRDefault="00406701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6"/>
          <w:szCs w:val="26"/>
        </w:rPr>
      </w:pPr>
      <w:r w:rsidRPr="008A3E0D">
        <w:rPr>
          <w:b/>
          <w:color w:val="FF0000"/>
          <w:sz w:val="26"/>
          <w:szCs w:val="26"/>
        </w:rPr>
        <w:t xml:space="preserve"> </w:t>
      </w:r>
      <w:r w:rsidRPr="008A3E0D">
        <w:rPr>
          <w:b/>
          <w:sz w:val="26"/>
          <w:szCs w:val="26"/>
        </w:rPr>
        <w:t>Статья 5. Финансовые услуги (продукты)</w:t>
      </w:r>
      <w:r w:rsidR="004C05FC" w:rsidRPr="008A3E0D">
        <w:rPr>
          <w:b/>
          <w:sz w:val="26"/>
          <w:szCs w:val="26"/>
        </w:rPr>
        <w:t xml:space="preserve"> НФО</w:t>
      </w:r>
      <w:r w:rsidRPr="008A3E0D">
        <w:rPr>
          <w:b/>
          <w:sz w:val="26"/>
          <w:szCs w:val="26"/>
        </w:rPr>
        <w:t>, продажи которых регулируются настоящим Стандартом</w:t>
      </w:r>
    </w:p>
    <w:p w14:paraId="625BCF23" w14:textId="77777777" w:rsidR="00406701" w:rsidRPr="008A3E0D" w:rsidRDefault="00406701" w:rsidP="00465EA3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lastRenderedPageBreak/>
        <w:t xml:space="preserve">Требования настоящего Стандарта распространяются на действия кредитной организации по продаже финансовых </w:t>
      </w:r>
      <w:r w:rsidR="004C05FC" w:rsidRPr="008A3E0D">
        <w:rPr>
          <w:sz w:val="26"/>
          <w:szCs w:val="26"/>
        </w:rPr>
        <w:t>услуг (</w:t>
      </w:r>
      <w:r w:rsidRPr="008A3E0D">
        <w:rPr>
          <w:sz w:val="26"/>
          <w:szCs w:val="26"/>
        </w:rPr>
        <w:t>продуктов</w:t>
      </w:r>
      <w:r w:rsidR="004C05FC" w:rsidRPr="008A3E0D">
        <w:rPr>
          <w:sz w:val="26"/>
          <w:szCs w:val="26"/>
        </w:rPr>
        <w:t>) НФО</w:t>
      </w:r>
      <w:r w:rsidRPr="008A3E0D">
        <w:rPr>
          <w:sz w:val="26"/>
          <w:szCs w:val="26"/>
        </w:rPr>
        <w:t xml:space="preserve">, которые </w:t>
      </w:r>
      <w:r w:rsidR="00031909" w:rsidRPr="008A3E0D">
        <w:rPr>
          <w:sz w:val="26"/>
          <w:szCs w:val="26"/>
        </w:rPr>
        <w:t>кредитная организация</w:t>
      </w:r>
      <w:r w:rsidRPr="008A3E0D">
        <w:rPr>
          <w:sz w:val="26"/>
          <w:szCs w:val="26"/>
        </w:rPr>
        <w:t xml:space="preserve"> осуществляет по соглашению с НФО.</w:t>
      </w:r>
    </w:p>
    <w:p w14:paraId="77266387" w14:textId="77777777" w:rsidR="007467FF" w:rsidRPr="008A3E0D" w:rsidRDefault="00406701" w:rsidP="00465EA3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В случае наличия особенностей оказания услуг кредитными организациями, действующими в качестве представителей НФО при </w:t>
      </w:r>
      <w:r w:rsidR="0076260A" w:rsidRPr="008A3E0D">
        <w:rPr>
          <w:sz w:val="26"/>
          <w:szCs w:val="26"/>
        </w:rPr>
        <w:t>продаже отдельных</w:t>
      </w:r>
      <w:r w:rsidRPr="008A3E0D">
        <w:rPr>
          <w:sz w:val="26"/>
          <w:szCs w:val="26"/>
        </w:rPr>
        <w:t xml:space="preserve"> видов реализуемых финансовых услуг (продуктов) НФО, указанные особенности могут быть установлены специальными стандартами.</w:t>
      </w:r>
    </w:p>
    <w:p w14:paraId="16C52EE0" w14:textId="77777777" w:rsidR="00604252" w:rsidRPr="008A3E0D" w:rsidRDefault="00604252" w:rsidP="00465EA3">
      <w:pPr>
        <w:tabs>
          <w:tab w:val="left" w:pos="284"/>
        </w:tabs>
        <w:spacing w:after="0" w:line="36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</w:p>
    <w:p w14:paraId="25A41288" w14:textId="77777777" w:rsidR="00604252" w:rsidRPr="008A3E0D" w:rsidRDefault="00604252" w:rsidP="00465EA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6"/>
          <w:szCs w:val="26"/>
        </w:rPr>
      </w:pPr>
    </w:p>
    <w:p w14:paraId="2267A601" w14:textId="77777777" w:rsidR="00151EEA" w:rsidRPr="008A3E0D" w:rsidRDefault="00944B19" w:rsidP="00465EA3">
      <w:pPr>
        <w:pStyle w:val="rvps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i/>
          <w:sz w:val="26"/>
          <w:szCs w:val="26"/>
          <w:bdr w:val="none" w:sz="0" w:space="0" w:color="auto" w:frame="1"/>
        </w:rPr>
      </w:pPr>
      <w:r w:rsidRPr="008A3E0D">
        <w:rPr>
          <w:b/>
          <w:sz w:val="26"/>
          <w:szCs w:val="26"/>
          <w:lang w:val="en-US"/>
        </w:rPr>
        <w:t>II</w:t>
      </w:r>
      <w:r w:rsidRPr="008A3E0D">
        <w:rPr>
          <w:b/>
          <w:sz w:val="26"/>
          <w:szCs w:val="26"/>
        </w:rPr>
        <w:t>. ПРАВИЛА ПРЕДОСТ</w:t>
      </w:r>
      <w:r w:rsidR="006E38FC">
        <w:rPr>
          <w:b/>
          <w:sz w:val="26"/>
          <w:szCs w:val="26"/>
        </w:rPr>
        <w:t>А</w:t>
      </w:r>
      <w:r w:rsidRPr="008A3E0D">
        <w:rPr>
          <w:b/>
          <w:sz w:val="26"/>
          <w:szCs w:val="26"/>
        </w:rPr>
        <w:t>ВЛЕНИЯ КРЕДИТНОЙ ОРГ</w:t>
      </w:r>
      <w:r w:rsidR="00151EEA" w:rsidRPr="008A3E0D">
        <w:rPr>
          <w:b/>
          <w:sz w:val="26"/>
          <w:szCs w:val="26"/>
        </w:rPr>
        <w:t>А</w:t>
      </w:r>
      <w:r w:rsidRPr="008A3E0D">
        <w:rPr>
          <w:b/>
          <w:sz w:val="26"/>
          <w:szCs w:val="26"/>
        </w:rPr>
        <w:t>НИЗАЦИЕЙ ИНФОРМАЦИИ О ФИНАНСОВОЙ УСЛУГЕ</w:t>
      </w:r>
      <w:r w:rsidR="00D50252" w:rsidRPr="008A3E0D">
        <w:rPr>
          <w:b/>
          <w:sz w:val="26"/>
          <w:szCs w:val="26"/>
        </w:rPr>
        <w:t xml:space="preserve"> (ПРОДУКТЕ)</w:t>
      </w:r>
      <w:r w:rsidRPr="008A3E0D">
        <w:rPr>
          <w:b/>
          <w:sz w:val="26"/>
          <w:szCs w:val="26"/>
        </w:rPr>
        <w:t xml:space="preserve"> НФО</w:t>
      </w:r>
    </w:p>
    <w:p w14:paraId="7D58297C" w14:textId="77777777" w:rsidR="00944B19" w:rsidRPr="008A3E0D" w:rsidRDefault="00944B19" w:rsidP="00465EA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>ПО</w:t>
      </w:r>
      <w:r w:rsidR="00AB06E0" w:rsidRPr="008A3E0D">
        <w:rPr>
          <w:rFonts w:ascii="Times New Roman" w:hAnsi="Times New Roman"/>
          <w:b/>
          <w:sz w:val="26"/>
          <w:szCs w:val="26"/>
        </w:rPr>
        <w:t>ТРЕБИТЕЛЮ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УСЛУГИ</w:t>
      </w:r>
      <w:r w:rsidR="004F3D07" w:rsidRPr="008A3E0D">
        <w:rPr>
          <w:rFonts w:ascii="Times New Roman" w:hAnsi="Times New Roman"/>
          <w:b/>
          <w:sz w:val="26"/>
          <w:szCs w:val="26"/>
        </w:rPr>
        <w:t xml:space="preserve"> (ПРОДУКТА) НФО</w:t>
      </w:r>
      <w:r w:rsidR="00E94205" w:rsidRPr="008A3E0D">
        <w:rPr>
          <w:rFonts w:ascii="Times New Roman" w:hAnsi="Times New Roman"/>
          <w:b/>
          <w:sz w:val="26"/>
          <w:szCs w:val="26"/>
        </w:rPr>
        <w:t xml:space="preserve"> </w:t>
      </w:r>
    </w:p>
    <w:p w14:paraId="3A3C71EF" w14:textId="77777777" w:rsidR="00944B19" w:rsidRPr="008A3E0D" w:rsidRDefault="00944B19" w:rsidP="00465EA3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BEBA947" w14:textId="77777777" w:rsidR="00944B19" w:rsidRPr="008A3E0D" w:rsidRDefault="00944B19" w:rsidP="00640898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 xml:space="preserve">Статья </w:t>
      </w:r>
      <w:r w:rsidR="007259F2" w:rsidRPr="008A3E0D">
        <w:rPr>
          <w:rFonts w:ascii="Times New Roman" w:hAnsi="Times New Roman"/>
          <w:b/>
          <w:sz w:val="26"/>
          <w:szCs w:val="26"/>
        </w:rPr>
        <w:t>6</w:t>
      </w:r>
      <w:r w:rsidRPr="008A3E0D">
        <w:rPr>
          <w:rFonts w:ascii="Times New Roman" w:hAnsi="Times New Roman"/>
          <w:b/>
          <w:sz w:val="26"/>
          <w:szCs w:val="26"/>
        </w:rPr>
        <w:t>. Принципы раскрытия кредитной организацией информации о финансовой услуге</w:t>
      </w:r>
      <w:r w:rsidR="004C05FC" w:rsidRPr="008A3E0D">
        <w:rPr>
          <w:rFonts w:ascii="Times New Roman" w:hAnsi="Times New Roman"/>
          <w:b/>
          <w:sz w:val="26"/>
          <w:szCs w:val="26"/>
        </w:rPr>
        <w:t xml:space="preserve"> (продукте)</w:t>
      </w:r>
      <w:r w:rsidRPr="008A3E0D">
        <w:rPr>
          <w:rFonts w:ascii="Times New Roman" w:hAnsi="Times New Roman"/>
          <w:b/>
          <w:sz w:val="26"/>
          <w:szCs w:val="26"/>
        </w:rPr>
        <w:t xml:space="preserve"> </w:t>
      </w:r>
      <w:r w:rsidR="000D4C3A" w:rsidRPr="008A3E0D">
        <w:rPr>
          <w:rFonts w:ascii="Times New Roman" w:hAnsi="Times New Roman"/>
          <w:b/>
          <w:sz w:val="26"/>
          <w:szCs w:val="26"/>
        </w:rPr>
        <w:t>НФО</w:t>
      </w:r>
    </w:p>
    <w:p w14:paraId="5AC9DF42" w14:textId="77777777" w:rsidR="00944B19" w:rsidRPr="008A3E0D" w:rsidRDefault="00944B19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Информация о финансовой услуге </w:t>
      </w:r>
      <w:r w:rsidR="004C05FC" w:rsidRPr="008A3E0D">
        <w:rPr>
          <w:sz w:val="26"/>
          <w:szCs w:val="26"/>
        </w:rPr>
        <w:t xml:space="preserve">(продукте) </w:t>
      </w:r>
      <w:r w:rsidRPr="008A3E0D">
        <w:rPr>
          <w:sz w:val="26"/>
          <w:szCs w:val="26"/>
        </w:rPr>
        <w:t>НФО должна быть:</w:t>
      </w:r>
    </w:p>
    <w:p w14:paraId="0D86D859" w14:textId="77777777" w:rsidR="0077503E" w:rsidRPr="008A3E0D" w:rsidRDefault="00944B19" w:rsidP="00465EA3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достоверной, т.е. соответствовать действующим условиям финансовой услуги </w:t>
      </w:r>
      <w:r w:rsidR="00F3061F" w:rsidRPr="008A3E0D">
        <w:rPr>
          <w:sz w:val="26"/>
          <w:szCs w:val="26"/>
        </w:rPr>
        <w:t xml:space="preserve">(продукта) </w:t>
      </w:r>
      <w:r w:rsidRPr="008A3E0D">
        <w:rPr>
          <w:sz w:val="26"/>
          <w:szCs w:val="26"/>
        </w:rPr>
        <w:t xml:space="preserve">НФО на дату ее </w:t>
      </w:r>
      <w:r w:rsidR="000D4C3A" w:rsidRPr="008A3E0D">
        <w:rPr>
          <w:sz w:val="26"/>
          <w:szCs w:val="26"/>
        </w:rPr>
        <w:t>предоставления кредитной</w:t>
      </w:r>
      <w:r w:rsidRPr="008A3E0D">
        <w:rPr>
          <w:sz w:val="26"/>
          <w:szCs w:val="26"/>
        </w:rPr>
        <w:t xml:space="preserve"> организацией по</w:t>
      </w:r>
      <w:r w:rsidR="00AB06E0" w:rsidRPr="008A3E0D">
        <w:rPr>
          <w:sz w:val="26"/>
          <w:szCs w:val="26"/>
        </w:rPr>
        <w:t>требителю</w:t>
      </w:r>
      <w:r w:rsidRPr="008A3E0D">
        <w:rPr>
          <w:sz w:val="26"/>
          <w:szCs w:val="26"/>
        </w:rPr>
        <w:t xml:space="preserve"> услуги</w:t>
      </w:r>
      <w:r w:rsidR="00E94205" w:rsidRPr="008A3E0D">
        <w:rPr>
          <w:sz w:val="26"/>
          <w:szCs w:val="26"/>
        </w:rPr>
        <w:t xml:space="preserve"> (продукта) НФО</w:t>
      </w:r>
      <w:r w:rsidRPr="008A3E0D">
        <w:rPr>
          <w:sz w:val="26"/>
          <w:szCs w:val="26"/>
        </w:rPr>
        <w:t>;</w:t>
      </w:r>
    </w:p>
    <w:p w14:paraId="09267AFE" w14:textId="77777777" w:rsidR="00944B19" w:rsidRPr="008A3E0D" w:rsidRDefault="00944B19" w:rsidP="00465EA3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полной, </w:t>
      </w:r>
      <w:r w:rsidRPr="007D1AC0">
        <w:rPr>
          <w:sz w:val="26"/>
          <w:szCs w:val="26"/>
        </w:rPr>
        <w:t>т.е.</w:t>
      </w:r>
      <w:r w:rsidRPr="008A3E0D">
        <w:rPr>
          <w:sz w:val="26"/>
          <w:szCs w:val="26"/>
        </w:rPr>
        <w:t xml:space="preserve"> содержать всю </w:t>
      </w:r>
      <w:r w:rsidR="000D4C3A" w:rsidRPr="008A3E0D">
        <w:rPr>
          <w:sz w:val="26"/>
          <w:szCs w:val="26"/>
        </w:rPr>
        <w:t>необходимую</w:t>
      </w:r>
      <w:r w:rsidRPr="008A3E0D">
        <w:rPr>
          <w:sz w:val="26"/>
          <w:szCs w:val="26"/>
        </w:rPr>
        <w:t xml:space="preserve"> информацию о финансовой услуге</w:t>
      </w:r>
      <w:r w:rsidR="007768DB" w:rsidRPr="008A3E0D">
        <w:rPr>
          <w:sz w:val="26"/>
          <w:szCs w:val="26"/>
        </w:rPr>
        <w:t xml:space="preserve"> (продукте)</w:t>
      </w:r>
      <w:r w:rsidRPr="008A3E0D">
        <w:rPr>
          <w:sz w:val="26"/>
          <w:szCs w:val="26"/>
        </w:rPr>
        <w:t xml:space="preserve"> НФО, которую кредитная организация как агент должна </w:t>
      </w:r>
      <w:r w:rsidR="000D4C3A" w:rsidRPr="008A3E0D">
        <w:rPr>
          <w:sz w:val="26"/>
          <w:szCs w:val="26"/>
        </w:rPr>
        <w:t>предоставить по</w:t>
      </w:r>
      <w:r w:rsidR="00AB06E0" w:rsidRPr="008A3E0D">
        <w:rPr>
          <w:sz w:val="26"/>
          <w:szCs w:val="26"/>
        </w:rPr>
        <w:t>требителю</w:t>
      </w:r>
      <w:r w:rsidRPr="008A3E0D">
        <w:rPr>
          <w:sz w:val="26"/>
          <w:szCs w:val="26"/>
        </w:rPr>
        <w:t xml:space="preserve"> услуги </w:t>
      </w:r>
      <w:r w:rsidR="00F3061F" w:rsidRPr="008A3E0D">
        <w:rPr>
          <w:sz w:val="26"/>
          <w:szCs w:val="26"/>
        </w:rPr>
        <w:t xml:space="preserve">(продукта) НФО </w:t>
      </w:r>
      <w:r w:rsidRPr="008A3E0D">
        <w:rPr>
          <w:sz w:val="26"/>
          <w:szCs w:val="26"/>
        </w:rPr>
        <w:t xml:space="preserve">в соответствии с требованиями НФО, </w:t>
      </w:r>
      <w:r w:rsidR="00CA5E88" w:rsidRPr="008A3E0D">
        <w:rPr>
          <w:sz w:val="26"/>
          <w:szCs w:val="26"/>
        </w:rPr>
        <w:t xml:space="preserve">действующего </w:t>
      </w:r>
      <w:r w:rsidRPr="008A3E0D">
        <w:rPr>
          <w:sz w:val="26"/>
          <w:szCs w:val="26"/>
        </w:rPr>
        <w:t xml:space="preserve">законодательства </w:t>
      </w:r>
      <w:r w:rsidR="006F36FB">
        <w:rPr>
          <w:sz w:val="26"/>
          <w:szCs w:val="26"/>
        </w:rPr>
        <w:t xml:space="preserve">Российской Федерации </w:t>
      </w:r>
      <w:r w:rsidRPr="008A3E0D">
        <w:rPr>
          <w:sz w:val="26"/>
          <w:szCs w:val="26"/>
        </w:rPr>
        <w:t xml:space="preserve">и </w:t>
      </w:r>
      <w:r w:rsidR="000D4C3A" w:rsidRPr="008A3E0D">
        <w:rPr>
          <w:sz w:val="26"/>
          <w:szCs w:val="26"/>
        </w:rPr>
        <w:t>нормативных</w:t>
      </w:r>
      <w:r w:rsidRPr="008A3E0D">
        <w:rPr>
          <w:sz w:val="26"/>
          <w:szCs w:val="26"/>
        </w:rPr>
        <w:t xml:space="preserve"> актов Банка России;</w:t>
      </w:r>
    </w:p>
    <w:p w14:paraId="24491FA4" w14:textId="77777777" w:rsidR="00944B19" w:rsidRPr="008A3E0D" w:rsidRDefault="00944B19" w:rsidP="00465EA3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достаточной, т.е. позволяющей по</w:t>
      </w:r>
      <w:r w:rsidR="00AB06E0" w:rsidRPr="008A3E0D">
        <w:rPr>
          <w:sz w:val="26"/>
          <w:szCs w:val="26"/>
        </w:rPr>
        <w:t>требителю</w:t>
      </w:r>
      <w:r w:rsidRPr="008A3E0D">
        <w:rPr>
          <w:sz w:val="26"/>
          <w:szCs w:val="26"/>
        </w:rPr>
        <w:t xml:space="preserve"> услуги</w:t>
      </w:r>
      <w:r w:rsidR="00F3061F" w:rsidRPr="008A3E0D">
        <w:rPr>
          <w:sz w:val="26"/>
          <w:szCs w:val="26"/>
        </w:rPr>
        <w:t xml:space="preserve"> (продукта) НФО</w:t>
      </w:r>
      <w:r w:rsidRPr="008A3E0D">
        <w:rPr>
          <w:sz w:val="26"/>
          <w:szCs w:val="26"/>
        </w:rPr>
        <w:t xml:space="preserve"> оценить, является ли предложенная </w:t>
      </w:r>
      <w:r w:rsidR="00073680">
        <w:rPr>
          <w:sz w:val="26"/>
          <w:szCs w:val="26"/>
        </w:rPr>
        <w:t xml:space="preserve">ему </w:t>
      </w:r>
      <w:r w:rsidRPr="008A3E0D">
        <w:rPr>
          <w:sz w:val="26"/>
          <w:szCs w:val="26"/>
        </w:rPr>
        <w:t xml:space="preserve">финансовая услуга </w:t>
      </w:r>
      <w:r w:rsidR="004F3D07" w:rsidRPr="008A3E0D">
        <w:rPr>
          <w:sz w:val="26"/>
          <w:szCs w:val="26"/>
        </w:rPr>
        <w:t>(продукт)</w:t>
      </w:r>
      <w:r w:rsidR="007768DB" w:rsidRPr="008A3E0D">
        <w:rPr>
          <w:sz w:val="26"/>
          <w:szCs w:val="26"/>
        </w:rPr>
        <w:t xml:space="preserve"> НФО</w:t>
      </w:r>
      <w:r w:rsidR="004F3D07" w:rsidRPr="008A3E0D">
        <w:rPr>
          <w:sz w:val="26"/>
          <w:szCs w:val="26"/>
        </w:rPr>
        <w:t xml:space="preserve"> </w:t>
      </w:r>
      <w:r w:rsidR="000D4C3A" w:rsidRPr="008A3E0D">
        <w:rPr>
          <w:sz w:val="26"/>
          <w:szCs w:val="26"/>
        </w:rPr>
        <w:t>подходящей</w:t>
      </w:r>
      <w:r w:rsidRPr="008A3E0D">
        <w:rPr>
          <w:sz w:val="26"/>
          <w:szCs w:val="26"/>
        </w:rPr>
        <w:t xml:space="preserve">, </w:t>
      </w:r>
      <w:r w:rsidR="000D4C3A" w:rsidRPr="008A3E0D">
        <w:rPr>
          <w:sz w:val="26"/>
          <w:szCs w:val="26"/>
        </w:rPr>
        <w:t>исходя</w:t>
      </w:r>
      <w:r w:rsidRPr="008A3E0D">
        <w:rPr>
          <w:sz w:val="26"/>
          <w:szCs w:val="26"/>
        </w:rPr>
        <w:t xml:space="preserve"> из его потребностей, финансового положения, </w:t>
      </w:r>
      <w:r w:rsidR="00F645EC" w:rsidRPr="008A3E0D">
        <w:rPr>
          <w:sz w:val="26"/>
          <w:szCs w:val="26"/>
        </w:rPr>
        <w:t>основных</w:t>
      </w:r>
      <w:r w:rsidRPr="008A3E0D">
        <w:rPr>
          <w:sz w:val="26"/>
          <w:szCs w:val="26"/>
        </w:rPr>
        <w:t xml:space="preserve"> </w:t>
      </w:r>
      <w:r w:rsidR="000D4C3A" w:rsidRPr="008A3E0D">
        <w:rPr>
          <w:sz w:val="26"/>
          <w:szCs w:val="26"/>
        </w:rPr>
        <w:t>характеристик</w:t>
      </w:r>
      <w:r w:rsidRPr="008A3E0D">
        <w:rPr>
          <w:sz w:val="26"/>
          <w:szCs w:val="26"/>
        </w:rPr>
        <w:t xml:space="preserve"> и особенностей финансовой услуги</w:t>
      </w:r>
      <w:r w:rsidR="004F3D07" w:rsidRPr="008A3E0D">
        <w:rPr>
          <w:sz w:val="26"/>
          <w:szCs w:val="26"/>
        </w:rPr>
        <w:t xml:space="preserve"> (продукта)</w:t>
      </w:r>
      <w:r w:rsidR="007768DB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>, результаты котор</w:t>
      </w:r>
      <w:r w:rsidR="000D4C3A" w:rsidRPr="008A3E0D">
        <w:rPr>
          <w:sz w:val="26"/>
          <w:szCs w:val="26"/>
        </w:rPr>
        <w:t>ой</w:t>
      </w:r>
      <w:r w:rsidRPr="008A3E0D">
        <w:rPr>
          <w:sz w:val="26"/>
          <w:szCs w:val="26"/>
        </w:rPr>
        <w:t xml:space="preserve"> он получит, включая последствия неисполнения обязательств</w:t>
      </w:r>
      <w:r w:rsidR="00CA5E88" w:rsidRPr="008A3E0D">
        <w:rPr>
          <w:sz w:val="26"/>
          <w:szCs w:val="26"/>
        </w:rPr>
        <w:t xml:space="preserve"> сторонами</w:t>
      </w:r>
      <w:r w:rsidRPr="008A3E0D">
        <w:rPr>
          <w:sz w:val="26"/>
          <w:szCs w:val="26"/>
        </w:rPr>
        <w:t>;</w:t>
      </w:r>
    </w:p>
    <w:p w14:paraId="244FA75A" w14:textId="77777777" w:rsidR="00944B19" w:rsidRPr="008A3E0D" w:rsidRDefault="000D4C3A" w:rsidP="00465EA3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четкой, не</w:t>
      </w:r>
      <w:r w:rsidR="00944B19" w:rsidRPr="008A3E0D">
        <w:rPr>
          <w:sz w:val="26"/>
          <w:szCs w:val="26"/>
        </w:rPr>
        <w:t xml:space="preserve"> содержать </w:t>
      </w:r>
      <w:r w:rsidRPr="008A3E0D">
        <w:rPr>
          <w:sz w:val="26"/>
          <w:szCs w:val="26"/>
        </w:rPr>
        <w:t>двусмысленных</w:t>
      </w:r>
      <w:r w:rsidR="00944B19" w:rsidRPr="008A3E0D">
        <w:rPr>
          <w:sz w:val="26"/>
          <w:szCs w:val="26"/>
        </w:rPr>
        <w:t xml:space="preserve"> выражений;</w:t>
      </w:r>
    </w:p>
    <w:p w14:paraId="1ED3FA32" w14:textId="77777777" w:rsidR="00944B19" w:rsidRPr="007D1AC0" w:rsidRDefault="00944B19" w:rsidP="00465EA3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понятной, т.е. содержащей соответствующие </w:t>
      </w:r>
      <w:r w:rsidR="000D4C3A" w:rsidRPr="008A3E0D">
        <w:rPr>
          <w:sz w:val="26"/>
          <w:szCs w:val="26"/>
        </w:rPr>
        <w:t>пояснения в</w:t>
      </w:r>
      <w:r w:rsidRPr="008A3E0D">
        <w:rPr>
          <w:sz w:val="26"/>
          <w:szCs w:val="26"/>
        </w:rPr>
        <w:t xml:space="preserve"> случае использования в тексте, предоставляемом по</w:t>
      </w:r>
      <w:r w:rsidR="00AB06E0" w:rsidRPr="008A3E0D">
        <w:rPr>
          <w:sz w:val="26"/>
          <w:szCs w:val="26"/>
        </w:rPr>
        <w:t>требителю</w:t>
      </w:r>
      <w:r w:rsidR="00AC753F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услуги</w:t>
      </w:r>
      <w:r w:rsidR="00AC753F" w:rsidRPr="008A3E0D">
        <w:rPr>
          <w:sz w:val="26"/>
          <w:szCs w:val="26"/>
        </w:rPr>
        <w:t xml:space="preserve"> (продукта) НФО</w:t>
      </w:r>
      <w:r w:rsidRPr="008A3E0D">
        <w:rPr>
          <w:sz w:val="26"/>
          <w:szCs w:val="26"/>
        </w:rPr>
        <w:t xml:space="preserve">, </w:t>
      </w:r>
      <w:r w:rsidRPr="008A3E0D">
        <w:rPr>
          <w:sz w:val="26"/>
          <w:szCs w:val="26"/>
        </w:rPr>
        <w:lastRenderedPageBreak/>
        <w:t>специальной</w:t>
      </w:r>
      <w:r w:rsidR="00CA5E88" w:rsidRPr="008A3E0D">
        <w:rPr>
          <w:sz w:val="26"/>
          <w:szCs w:val="26"/>
        </w:rPr>
        <w:t xml:space="preserve"> финансовой</w:t>
      </w:r>
      <w:r w:rsidRPr="008A3E0D">
        <w:rPr>
          <w:sz w:val="26"/>
          <w:szCs w:val="26"/>
        </w:rPr>
        <w:t xml:space="preserve"> терминологии, допускающей искажени</w:t>
      </w:r>
      <w:r w:rsidR="00073680">
        <w:rPr>
          <w:sz w:val="26"/>
          <w:szCs w:val="26"/>
        </w:rPr>
        <w:t>е</w:t>
      </w:r>
      <w:r w:rsidRPr="008A3E0D">
        <w:rPr>
          <w:sz w:val="26"/>
          <w:szCs w:val="26"/>
        </w:rPr>
        <w:t xml:space="preserve"> смысла информации</w:t>
      </w:r>
      <w:r w:rsidR="000D4C3A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или иным образом допускающе</w:t>
      </w:r>
      <w:r w:rsidR="00073680">
        <w:rPr>
          <w:sz w:val="26"/>
          <w:szCs w:val="26"/>
        </w:rPr>
        <w:t xml:space="preserve">й </w:t>
      </w:r>
      <w:r w:rsidRPr="008A3E0D">
        <w:rPr>
          <w:sz w:val="26"/>
          <w:szCs w:val="26"/>
        </w:rPr>
        <w:t xml:space="preserve">неоднозначное толкование </w:t>
      </w:r>
      <w:r w:rsidR="000D4C3A" w:rsidRPr="008A3E0D">
        <w:rPr>
          <w:sz w:val="26"/>
          <w:szCs w:val="26"/>
        </w:rPr>
        <w:t xml:space="preserve">свойств </w:t>
      </w:r>
      <w:r w:rsidR="000D4C3A" w:rsidRPr="007D1AC0">
        <w:rPr>
          <w:sz w:val="26"/>
          <w:szCs w:val="26"/>
        </w:rPr>
        <w:t>финансовых</w:t>
      </w:r>
      <w:r w:rsidRPr="007D1AC0">
        <w:rPr>
          <w:sz w:val="26"/>
          <w:szCs w:val="26"/>
        </w:rPr>
        <w:t xml:space="preserve"> услуг</w:t>
      </w:r>
      <w:r w:rsidR="007768DB" w:rsidRPr="007D1AC0">
        <w:rPr>
          <w:sz w:val="26"/>
          <w:szCs w:val="26"/>
        </w:rPr>
        <w:t xml:space="preserve"> (продуктов) НФО</w:t>
      </w:r>
      <w:r w:rsidRPr="007D1AC0">
        <w:rPr>
          <w:sz w:val="26"/>
          <w:szCs w:val="26"/>
        </w:rPr>
        <w:t>;</w:t>
      </w:r>
    </w:p>
    <w:p w14:paraId="4532031E" w14:textId="77777777" w:rsidR="00944B19" w:rsidRPr="008A3E0D" w:rsidRDefault="00944B19" w:rsidP="00465EA3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доступной, т.е. </w:t>
      </w:r>
      <w:r w:rsidR="000D4C3A" w:rsidRPr="008A3E0D">
        <w:rPr>
          <w:sz w:val="26"/>
          <w:szCs w:val="26"/>
        </w:rPr>
        <w:t>обеспечивающей</w:t>
      </w:r>
      <w:r w:rsidRPr="008A3E0D">
        <w:rPr>
          <w:sz w:val="26"/>
          <w:szCs w:val="26"/>
        </w:rPr>
        <w:t xml:space="preserve"> недискриминационный характер доступа к информации по</w:t>
      </w:r>
      <w:r w:rsidR="00AB06E0" w:rsidRPr="008A3E0D">
        <w:rPr>
          <w:sz w:val="26"/>
          <w:szCs w:val="26"/>
        </w:rPr>
        <w:t xml:space="preserve">требителей </w:t>
      </w:r>
      <w:r w:rsidRPr="008A3E0D">
        <w:rPr>
          <w:sz w:val="26"/>
          <w:szCs w:val="26"/>
        </w:rPr>
        <w:t>услуг</w:t>
      </w:r>
      <w:r w:rsidR="00F3061F" w:rsidRPr="008A3E0D">
        <w:rPr>
          <w:sz w:val="26"/>
          <w:szCs w:val="26"/>
        </w:rPr>
        <w:t xml:space="preserve"> (продуктов) НФО</w:t>
      </w:r>
      <w:r w:rsidRPr="008A3E0D">
        <w:rPr>
          <w:sz w:val="26"/>
          <w:szCs w:val="26"/>
        </w:rPr>
        <w:t xml:space="preserve"> на равных правах и в равном объеме, а </w:t>
      </w:r>
      <w:r w:rsidR="000D4C3A" w:rsidRPr="008A3E0D">
        <w:rPr>
          <w:sz w:val="26"/>
          <w:szCs w:val="26"/>
        </w:rPr>
        <w:t>также в</w:t>
      </w:r>
      <w:r w:rsidRPr="008A3E0D">
        <w:rPr>
          <w:sz w:val="26"/>
          <w:szCs w:val="26"/>
        </w:rPr>
        <w:t xml:space="preserve"> форме, предусмотренной действующим </w:t>
      </w:r>
      <w:r w:rsidR="000D4C3A" w:rsidRPr="008A3E0D">
        <w:rPr>
          <w:sz w:val="26"/>
          <w:szCs w:val="26"/>
        </w:rPr>
        <w:t xml:space="preserve">законодательством </w:t>
      </w:r>
      <w:r w:rsidR="00F3061F" w:rsidRPr="008A3E0D">
        <w:rPr>
          <w:sz w:val="26"/>
          <w:szCs w:val="26"/>
        </w:rPr>
        <w:t xml:space="preserve">Российской Федерации </w:t>
      </w:r>
      <w:r w:rsidRPr="008A3E0D">
        <w:rPr>
          <w:sz w:val="26"/>
          <w:szCs w:val="26"/>
        </w:rPr>
        <w:t>и нормативными актами Банка России</w:t>
      </w:r>
      <w:r w:rsidR="0077503E" w:rsidRPr="008A3E0D">
        <w:rPr>
          <w:sz w:val="26"/>
          <w:szCs w:val="26"/>
        </w:rPr>
        <w:t>;</w:t>
      </w:r>
    </w:p>
    <w:p w14:paraId="2AAE5D28" w14:textId="77777777" w:rsidR="00944B19" w:rsidRPr="008A3E0D" w:rsidRDefault="00944B19" w:rsidP="00465EA3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бесплатной</w:t>
      </w:r>
      <w:r w:rsidR="00B56798">
        <w:rPr>
          <w:sz w:val="26"/>
          <w:szCs w:val="26"/>
        </w:rPr>
        <w:t>.</w:t>
      </w:r>
    </w:p>
    <w:p w14:paraId="7E389767" w14:textId="77777777" w:rsidR="00944B19" w:rsidRPr="008A3E0D" w:rsidRDefault="00944B19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Не допускается предоставление по</w:t>
      </w:r>
      <w:r w:rsidR="00AB06E0" w:rsidRPr="008A3E0D">
        <w:rPr>
          <w:sz w:val="26"/>
          <w:szCs w:val="26"/>
        </w:rPr>
        <w:t>требителю</w:t>
      </w:r>
      <w:r w:rsidR="00AC753F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услуги</w:t>
      </w:r>
      <w:r w:rsidR="00AC753F" w:rsidRPr="008A3E0D">
        <w:rPr>
          <w:sz w:val="26"/>
          <w:szCs w:val="26"/>
        </w:rPr>
        <w:t xml:space="preserve"> (продукта) НФО</w:t>
      </w:r>
      <w:r w:rsidRPr="008A3E0D">
        <w:rPr>
          <w:sz w:val="26"/>
          <w:szCs w:val="26"/>
        </w:rPr>
        <w:t xml:space="preserve"> информации, не соответствующей указанным требованиям, а также ложной и искаженной. </w:t>
      </w:r>
    </w:p>
    <w:p w14:paraId="5C153C62" w14:textId="77777777" w:rsidR="00944B19" w:rsidRPr="008A3E0D" w:rsidRDefault="00944B19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Не допускается требование</w:t>
      </w:r>
      <w:r w:rsidR="000D4C3A" w:rsidRPr="008A3E0D">
        <w:rPr>
          <w:sz w:val="26"/>
          <w:szCs w:val="26"/>
        </w:rPr>
        <w:t xml:space="preserve"> совершения дополнительны</w:t>
      </w:r>
      <w:r w:rsidR="000D4C3A" w:rsidRPr="008A3E0D">
        <w:rPr>
          <w:sz w:val="26"/>
          <w:szCs w:val="26"/>
          <w:lang w:val="en-US"/>
        </w:rPr>
        <w:t>x</w:t>
      </w:r>
      <w:r w:rsidR="000D4C3A" w:rsidRPr="008A3E0D">
        <w:rPr>
          <w:sz w:val="26"/>
          <w:szCs w:val="26"/>
        </w:rPr>
        <w:t xml:space="preserve"> действий</w:t>
      </w:r>
      <w:r w:rsidRPr="008A3E0D">
        <w:rPr>
          <w:sz w:val="26"/>
          <w:szCs w:val="26"/>
        </w:rPr>
        <w:t xml:space="preserve"> от по</w:t>
      </w:r>
      <w:r w:rsidR="00AB06E0" w:rsidRPr="008A3E0D">
        <w:rPr>
          <w:sz w:val="26"/>
          <w:szCs w:val="26"/>
        </w:rPr>
        <w:t xml:space="preserve">требителя </w:t>
      </w:r>
      <w:r w:rsidRPr="008A3E0D">
        <w:rPr>
          <w:sz w:val="26"/>
          <w:szCs w:val="26"/>
        </w:rPr>
        <w:t>услуги</w:t>
      </w:r>
      <w:r w:rsidR="00AC753F" w:rsidRPr="008A3E0D">
        <w:rPr>
          <w:sz w:val="26"/>
          <w:szCs w:val="26"/>
        </w:rPr>
        <w:t xml:space="preserve"> (продукта) НФО</w:t>
      </w:r>
      <w:r w:rsidRPr="008A3E0D">
        <w:rPr>
          <w:sz w:val="26"/>
          <w:szCs w:val="26"/>
        </w:rPr>
        <w:t xml:space="preserve"> при получении информации о финансовой услуге</w:t>
      </w:r>
      <w:r w:rsidR="004C00A9" w:rsidRPr="008A3E0D">
        <w:rPr>
          <w:sz w:val="26"/>
          <w:szCs w:val="26"/>
        </w:rPr>
        <w:t xml:space="preserve"> (продукте)</w:t>
      </w:r>
      <w:r w:rsidRPr="008A3E0D">
        <w:rPr>
          <w:sz w:val="26"/>
          <w:szCs w:val="26"/>
        </w:rPr>
        <w:t xml:space="preserve"> НФО, не </w:t>
      </w:r>
      <w:r w:rsidR="000D4C3A" w:rsidRPr="008A3E0D">
        <w:rPr>
          <w:sz w:val="26"/>
          <w:szCs w:val="26"/>
        </w:rPr>
        <w:t>предусмотренных</w:t>
      </w:r>
      <w:r w:rsidRPr="008A3E0D">
        <w:rPr>
          <w:sz w:val="26"/>
          <w:szCs w:val="26"/>
        </w:rPr>
        <w:t xml:space="preserve"> действующим законодательством </w:t>
      </w:r>
      <w:r w:rsidR="004C00A9" w:rsidRPr="008A3E0D">
        <w:rPr>
          <w:sz w:val="26"/>
          <w:szCs w:val="26"/>
        </w:rPr>
        <w:t>Российск</w:t>
      </w:r>
      <w:r w:rsidR="00FE09A8" w:rsidRPr="008A3E0D">
        <w:rPr>
          <w:sz w:val="26"/>
          <w:szCs w:val="26"/>
        </w:rPr>
        <w:t>о</w:t>
      </w:r>
      <w:r w:rsidR="004C00A9" w:rsidRPr="008A3E0D">
        <w:rPr>
          <w:sz w:val="26"/>
          <w:szCs w:val="26"/>
        </w:rPr>
        <w:t xml:space="preserve">й Федерации </w:t>
      </w:r>
      <w:r w:rsidR="007B7B5B" w:rsidRPr="008A3E0D">
        <w:rPr>
          <w:sz w:val="26"/>
          <w:szCs w:val="26"/>
        </w:rPr>
        <w:t>и</w:t>
      </w:r>
      <w:r w:rsidRPr="008A3E0D">
        <w:rPr>
          <w:sz w:val="26"/>
          <w:szCs w:val="26"/>
        </w:rPr>
        <w:t xml:space="preserve"> нормативными актами Банка России. </w:t>
      </w:r>
    </w:p>
    <w:p w14:paraId="35BA6015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A04CF5C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 xml:space="preserve">Статья </w:t>
      </w:r>
      <w:r w:rsidR="007259F2" w:rsidRPr="008A3E0D">
        <w:rPr>
          <w:rFonts w:ascii="Times New Roman" w:hAnsi="Times New Roman"/>
          <w:b/>
          <w:sz w:val="26"/>
          <w:szCs w:val="26"/>
        </w:rPr>
        <w:t>7</w:t>
      </w:r>
      <w:r w:rsidRPr="008A3E0D">
        <w:rPr>
          <w:rFonts w:ascii="Times New Roman" w:hAnsi="Times New Roman"/>
          <w:b/>
          <w:sz w:val="26"/>
          <w:szCs w:val="26"/>
        </w:rPr>
        <w:t>. Общая информация, предоставляемая кредитной организацией по</w:t>
      </w:r>
      <w:r w:rsidR="00AB06E0" w:rsidRPr="008A3E0D">
        <w:rPr>
          <w:rFonts w:ascii="Times New Roman" w:hAnsi="Times New Roman"/>
          <w:b/>
          <w:sz w:val="26"/>
          <w:szCs w:val="26"/>
        </w:rPr>
        <w:t xml:space="preserve">требителю </w:t>
      </w:r>
      <w:r w:rsidRPr="008A3E0D">
        <w:rPr>
          <w:rFonts w:ascii="Times New Roman" w:hAnsi="Times New Roman"/>
          <w:b/>
          <w:sz w:val="26"/>
          <w:szCs w:val="26"/>
        </w:rPr>
        <w:t>услуги</w:t>
      </w:r>
      <w:r w:rsidR="00AC753F" w:rsidRPr="008A3E0D">
        <w:rPr>
          <w:rFonts w:ascii="Times New Roman" w:hAnsi="Times New Roman"/>
          <w:b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b/>
          <w:sz w:val="26"/>
          <w:szCs w:val="26"/>
        </w:rPr>
        <w:t xml:space="preserve"> об </w:t>
      </w:r>
      <w:r w:rsidR="00F32515" w:rsidRPr="008A3E0D">
        <w:rPr>
          <w:rFonts w:ascii="Times New Roman" w:hAnsi="Times New Roman"/>
          <w:b/>
          <w:sz w:val="26"/>
          <w:szCs w:val="26"/>
        </w:rPr>
        <w:t>агентских</w:t>
      </w:r>
      <w:r w:rsidRPr="008A3E0D">
        <w:rPr>
          <w:rFonts w:ascii="Times New Roman" w:hAnsi="Times New Roman"/>
          <w:b/>
          <w:sz w:val="26"/>
          <w:szCs w:val="26"/>
        </w:rPr>
        <w:t xml:space="preserve"> </w:t>
      </w:r>
      <w:r w:rsidR="009701D8" w:rsidRPr="008A3E0D">
        <w:rPr>
          <w:rFonts w:ascii="Times New Roman" w:hAnsi="Times New Roman"/>
          <w:b/>
          <w:sz w:val="26"/>
          <w:szCs w:val="26"/>
        </w:rPr>
        <w:t>соглашениях</w:t>
      </w:r>
      <w:r w:rsidR="007B7B5B" w:rsidRPr="008A3E0D">
        <w:rPr>
          <w:rFonts w:ascii="Times New Roman" w:hAnsi="Times New Roman"/>
          <w:b/>
          <w:sz w:val="26"/>
          <w:szCs w:val="26"/>
        </w:rPr>
        <w:t xml:space="preserve"> c НФО</w:t>
      </w:r>
    </w:p>
    <w:p w14:paraId="3593CC12" w14:textId="77777777" w:rsidR="007B7B5B" w:rsidRPr="008A3E0D" w:rsidRDefault="007D1AC0" w:rsidP="00075A94">
      <w:pPr>
        <w:pStyle w:val="a6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1AC0">
        <w:rPr>
          <w:rFonts w:ascii="Times New Roman" w:hAnsi="Times New Roman"/>
          <w:sz w:val="26"/>
          <w:szCs w:val="26"/>
        </w:rPr>
        <w:t>Способ</w:t>
      </w:r>
      <w:r w:rsidR="006254BC">
        <w:rPr>
          <w:rFonts w:ascii="Times New Roman" w:hAnsi="Times New Roman"/>
          <w:sz w:val="26"/>
          <w:szCs w:val="26"/>
        </w:rPr>
        <w:t>ами</w:t>
      </w:r>
      <w:r w:rsidRPr="007D1AC0">
        <w:rPr>
          <w:rFonts w:ascii="Times New Roman" w:hAnsi="Times New Roman"/>
          <w:sz w:val="26"/>
          <w:szCs w:val="26"/>
        </w:rPr>
        <w:t>, указанным</w:t>
      </w:r>
      <w:r w:rsidR="006254BC">
        <w:rPr>
          <w:rFonts w:ascii="Times New Roman" w:hAnsi="Times New Roman"/>
          <w:sz w:val="26"/>
          <w:szCs w:val="26"/>
        </w:rPr>
        <w:t>и</w:t>
      </w:r>
      <w:r w:rsidR="007B7B5B" w:rsidRPr="007D1AC0">
        <w:rPr>
          <w:rFonts w:ascii="Times New Roman" w:hAnsi="Times New Roman"/>
          <w:sz w:val="26"/>
          <w:szCs w:val="26"/>
        </w:rPr>
        <w:t xml:space="preserve"> в</w:t>
      </w:r>
      <w:r w:rsidR="00944B19" w:rsidRPr="007D1AC0">
        <w:rPr>
          <w:rFonts w:ascii="Times New Roman" w:hAnsi="Times New Roman"/>
          <w:sz w:val="26"/>
          <w:szCs w:val="26"/>
        </w:rPr>
        <w:t xml:space="preserve"> статье 1 настоящего Стандарта,</w:t>
      </w:r>
      <w:r w:rsidR="00944B19" w:rsidRPr="008A3E0D">
        <w:rPr>
          <w:rFonts w:ascii="Times New Roman" w:hAnsi="Times New Roman"/>
          <w:sz w:val="26"/>
          <w:szCs w:val="26"/>
        </w:rPr>
        <w:t xml:space="preserve"> кредитная организация размеща</w:t>
      </w:r>
      <w:r w:rsidR="00B729CA" w:rsidRPr="008A3E0D">
        <w:rPr>
          <w:rFonts w:ascii="Times New Roman" w:hAnsi="Times New Roman"/>
          <w:sz w:val="26"/>
          <w:szCs w:val="26"/>
        </w:rPr>
        <w:t>е</w:t>
      </w:r>
      <w:r w:rsidR="00944B19" w:rsidRPr="008A3E0D">
        <w:rPr>
          <w:rFonts w:ascii="Times New Roman" w:hAnsi="Times New Roman"/>
          <w:sz w:val="26"/>
          <w:szCs w:val="26"/>
        </w:rPr>
        <w:t>т следующую информацию:</w:t>
      </w:r>
    </w:p>
    <w:p w14:paraId="0208AB9B" w14:textId="77777777" w:rsidR="00F32515" w:rsidRPr="008A3E0D" w:rsidRDefault="006254BC" w:rsidP="00465EA3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F32515" w:rsidRPr="00BB4CC2">
        <w:rPr>
          <w:rFonts w:ascii="Times New Roman" w:hAnsi="Times New Roman"/>
          <w:sz w:val="26"/>
          <w:szCs w:val="26"/>
        </w:rPr>
        <w:t>наличи</w:t>
      </w:r>
      <w:r>
        <w:rPr>
          <w:rFonts w:ascii="Times New Roman" w:hAnsi="Times New Roman"/>
          <w:sz w:val="26"/>
          <w:szCs w:val="26"/>
        </w:rPr>
        <w:t>и</w:t>
      </w:r>
      <w:r w:rsidR="00F32515" w:rsidRPr="008A3E0D">
        <w:rPr>
          <w:rFonts w:ascii="Times New Roman" w:hAnsi="Times New Roman"/>
          <w:sz w:val="26"/>
          <w:szCs w:val="26"/>
        </w:rPr>
        <w:t xml:space="preserve"> у кредитной организации </w:t>
      </w:r>
      <w:r w:rsidR="00C65DF7" w:rsidRPr="008A3E0D">
        <w:rPr>
          <w:rFonts w:ascii="Times New Roman" w:hAnsi="Times New Roman"/>
          <w:sz w:val="26"/>
          <w:szCs w:val="26"/>
        </w:rPr>
        <w:t xml:space="preserve">соглашения </w:t>
      </w:r>
      <w:r w:rsidR="00F32515" w:rsidRPr="008A3E0D">
        <w:rPr>
          <w:rFonts w:ascii="Times New Roman" w:hAnsi="Times New Roman"/>
          <w:sz w:val="26"/>
          <w:szCs w:val="26"/>
        </w:rPr>
        <w:t xml:space="preserve">с одной или с несколькими НФО, а также о пределах полномочий кредитной организации по </w:t>
      </w:r>
      <w:r w:rsidR="00C65DF7" w:rsidRPr="008A3E0D">
        <w:rPr>
          <w:rFonts w:ascii="Times New Roman" w:hAnsi="Times New Roman"/>
          <w:sz w:val="26"/>
          <w:szCs w:val="26"/>
        </w:rPr>
        <w:t xml:space="preserve">соглашению с НФО </w:t>
      </w:r>
      <w:r w:rsidR="00F32515" w:rsidRPr="008A3E0D">
        <w:rPr>
          <w:rFonts w:ascii="Times New Roman" w:hAnsi="Times New Roman"/>
          <w:sz w:val="26"/>
          <w:szCs w:val="26"/>
        </w:rPr>
        <w:t xml:space="preserve">при </w:t>
      </w:r>
      <w:r w:rsidR="00F32515" w:rsidRPr="007D1AC0">
        <w:rPr>
          <w:rFonts w:ascii="Times New Roman" w:hAnsi="Times New Roman"/>
          <w:sz w:val="26"/>
          <w:szCs w:val="26"/>
        </w:rPr>
        <w:t>оказании финансовых услуг</w:t>
      </w:r>
      <w:r w:rsidR="004F3D07" w:rsidRPr="007D1AC0">
        <w:rPr>
          <w:rFonts w:ascii="Times New Roman" w:hAnsi="Times New Roman"/>
          <w:sz w:val="26"/>
          <w:szCs w:val="26"/>
        </w:rPr>
        <w:t xml:space="preserve"> (продуктов)</w:t>
      </w:r>
      <w:r w:rsidR="008E1864" w:rsidRPr="008A3E0D">
        <w:rPr>
          <w:rFonts w:ascii="Times New Roman" w:hAnsi="Times New Roman"/>
          <w:sz w:val="26"/>
          <w:szCs w:val="26"/>
        </w:rPr>
        <w:t xml:space="preserve"> НФО</w:t>
      </w:r>
      <w:r w:rsidR="00F32515" w:rsidRPr="008A3E0D">
        <w:rPr>
          <w:rFonts w:ascii="Times New Roman" w:hAnsi="Times New Roman"/>
          <w:sz w:val="26"/>
          <w:szCs w:val="26"/>
        </w:rPr>
        <w:t xml:space="preserve"> от имени каждой НФО;</w:t>
      </w:r>
    </w:p>
    <w:p w14:paraId="21ABFD5A" w14:textId="77777777" w:rsidR="00F06F23" w:rsidRPr="008A3E0D" w:rsidRDefault="00194C02" w:rsidP="00F06F23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4CC2">
        <w:rPr>
          <w:rFonts w:ascii="Times New Roman" w:hAnsi="Times New Roman"/>
          <w:sz w:val="26"/>
          <w:szCs w:val="26"/>
        </w:rPr>
        <w:t>об</w:t>
      </w:r>
      <w:r w:rsidRPr="008A3E0D">
        <w:rPr>
          <w:rFonts w:ascii="Times New Roman" w:hAnsi="Times New Roman"/>
          <w:sz w:val="26"/>
          <w:szCs w:val="26"/>
        </w:rPr>
        <w:t xml:space="preserve"> услугах (продуктах) НФО, от имени которых кредитная организация заключает договоры</w:t>
      </w:r>
      <w:r w:rsidR="0019678E" w:rsidRPr="008A3E0D">
        <w:rPr>
          <w:rFonts w:ascii="Times New Roman" w:hAnsi="Times New Roman"/>
          <w:sz w:val="26"/>
          <w:szCs w:val="26"/>
        </w:rPr>
        <w:t xml:space="preserve">, а </w:t>
      </w:r>
      <w:r w:rsidR="00764AAF" w:rsidRPr="008A3E0D">
        <w:rPr>
          <w:rFonts w:ascii="Times New Roman" w:hAnsi="Times New Roman"/>
          <w:sz w:val="26"/>
          <w:szCs w:val="26"/>
        </w:rPr>
        <w:t xml:space="preserve">в случае, если кредитная организация имеет </w:t>
      </w:r>
      <w:r w:rsidR="009701D8" w:rsidRPr="008A3E0D">
        <w:rPr>
          <w:rFonts w:ascii="Times New Roman" w:hAnsi="Times New Roman"/>
          <w:sz w:val="26"/>
          <w:szCs w:val="26"/>
        </w:rPr>
        <w:t>с</w:t>
      </w:r>
      <w:r w:rsidR="00764AAF" w:rsidRPr="008A3E0D">
        <w:rPr>
          <w:rFonts w:ascii="Times New Roman" w:hAnsi="Times New Roman"/>
          <w:sz w:val="26"/>
          <w:szCs w:val="26"/>
        </w:rPr>
        <w:t>оглашения с несколькими НФО</w:t>
      </w:r>
      <w:r w:rsidRPr="008A3E0D">
        <w:rPr>
          <w:rFonts w:ascii="Times New Roman" w:hAnsi="Times New Roman"/>
          <w:sz w:val="26"/>
          <w:szCs w:val="26"/>
        </w:rPr>
        <w:t xml:space="preserve">, </w:t>
      </w:r>
      <w:r w:rsidR="00CA0C2A" w:rsidRPr="008A3E0D">
        <w:rPr>
          <w:rFonts w:ascii="Times New Roman" w:hAnsi="Times New Roman"/>
          <w:sz w:val="26"/>
          <w:szCs w:val="26"/>
        </w:rPr>
        <w:t>кредитная организация размещает</w:t>
      </w:r>
      <w:r w:rsidR="00031909" w:rsidRPr="008A3E0D">
        <w:rPr>
          <w:rFonts w:ascii="Times New Roman" w:hAnsi="Times New Roman"/>
          <w:sz w:val="26"/>
          <w:szCs w:val="26"/>
        </w:rPr>
        <w:t xml:space="preserve"> информацию </w:t>
      </w:r>
      <w:r w:rsidR="00B56798" w:rsidRPr="008A3E0D">
        <w:rPr>
          <w:rFonts w:ascii="Times New Roman" w:hAnsi="Times New Roman"/>
          <w:sz w:val="26"/>
          <w:szCs w:val="26"/>
        </w:rPr>
        <w:t>о финансовых</w:t>
      </w:r>
      <w:r w:rsidR="00CA0C2A" w:rsidRPr="008A3E0D">
        <w:rPr>
          <w:rFonts w:ascii="Times New Roman" w:hAnsi="Times New Roman"/>
          <w:sz w:val="26"/>
          <w:szCs w:val="26"/>
        </w:rPr>
        <w:t xml:space="preserve"> услуг</w:t>
      </w:r>
      <w:r w:rsidR="00031909" w:rsidRPr="008A3E0D">
        <w:rPr>
          <w:rFonts w:ascii="Times New Roman" w:hAnsi="Times New Roman"/>
          <w:sz w:val="26"/>
          <w:szCs w:val="26"/>
        </w:rPr>
        <w:t>ах</w:t>
      </w:r>
      <w:r w:rsidR="00CA0C2A" w:rsidRPr="008A3E0D">
        <w:rPr>
          <w:rFonts w:ascii="Times New Roman" w:hAnsi="Times New Roman"/>
          <w:sz w:val="26"/>
          <w:szCs w:val="26"/>
        </w:rPr>
        <w:t xml:space="preserve"> (продукт</w:t>
      </w:r>
      <w:r w:rsidR="00031909" w:rsidRPr="008A3E0D">
        <w:rPr>
          <w:rFonts w:ascii="Times New Roman" w:hAnsi="Times New Roman"/>
          <w:sz w:val="26"/>
          <w:szCs w:val="26"/>
        </w:rPr>
        <w:t>ах</w:t>
      </w:r>
      <w:r w:rsidR="00CA0C2A" w:rsidRPr="008A3E0D">
        <w:rPr>
          <w:rFonts w:ascii="Times New Roman" w:hAnsi="Times New Roman"/>
          <w:sz w:val="26"/>
          <w:szCs w:val="26"/>
        </w:rPr>
        <w:t>) НФО</w:t>
      </w:r>
      <w:r w:rsidR="000F1DD1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 xml:space="preserve">с учетом вида услуги, с тем чтобы </w:t>
      </w:r>
      <w:r w:rsidR="00B56798" w:rsidRPr="008A3E0D">
        <w:rPr>
          <w:rFonts w:ascii="Times New Roman" w:hAnsi="Times New Roman"/>
          <w:sz w:val="26"/>
          <w:szCs w:val="26"/>
        </w:rPr>
        <w:t>потребитель услуги</w:t>
      </w:r>
      <w:r w:rsidR="00681812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</w:rPr>
        <w:t xml:space="preserve"> мог принять обоснованное решение </w:t>
      </w:r>
      <w:r w:rsidR="00681812" w:rsidRPr="008A3E0D">
        <w:rPr>
          <w:rFonts w:ascii="Times New Roman" w:hAnsi="Times New Roman"/>
          <w:sz w:val="26"/>
          <w:szCs w:val="26"/>
        </w:rPr>
        <w:t>о</w:t>
      </w:r>
      <w:r w:rsidRPr="008A3E0D">
        <w:rPr>
          <w:rFonts w:ascii="Times New Roman" w:hAnsi="Times New Roman"/>
          <w:sz w:val="26"/>
          <w:szCs w:val="26"/>
        </w:rPr>
        <w:t xml:space="preserve"> выборе НФО и о заключении договора</w:t>
      </w:r>
      <w:r w:rsidR="00AC753F" w:rsidRPr="008A3E0D">
        <w:rPr>
          <w:rFonts w:ascii="Times New Roman" w:hAnsi="Times New Roman"/>
          <w:sz w:val="26"/>
          <w:szCs w:val="26"/>
        </w:rPr>
        <w:t>.</w:t>
      </w:r>
    </w:p>
    <w:p w14:paraId="5E232755" w14:textId="77777777" w:rsidR="00F06F23" w:rsidRPr="008A3E0D" w:rsidRDefault="00031909" w:rsidP="00F06F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Если кредитная организация декларирует, что она </w:t>
      </w:r>
      <w:r w:rsidR="00F06F23" w:rsidRPr="008A3E0D">
        <w:rPr>
          <w:rFonts w:ascii="Times New Roman" w:hAnsi="Times New Roman"/>
          <w:sz w:val="26"/>
          <w:szCs w:val="26"/>
        </w:rPr>
        <w:t xml:space="preserve">реализует </w:t>
      </w:r>
      <w:r w:rsidR="00123A30">
        <w:rPr>
          <w:rFonts w:ascii="Times New Roman" w:hAnsi="Times New Roman"/>
          <w:sz w:val="26"/>
          <w:szCs w:val="26"/>
        </w:rPr>
        <w:t>услуги (</w:t>
      </w:r>
      <w:r w:rsidRPr="008A3E0D">
        <w:rPr>
          <w:rFonts w:ascii="Times New Roman" w:hAnsi="Times New Roman"/>
          <w:sz w:val="26"/>
          <w:szCs w:val="26"/>
        </w:rPr>
        <w:t>продукт</w:t>
      </w:r>
      <w:r w:rsidR="00F06F23" w:rsidRPr="008A3E0D">
        <w:rPr>
          <w:rFonts w:ascii="Times New Roman" w:hAnsi="Times New Roman"/>
          <w:sz w:val="26"/>
          <w:szCs w:val="26"/>
        </w:rPr>
        <w:t>ы</w:t>
      </w:r>
      <w:r w:rsidR="00123A30">
        <w:rPr>
          <w:rFonts w:ascii="Times New Roman" w:hAnsi="Times New Roman"/>
          <w:sz w:val="26"/>
          <w:szCs w:val="26"/>
        </w:rPr>
        <w:t>)</w:t>
      </w:r>
      <w:r w:rsidRPr="008A3E0D">
        <w:rPr>
          <w:rFonts w:ascii="Times New Roman" w:hAnsi="Times New Roman"/>
          <w:sz w:val="26"/>
          <w:szCs w:val="26"/>
        </w:rPr>
        <w:t xml:space="preserve"> нескольких НФО, а также нескольк</w:t>
      </w:r>
      <w:r w:rsidR="00F06F23" w:rsidRPr="008A3E0D">
        <w:rPr>
          <w:rFonts w:ascii="Times New Roman" w:hAnsi="Times New Roman"/>
          <w:sz w:val="26"/>
          <w:szCs w:val="26"/>
        </w:rPr>
        <w:t>о</w:t>
      </w:r>
      <w:r w:rsidRPr="008A3E0D">
        <w:rPr>
          <w:rFonts w:ascii="Times New Roman" w:hAnsi="Times New Roman"/>
          <w:sz w:val="26"/>
          <w:szCs w:val="26"/>
        </w:rPr>
        <w:t xml:space="preserve"> однородны</w:t>
      </w:r>
      <w:r w:rsidRPr="008A3E0D">
        <w:rPr>
          <w:rFonts w:ascii="Times New Roman" w:hAnsi="Times New Roman"/>
          <w:sz w:val="26"/>
          <w:szCs w:val="26"/>
          <w:lang w:val="en-US"/>
        </w:rPr>
        <w:t>x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123A30">
        <w:rPr>
          <w:rFonts w:ascii="Times New Roman" w:hAnsi="Times New Roman"/>
          <w:sz w:val="26"/>
          <w:szCs w:val="26"/>
        </w:rPr>
        <w:t>услуг (</w:t>
      </w:r>
      <w:r w:rsidRPr="008A3E0D">
        <w:rPr>
          <w:rFonts w:ascii="Times New Roman" w:hAnsi="Times New Roman"/>
          <w:sz w:val="26"/>
          <w:szCs w:val="26"/>
        </w:rPr>
        <w:t>продукт</w:t>
      </w:r>
      <w:r w:rsidR="00F06F23" w:rsidRPr="008A3E0D">
        <w:rPr>
          <w:rFonts w:ascii="Times New Roman" w:hAnsi="Times New Roman"/>
          <w:sz w:val="26"/>
          <w:szCs w:val="26"/>
        </w:rPr>
        <w:t>ов</w:t>
      </w:r>
      <w:r w:rsidR="00123A30">
        <w:rPr>
          <w:rFonts w:ascii="Times New Roman" w:hAnsi="Times New Roman"/>
          <w:sz w:val="26"/>
          <w:szCs w:val="26"/>
        </w:rPr>
        <w:t>)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lastRenderedPageBreak/>
        <w:t>НФО, она должна представить исчерпывающую информаци</w:t>
      </w:r>
      <w:r w:rsidR="000F1DD1">
        <w:rPr>
          <w:rFonts w:ascii="Times New Roman" w:hAnsi="Times New Roman"/>
          <w:sz w:val="26"/>
          <w:szCs w:val="26"/>
        </w:rPr>
        <w:t>ю</w:t>
      </w:r>
      <w:r w:rsidRPr="008A3E0D">
        <w:rPr>
          <w:rFonts w:ascii="Times New Roman" w:hAnsi="Times New Roman"/>
          <w:sz w:val="26"/>
          <w:szCs w:val="26"/>
        </w:rPr>
        <w:t xml:space="preserve"> о таком НФО и </w:t>
      </w:r>
      <w:r w:rsidR="00123A30">
        <w:rPr>
          <w:rFonts w:ascii="Times New Roman" w:hAnsi="Times New Roman"/>
          <w:sz w:val="26"/>
          <w:szCs w:val="26"/>
        </w:rPr>
        <w:t>услугах (</w:t>
      </w:r>
      <w:r w:rsidRPr="008A3E0D">
        <w:rPr>
          <w:rFonts w:ascii="Times New Roman" w:hAnsi="Times New Roman"/>
          <w:sz w:val="26"/>
          <w:szCs w:val="26"/>
        </w:rPr>
        <w:t>продукта</w:t>
      </w:r>
      <w:r w:rsidRPr="008A3E0D">
        <w:rPr>
          <w:rFonts w:ascii="Times New Roman" w:hAnsi="Times New Roman"/>
          <w:sz w:val="26"/>
          <w:szCs w:val="26"/>
          <w:lang w:val="en-US"/>
        </w:rPr>
        <w:t>x</w:t>
      </w:r>
      <w:r w:rsidR="00123A30">
        <w:rPr>
          <w:rFonts w:ascii="Times New Roman" w:hAnsi="Times New Roman"/>
          <w:sz w:val="26"/>
          <w:szCs w:val="26"/>
        </w:rPr>
        <w:t>)</w:t>
      </w:r>
      <w:r w:rsidRPr="008A3E0D">
        <w:rPr>
          <w:rFonts w:ascii="Times New Roman" w:hAnsi="Times New Roman"/>
          <w:sz w:val="26"/>
          <w:szCs w:val="26"/>
        </w:rPr>
        <w:t xml:space="preserve"> НФО. </w:t>
      </w:r>
    </w:p>
    <w:p w14:paraId="05A8DD38" w14:textId="77777777" w:rsidR="00F16BBC" w:rsidRPr="008A3E0D" w:rsidRDefault="00031909" w:rsidP="00F06F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Указанная в настоящем пункте информация предоставляется на основании и в соответствии с документами, которые кредитной организации предоставлены соответствующей НФО, чью финансовую услуг</w:t>
      </w:r>
      <w:r w:rsidR="00F06F23" w:rsidRPr="008A3E0D">
        <w:rPr>
          <w:rFonts w:ascii="Times New Roman" w:hAnsi="Times New Roman"/>
          <w:sz w:val="26"/>
          <w:szCs w:val="26"/>
        </w:rPr>
        <w:t>у</w:t>
      </w:r>
      <w:r w:rsidRPr="008A3E0D">
        <w:rPr>
          <w:rFonts w:ascii="Times New Roman" w:hAnsi="Times New Roman"/>
          <w:sz w:val="26"/>
          <w:szCs w:val="26"/>
        </w:rPr>
        <w:t xml:space="preserve"> (продукт) НФО реализует кредитная организация</w:t>
      </w:r>
      <w:r w:rsidR="00F06F23" w:rsidRPr="008A3E0D">
        <w:rPr>
          <w:rFonts w:ascii="Times New Roman" w:hAnsi="Times New Roman"/>
          <w:sz w:val="26"/>
          <w:szCs w:val="26"/>
        </w:rPr>
        <w:t>;</w:t>
      </w:r>
    </w:p>
    <w:p w14:paraId="3A3B720E" w14:textId="77777777" w:rsidR="00F16BBC" w:rsidRPr="008A3E0D" w:rsidRDefault="007D1AC0" w:rsidP="00465EA3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Style w:val="s0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контакты</w:t>
      </w:r>
      <w:r w:rsidR="00944B19" w:rsidRPr="008A3E0D">
        <w:rPr>
          <w:rFonts w:ascii="Times New Roman" w:hAnsi="Times New Roman"/>
          <w:sz w:val="26"/>
          <w:szCs w:val="26"/>
        </w:rPr>
        <w:t xml:space="preserve"> НФО, в том числе </w:t>
      </w:r>
      <w:r w:rsidR="00944B19" w:rsidRPr="008A3E0D">
        <w:rPr>
          <w:rStyle w:val="s0"/>
          <w:color w:val="auto"/>
          <w:sz w:val="26"/>
          <w:szCs w:val="26"/>
        </w:rPr>
        <w:t xml:space="preserve">ссылку на официальный сайт в информационно-телекоммуникационной сети «Интернет» каждой НФО, с которой </w:t>
      </w:r>
      <w:r w:rsidR="007B7B5B" w:rsidRPr="008A3E0D">
        <w:rPr>
          <w:rStyle w:val="s0"/>
          <w:color w:val="auto"/>
          <w:sz w:val="26"/>
          <w:szCs w:val="26"/>
        </w:rPr>
        <w:t xml:space="preserve">у </w:t>
      </w:r>
      <w:r w:rsidR="00944B19" w:rsidRPr="008A3E0D">
        <w:rPr>
          <w:rStyle w:val="s0"/>
          <w:color w:val="auto"/>
          <w:sz w:val="26"/>
          <w:szCs w:val="26"/>
        </w:rPr>
        <w:t>кредитн</w:t>
      </w:r>
      <w:r w:rsidR="007B7B5B" w:rsidRPr="008A3E0D">
        <w:rPr>
          <w:rStyle w:val="s0"/>
          <w:color w:val="auto"/>
          <w:sz w:val="26"/>
          <w:szCs w:val="26"/>
        </w:rPr>
        <w:t>ой</w:t>
      </w:r>
      <w:r w:rsidR="00944B19" w:rsidRPr="008A3E0D">
        <w:rPr>
          <w:rStyle w:val="s0"/>
          <w:color w:val="auto"/>
          <w:sz w:val="26"/>
          <w:szCs w:val="26"/>
        </w:rPr>
        <w:t xml:space="preserve"> организаци</w:t>
      </w:r>
      <w:r w:rsidR="007B7B5B" w:rsidRPr="008A3E0D">
        <w:rPr>
          <w:rStyle w:val="s0"/>
          <w:color w:val="auto"/>
          <w:sz w:val="26"/>
          <w:szCs w:val="26"/>
        </w:rPr>
        <w:t>и</w:t>
      </w:r>
      <w:r w:rsidR="00944B19" w:rsidRPr="008A3E0D">
        <w:rPr>
          <w:rStyle w:val="s0"/>
          <w:color w:val="auto"/>
          <w:sz w:val="26"/>
          <w:szCs w:val="26"/>
        </w:rPr>
        <w:t xml:space="preserve"> заключ</w:t>
      </w:r>
      <w:r w:rsidR="007B7B5B" w:rsidRPr="008A3E0D">
        <w:rPr>
          <w:rStyle w:val="s0"/>
          <w:color w:val="auto"/>
          <w:sz w:val="26"/>
          <w:szCs w:val="26"/>
        </w:rPr>
        <w:t>ено</w:t>
      </w:r>
      <w:r w:rsidR="00944B19" w:rsidRPr="008A3E0D">
        <w:rPr>
          <w:rStyle w:val="s0"/>
          <w:color w:val="auto"/>
          <w:sz w:val="26"/>
          <w:szCs w:val="26"/>
        </w:rPr>
        <w:t xml:space="preserve"> </w:t>
      </w:r>
      <w:r w:rsidR="00C65DF7" w:rsidRPr="008A3E0D">
        <w:rPr>
          <w:rStyle w:val="s0"/>
          <w:color w:val="auto"/>
          <w:sz w:val="26"/>
          <w:szCs w:val="26"/>
        </w:rPr>
        <w:t>соглашение</w:t>
      </w:r>
      <w:r w:rsidR="00933A88" w:rsidRPr="008A3E0D">
        <w:rPr>
          <w:rStyle w:val="s0"/>
          <w:color w:val="auto"/>
          <w:sz w:val="26"/>
          <w:szCs w:val="26"/>
        </w:rPr>
        <w:t>;</w:t>
      </w:r>
    </w:p>
    <w:p w14:paraId="15934C38" w14:textId="77777777" w:rsidR="00F16BBC" w:rsidRPr="008A3E0D" w:rsidRDefault="00933A88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4) </w:t>
      </w:r>
      <w:r w:rsidR="001E545D" w:rsidRPr="008A3E0D">
        <w:rPr>
          <w:rFonts w:ascii="Times New Roman" w:hAnsi="Times New Roman"/>
          <w:sz w:val="26"/>
          <w:szCs w:val="26"/>
        </w:rPr>
        <w:t xml:space="preserve">  </w:t>
      </w:r>
      <w:r w:rsidR="00B56798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 xml:space="preserve">правила, программы, а также другие материалы, если они являются неотъемлемой частью </w:t>
      </w:r>
      <w:r w:rsidR="00BC7BDB" w:rsidRPr="007D1AC0">
        <w:rPr>
          <w:rFonts w:ascii="Times New Roman" w:hAnsi="Times New Roman"/>
          <w:sz w:val="26"/>
          <w:szCs w:val="26"/>
        </w:rPr>
        <w:t>с</w:t>
      </w:r>
      <w:r w:rsidRPr="00BC7BDB">
        <w:rPr>
          <w:rFonts w:ascii="Times New Roman" w:hAnsi="Times New Roman"/>
          <w:sz w:val="26"/>
          <w:szCs w:val="26"/>
        </w:rPr>
        <w:t>оглашения</w:t>
      </w:r>
      <w:r w:rsidR="00BC7BDB">
        <w:rPr>
          <w:rFonts w:ascii="Times New Roman" w:hAnsi="Times New Roman"/>
          <w:sz w:val="26"/>
          <w:szCs w:val="26"/>
        </w:rPr>
        <w:t xml:space="preserve"> с НФО</w:t>
      </w:r>
      <w:r w:rsidR="000F1DD1">
        <w:rPr>
          <w:rFonts w:ascii="Times New Roman" w:hAnsi="Times New Roman"/>
          <w:sz w:val="26"/>
          <w:szCs w:val="26"/>
        </w:rPr>
        <w:t>,</w:t>
      </w:r>
      <w:r w:rsidRPr="008A3E0D">
        <w:rPr>
          <w:rFonts w:ascii="Times New Roman" w:hAnsi="Times New Roman"/>
          <w:sz w:val="26"/>
          <w:szCs w:val="26"/>
        </w:rPr>
        <w:t xml:space="preserve"> при условии, что</w:t>
      </w:r>
      <w:r w:rsidR="00400572">
        <w:rPr>
          <w:rFonts w:ascii="Times New Roman" w:hAnsi="Times New Roman"/>
          <w:sz w:val="26"/>
          <w:szCs w:val="26"/>
        </w:rPr>
        <w:t xml:space="preserve"> данные </w:t>
      </w:r>
      <w:r w:rsidRPr="008A3E0D">
        <w:rPr>
          <w:rFonts w:ascii="Times New Roman" w:hAnsi="Times New Roman"/>
          <w:sz w:val="26"/>
          <w:szCs w:val="26"/>
        </w:rPr>
        <w:t>материалы не составляют коммерческую или иную охраняемую законом тайну.</w:t>
      </w:r>
    </w:p>
    <w:p w14:paraId="4EDFBE9C" w14:textId="77777777" w:rsidR="00223D2A" w:rsidRPr="008A3E0D" w:rsidRDefault="00944B19" w:rsidP="00075A94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По требованию по</w:t>
      </w:r>
      <w:r w:rsidR="00AB06E0" w:rsidRPr="008A3E0D">
        <w:rPr>
          <w:rFonts w:ascii="Times New Roman" w:hAnsi="Times New Roman"/>
          <w:sz w:val="26"/>
          <w:szCs w:val="26"/>
        </w:rPr>
        <w:t xml:space="preserve">требителя </w:t>
      </w:r>
      <w:r w:rsidRPr="008A3E0D">
        <w:rPr>
          <w:rFonts w:ascii="Times New Roman" w:hAnsi="Times New Roman"/>
          <w:sz w:val="26"/>
          <w:szCs w:val="26"/>
        </w:rPr>
        <w:t>услуги</w:t>
      </w:r>
      <w:r w:rsidR="00F06F23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</w:rPr>
        <w:t xml:space="preserve"> кредитная организация обязана </w:t>
      </w:r>
      <w:r w:rsidR="006A5A62" w:rsidRPr="008A3E0D">
        <w:rPr>
          <w:rFonts w:ascii="Times New Roman" w:hAnsi="Times New Roman"/>
          <w:sz w:val="26"/>
          <w:szCs w:val="26"/>
        </w:rPr>
        <w:t xml:space="preserve">передать </w:t>
      </w:r>
      <w:r w:rsidRPr="008A3E0D">
        <w:rPr>
          <w:rFonts w:ascii="Times New Roman" w:hAnsi="Times New Roman"/>
          <w:sz w:val="26"/>
          <w:szCs w:val="26"/>
        </w:rPr>
        <w:t xml:space="preserve">ему </w:t>
      </w:r>
      <w:r w:rsidRPr="007D1AC0">
        <w:rPr>
          <w:rStyle w:val="s0"/>
          <w:color w:val="auto"/>
          <w:sz w:val="26"/>
          <w:szCs w:val="26"/>
        </w:rPr>
        <w:t>заверенную копию</w:t>
      </w:r>
      <w:r w:rsidRPr="008A3E0D">
        <w:rPr>
          <w:rStyle w:val="s0"/>
          <w:color w:val="auto"/>
          <w:sz w:val="26"/>
          <w:szCs w:val="26"/>
        </w:rPr>
        <w:t xml:space="preserve"> доверенности на сотрудника, который имеет полномочия на заключение договоров от имени НФО</w:t>
      </w:r>
      <w:r w:rsidR="0088495F" w:rsidRPr="008A3E0D">
        <w:rPr>
          <w:rStyle w:val="s0"/>
          <w:color w:val="auto"/>
          <w:sz w:val="26"/>
          <w:szCs w:val="26"/>
        </w:rPr>
        <w:t>, либо на лицо, которое от имени НФО подписало договор с по</w:t>
      </w:r>
      <w:r w:rsidR="00AB06E0" w:rsidRPr="008A3E0D">
        <w:rPr>
          <w:rStyle w:val="s0"/>
          <w:color w:val="auto"/>
          <w:sz w:val="26"/>
          <w:szCs w:val="26"/>
        </w:rPr>
        <w:t>требителем</w:t>
      </w:r>
      <w:r w:rsidR="0088495F" w:rsidRPr="008A3E0D">
        <w:rPr>
          <w:rStyle w:val="s0"/>
          <w:color w:val="auto"/>
          <w:sz w:val="26"/>
          <w:szCs w:val="26"/>
        </w:rPr>
        <w:t xml:space="preserve"> услуги</w:t>
      </w:r>
      <w:r w:rsidR="00F06F23" w:rsidRPr="008A3E0D">
        <w:rPr>
          <w:rStyle w:val="s0"/>
          <w:color w:val="auto"/>
          <w:sz w:val="26"/>
          <w:szCs w:val="26"/>
        </w:rPr>
        <w:t xml:space="preserve"> (продукта) НФО, </w:t>
      </w:r>
      <w:r w:rsidR="00F06F23" w:rsidRPr="004C1978">
        <w:rPr>
          <w:rStyle w:val="s0"/>
          <w:color w:val="auto"/>
          <w:sz w:val="26"/>
          <w:szCs w:val="26"/>
        </w:rPr>
        <w:t>за исключением случаев</w:t>
      </w:r>
      <w:r w:rsidR="000F1DD1">
        <w:rPr>
          <w:rStyle w:val="s0"/>
          <w:color w:val="auto"/>
          <w:sz w:val="26"/>
          <w:szCs w:val="26"/>
        </w:rPr>
        <w:t>,</w:t>
      </w:r>
      <w:r w:rsidR="00F06F23" w:rsidRPr="004C1978">
        <w:rPr>
          <w:rStyle w:val="s0"/>
          <w:color w:val="auto"/>
          <w:sz w:val="26"/>
          <w:szCs w:val="26"/>
        </w:rPr>
        <w:t xml:space="preserve"> когда при заключении договора составляется документ, подтверждающий передачу денежных средств от потребителя услуги (продукта) НФО кредитной организации.</w:t>
      </w:r>
    </w:p>
    <w:p w14:paraId="78A03E56" w14:textId="77777777" w:rsidR="00944B19" w:rsidRPr="008A3E0D" w:rsidRDefault="00944B19" w:rsidP="00075A94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В случае если наименование кредитной организации созвучно с наименованием НФО, </w:t>
      </w:r>
      <w:r w:rsidR="000F4066"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кредитная организация </w:t>
      </w:r>
      <w:r w:rsidRPr="008A3E0D">
        <w:rPr>
          <w:rFonts w:ascii="Times New Roman" w:hAnsi="Times New Roman"/>
          <w:sz w:val="26"/>
          <w:szCs w:val="26"/>
          <w:shd w:val="clear" w:color="auto" w:fill="FFFFFF"/>
        </w:rPr>
        <w:t>дополнительно информир</w:t>
      </w:r>
      <w:r w:rsidR="000F4066" w:rsidRPr="008A3E0D">
        <w:rPr>
          <w:rFonts w:ascii="Times New Roman" w:hAnsi="Times New Roman"/>
          <w:sz w:val="26"/>
          <w:szCs w:val="26"/>
          <w:shd w:val="clear" w:color="auto" w:fill="FFFFFF"/>
        </w:rPr>
        <w:t>ует</w:t>
      </w:r>
      <w:r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 по</w:t>
      </w:r>
      <w:r w:rsidR="00AB06E0" w:rsidRPr="008A3E0D">
        <w:rPr>
          <w:rFonts w:ascii="Times New Roman" w:hAnsi="Times New Roman"/>
          <w:sz w:val="26"/>
          <w:szCs w:val="26"/>
          <w:shd w:val="clear" w:color="auto" w:fill="FFFFFF"/>
        </w:rPr>
        <w:t>требителя</w:t>
      </w:r>
      <w:r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 услуги</w:t>
      </w:r>
      <w:r w:rsidR="00042135"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 о том, что кредитная организация и НФО, которое является стороной по договору о предоставлении финансовой услуги</w:t>
      </w:r>
      <w:r w:rsidR="007768DB"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 (продукт</w:t>
      </w:r>
      <w:r w:rsidR="001F573D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7768DB" w:rsidRPr="008A3E0D">
        <w:rPr>
          <w:rFonts w:ascii="Times New Roman" w:hAnsi="Times New Roman"/>
          <w:sz w:val="26"/>
          <w:szCs w:val="26"/>
          <w:shd w:val="clear" w:color="auto" w:fill="FFFFFF"/>
        </w:rPr>
        <w:t>) НФО</w:t>
      </w:r>
      <w:r w:rsidRPr="008A3E0D">
        <w:rPr>
          <w:rFonts w:ascii="Times New Roman" w:hAnsi="Times New Roman"/>
          <w:sz w:val="26"/>
          <w:szCs w:val="26"/>
          <w:shd w:val="clear" w:color="auto" w:fill="FFFFFF"/>
        </w:rPr>
        <w:t xml:space="preserve">, являются разными субъектами с самостоятельной ответственностью, не отвечающими по обязательствам друг друга.  </w:t>
      </w:r>
    </w:p>
    <w:p w14:paraId="36845703" w14:textId="77777777" w:rsidR="00944B19" w:rsidRPr="008A3E0D" w:rsidRDefault="00944B19" w:rsidP="00075A94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Кредитная организация предоставляет информацию о </w:t>
      </w:r>
      <w:r w:rsidR="00105CD3" w:rsidRPr="008A3E0D">
        <w:rPr>
          <w:rFonts w:ascii="Times New Roman" w:hAnsi="Times New Roman"/>
          <w:sz w:val="26"/>
          <w:szCs w:val="26"/>
        </w:rPr>
        <w:t>способах</w:t>
      </w:r>
      <w:r w:rsidRPr="008A3E0D">
        <w:rPr>
          <w:rFonts w:ascii="Times New Roman" w:hAnsi="Times New Roman"/>
          <w:sz w:val="26"/>
          <w:szCs w:val="26"/>
        </w:rPr>
        <w:t xml:space="preserve"> внесудебного разрешения спора, а именно о праве по</w:t>
      </w:r>
      <w:r w:rsidR="00AB06E0" w:rsidRPr="008A3E0D">
        <w:rPr>
          <w:rFonts w:ascii="Times New Roman" w:hAnsi="Times New Roman"/>
          <w:sz w:val="26"/>
          <w:szCs w:val="26"/>
        </w:rPr>
        <w:t xml:space="preserve">требителя </w:t>
      </w:r>
      <w:r w:rsidRPr="008A3E0D">
        <w:rPr>
          <w:rFonts w:ascii="Times New Roman" w:hAnsi="Times New Roman"/>
          <w:sz w:val="26"/>
          <w:szCs w:val="26"/>
        </w:rPr>
        <w:t xml:space="preserve"> услуги</w:t>
      </w:r>
      <w:r w:rsidR="0004213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Style w:val="s0"/>
          <w:color w:val="auto"/>
          <w:sz w:val="26"/>
          <w:szCs w:val="26"/>
        </w:rPr>
        <w:t>на обращение при возникновении спорных ситуаций по получаемой финансовой</w:t>
      </w:r>
      <w:r w:rsidR="008A082C" w:rsidRPr="008A3E0D">
        <w:rPr>
          <w:rStyle w:val="s0"/>
          <w:color w:val="auto"/>
          <w:sz w:val="26"/>
          <w:szCs w:val="26"/>
        </w:rPr>
        <w:t xml:space="preserve"> </w:t>
      </w:r>
      <w:r w:rsidRPr="008A3E0D">
        <w:rPr>
          <w:rStyle w:val="s0"/>
          <w:color w:val="auto"/>
          <w:sz w:val="26"/>
          <w:szCs w:val="26"/>
        </w:rPr>
        <w:t>услуге</w:t>
      </w:r>
      <w:r w:rsidR="007768DB" w:rsidRPr="008A3E0D">
        <w:rPr>
          <w:rStyle w:val="s0"/>
          <w:color w:val="auto"/>
          <w:sz w:val="26"/>
          <w:szCs w:val="26"/>
        </w:rPr>
        <w:t xml:space="preserve"> (продукт</w:t>
      </w:r>
      <w:r w:rsidR="001F573D">
        <w:rPr>
          <w:rStyle w:val="s0"/>
          <w:color w:val="auto"/>
          <w:sz w:val="26"/>
          <w:szCs w:val="26"/>
        </w:rPr>
        <w:t>у</w:t>
      </w:r>
      <w:r w:rsidR="007768DB" w:rsidRPr="008A3E0D">
        <w:rPr>
          <w:rStyle w:val="s0"/>
          <w:color w:val="auto"/>
          <w:sz w:val="26"/>
          <w:szCs w:val="26"/>
        </w:rPr>
        <w:t>) НФО</w:t>
      </w:r>
      <w:r w:rsidRPr="008A3E0D">
        <w:rPr>
          <w:rStyle w:val="s0"/>
          <w:color w:val="auto"/>
          <w:sz w:val="26"/>
          <w:szCs w:val="26"/>
        </w:rPr>
        <w:t xml:space="preserve"> с претензией в НФО, в том числе через кредитную организацию, которая</w:t>
      </w:r>
      <w:r w:rsidR="00105CD3" w:rsidRPr="008A3E0D">
        <w:rPr>
          <w:rStyle w:val="s0"/>
          <w:color w:val="auto"/>
          <w:sz w:val="26"/>
          <w:szCs w:val="26"/>
        </w:rPr>
        <w:t xml:space="preserve"> от</w:t>
      </w:r>
      <w:r w:rsidRPr="008A3E0D">
        <w:rPr>
          <w:rStyle w:val="s0"/>
          <w:color w:val="auto"/>
          <w:sz w:val="26"/>
          <w:szCs w:val="26"/>
        </w:rPr>
        <w:t xml:space="preserve"> имени НФО заключала договор</w:t>
      </w:r>
      <w:r w:rsidR="00A66B25" w:rsidRPr="008A3E0D">
        <w:rPr>
          <w:rStyle w:val="s0"/>
          <w:color w:val="auto"/>
          <w:sz w:val="26"/>
          <w:szCs w:val="26"/>
        </w:rPr>
        <w:t xml:space="preserve"> (в случае, если </w:t>
      </w:r>
      <w:r w:rsidR="00540C77" w:rsidRPr="008A3E0D">
        <w:rPr>
          <w:rStyle w:val="s0"/>
          <w:color w:val="auto"/>
          <w:sz w:val="26"/>
          <w:szCs w:val="26"/>
        </w:rPr>
        <w:t>данны</w:t>
      </w:r>
      <w:r w:rsidR="00A040EC" w:rsidRPr="008A3E0D">
        <w:rPr>
          <w:rStyle w:val="s0"/>
          <w:color w:val="auto"/>
          <w:sz w:val="26"/>
          <w:szCs w:val="26"/>
        </w:rPr>
        <w:t>й</w:t>
      </w:r>
      <w:r w:rsidR="00540C77" w:rsidRPr="008A3E0D">
        <w:rPr>
          <w:rStyle w:val="s0"/>
          <w:color w:val="auto"/>
          <w:sz w:val="26"/>
          <w:szCs w:val="26"/>
        </w:rPr>
        <w:t xml:space="preserve"> процесс взаимодействия предусмотрен </w:t>
      </w:r>
      <w:r w:rsidR="009701D8" w:rsidRPr="008A3E0D">
        <w:rPr>
          <w:rStyle w:val="s0"/>
          <w:color w:val="auto"/>
          <w:sz w:val="26"/>
          <w:szCs w:val="26"/>
        </w:rPr>
        <w:t xml:space="preserve">соглашением </w:t>
      </w:r>
      <w:r w:rsidR="00540C77" w:rsidRPr="008A3E0D">
        <w:rPr>
          <w:rStyle w:val="s0"/>
          <w:color w:val="auto"/>
          <w:sz w:val="26"/>
          <w:szCs w:val="26"/>
        </w:rPr>
        <w:t xml:space="preserve">между кредитной </w:t>
      </w:r>
      <w:r w:rsidR="00540C77" w:rsidRPr="008A3E0D">
        <w:rPr>
          <w:rStyle w:val="s0"/>
          <w:color w:val="auto"/>
          <w:sz w:val="26"/>
          <w:szCs w:val="26"/>
        </w:rPr>
        <w:lastRenderedPageBreak/>
        <w:t>организацией и НФО)</w:t>
      </w:r>
      <w:r w:rsidRPr="008A3E0D">
        <w:rPr>
          <w:rStyle w:val="s0"/>
          <w:color w:val="auto"/>
          <w:sz w:val="26"/>
          <w:szCs w:val="26"/>
        </w:rPr>
        <w:t xml:space="preserve">, с заявлением к </w:t>
      </w:r>
      <w:r w:rsidRPr="008A3E0D">
        <w:rPr>
          <w:rFonts w:ascii="Times New Roman" w:hAnsi="Times New Roman"/>
          <w:sz w:val="26"/>
          <w:szCs w:val="26"/>
        </w:rPr>
        <w:t>уполномоченному по правам потребителей финансовых услуг</w:t>
      </w:r>
      <w:r w:rsidRPr="008A3E0D">
        <w:rPr>
          <w:rStyle w:val="s0"/>
          <w:color w:val="auto"/>
          <w:sz w:val="26"/>
          <w:szCs w:val="26"/>
        </w:rPr>
        <w:t xml:space="preserve">, </w:t>
      </w:r>
      <w:r w:rsidR="00C51ECC" w:rsidRPr="00691013">
        <w:rPr>
          <w:rStyle w:val="s0"/>
          <w:color w:val="auto"/>
          <w:sz w:val="26"/>
          <w:szCs w:val="26"/>
        </w:rPr>
        <w:t>в</w:t>
      </w:r>
      <w:r w:rsidR="00C51ECC">
        <w:rPr>
          <w:rStyle w:val="s0"/>
          <w:color w:val="auto"/>
          <w:sz w:val="26"/>
          <w:szCs w:val="26"/>
        </w:rPr>
        <w:t xml:space="preserve"> </w:t>
      </w:r>
      <w:r w:rsidRPr="008A3E0D">
        <w:rPr>
          <w:rStyle w:val="s0"/>
          <w:color w:val="auto"/>
          <w:sz w:val="26"/>
          <w:szCs w:val="26"/>
        </w:rPr>
        <w:t>Банк России и  Роспотребнадзор.</w:t>
      </w:r>
    </w:p>
    <w:p w14:paraId="0E0AEBFA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Style w:val="s0"/>
          <w:color w:val="auto"/>
          <w:sz w:val="26"/>
          <w:szCs w:val="26"/>
        </w:rPr>
        <w:t>В этих целях по</w:t>
      </w:r>
      <w:r w:rsidR="00AB06E0" w:rsidRPr="008A3E0D">
        <w:rPr>
          <w:rStyle w:val="s0"/>
          <w:color w:val="auto"/>
          <w:sz w:val="26"/>
          <w:szCs w:val="26"/>
        </w:rPr>
        <w:t>требителю</w:t>
      </w:r>
      <w:r w:rsidRPr="008A3E0D">
        <w:rPr>
          <w:rStyle w:val="s0"/>
          <w:color w:val="auto"/>
          <w:sz w:val="26"/>
          <w:szCs w:val="26"/>
        </w:rPr>
        <w:t xml:space="preserve"> услуги</w:t>
      </w:r>
      <w:r w:rsidR="00042135" w:rsidRPr="008A3E0D">
        <w:rPr>
          <w:rStyle w:val="s0"/>
          <w:color w:val="auto"/>
          <w:sz w:val="26"/>
          <w:szCs w:val="26"/>
        </w:rPr>
        <w:t xml:space="preserve"> (продукта) НФО</w:t>
      </w:r>
      <w:r w:rsidRPr="008A3E0D">
        <w:rPr>
          <w:rStyle w:val="s0"/>
          <w:color w:val="auto"/>
          <w:sz w:val="26"/>
          <w:szCs w:val="26"/>
        </w:rPr>
        <w:t xml:space="preserve"> предоставляется информация о месте нахождения, почтовом, электронном адресах и официальном сайте НФО.</w:t>
      </w:r>
    </w:p>
    <w:p w14:paraId="540BA026" w14:textId="77777777" w:rsidR="00EA74DC" w:rsidRPr="008A3E0D" w:rsidRDefault="00105CD3" w:rsidP="00465EA3">
      <w:pPr>
        <w:spacing w:after="0" w:line="360" w:lineRule="auto"/>
        <w:ind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Style w:val="s0"/>
          <w:color w:val="auto"/>
          <w:sz w:val="26"/>
          <w:szCs w:val="26"/>
        </w:rPr>
        <w:t>П</w:t>
      </w:r>
      <w:r w:rsidR="00944B19" w:rsidRPr="008A3E0D">
        <w:rPr>
          <w:rStyle w:val="s0"/>
          <w:color w:val="auto"/>
          <w:sz w:val="26"/>
          <w:szCs w:val="26"/>
        </w:rPr>
        <w:t>о</w:t>
      </w:r>
      <w:r w:rsidR="00AB06E0" w:rsidRPr="008A3E0D">
        <w:rPr>
          <w:rStyle w:val="s0"/>
          <w:color w:val="auto"/>
          <w:sz w:val="26"/>
          <w:szCs w:val="26"/>
        </w:rPr>
        <w:t>требителю</w:t>
      </w:r>
      <w:r w:rsidR="00944B19" w:rsidRPr="008A3E0D">
        <w:rPr>
          <w:rStyle w:val="s0"/>
          <w:color w:val="auto"/>
          <w:sz w:val="26"/>
          <w:szCs w:val="26"/>
        </w:rPr>
        <w:t xml:space="preserve"> </w:t>
      </w:r>
      <w:r w:rsidRPr="008A3E0D">
        <w:rPr>
          <w:rStyle w:val="s0"/>
          <w:color w:val="auto"/>
          <w:sz w:val="26"/>
          <w:szCs w:val="26"/>
        </w:rPr>
        <w:t xml:space="preserve">услуги </w:t>
      </w:r>
      <w:r w:rsidR="00042135" w:rsidRPr="008A3E0D">
        <w:rPr>
          <w:rStyle w:val="s0"/>
          <w:color w:val="auto"/>
          <w:sz w:val="26"/>
          <w:szCs w:val="26"/>
        </w:rPr>
        <w:t xml:space="preserve">(продукта) НФО </w:t>
      </w:r>
      <w:r w:rsidRPr="008A3E0D">
        <w:rPr>
          <w:rStyle w:val="s0"/>
          <w:color w:val="auto"/>
          <w:sz w:val="26"/>
          <w:szCs w:val="26"/>
        </w:rPr>
        <w:t>предоставляется</w:t>
      </w:r>
      <w:r w:rsidR="00944B19" w:rsidRPr="008A3E0D">
        <w:rPr>
          <w:rStyle w:val="s0"/>
          <w:color w:val="auto"/>
          <w:sz w:val="26"/>
          <w:szCs w:val="26"/>
        </w:rPr>
        <w:t xml:space="preserve"> информация о том, что в случае невозможности внесудебного урегулирования спора он вправе обратиться за защитой </w:t>
      </w:r>
      <w:r w:rsidRPr="008A3E0D">
        <w:rPr>
          <w:rStyle w:val="s0"/>
          <w:color w:val="auto"/>
          <w:sz w:val="26"/>
          <w:szCs w:val="26"/>
        </w:rPr>
        <w:t>нарушенных</w:t>
      </w:r>
      <w:r w:rsidR="00944B19" w:rsidRPr="008A3E0D">
        <w:rPr>
          <w:rStyle w:val="s0"/>
          <w:color w:val="auto"/>
          <w:sz w:val="26"/>
          <w:szCs w:val="26"/>
        </w:rPr>
        <w:t xml:space="preserve"> прав в суд.</w:t>
      </w:r>
    </w:p>
    <w:p w14:paraId="5D0BB2D6" w14:textId="77777777" w:rsidR="00944B19" w:rsidRPr="008A3E0D" w:rsidRDefault="00C63D48" w:rsidP="00075A94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Style w:val="s0"/>
          <w:color w:val="auto"/>
          <w:sz w:val="26"/>
          <w:szCs w:val="26"/>
        </w:rPr>
        <w:t xml:space="preserve">Кредитная организация информирует клиента </w:t>
      </w:r>
      <w:r w:rsidR="006F3C50" w:rsidRPr="008A3E0D">
        <w:rPr>
          <w:rStyle w:val="s0"/>
          <w:color w:val="auto"/>
          <w:sz w:val="26"/>
          <w:szCs w:val="26"/>
        </w:rPr>
        <w:t>о праве на о</w:t>
      </w:r>
      <w:r w:rsidRPr="008A3E0D">
        <w:rPr>
          <w:rFonts w:ascii="Times New Roman" w:hAnsi="Times New Roman"/>
          <w:sz w:val="26"/>
          <w:szCs w:val="26"/>
        </w:rPr>
        <w:t>тказ от дополнительной финансовой услуги</w:t>
      </w:r>
      <w:r w:rsidR="00692FCA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</w:rPr>
        <w:t xml:space="preserve"> и расторжение договора с НФО </w:t>
      </w:r>
      <w:r w:rsidR="006F3C50" w:rsidRPr="008A3E0D">
        <w:rPr>
          <w:rFonts w:ascii="Times New Roman" w:hAnsi="Times New Roman"/>
          <w:sz w:val="26"/>
          <w:szCs w:val="26"/>
        </w:rPr>
        <w:t xml:space="preserve">при условии соблюдения определенного порядка </w:t>
      </w:r>
      <w:r w:rsidRPr="008A3E0D">
        <w:rPr>
          <w:rFonts w:ascii="Times New Roman" w:hAnsi="Times New Roman"/>
          <w:sz w:val="26"/>
          <w:szCs w:val="26"/>
        </w:rPr>
        <w:t>с учетом особенностей конкретной финансовой услуги</w:t>
      </w:r>
      <w:r w:rsidR="004F3D07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="007768DB" w:rsidRPr="008A3E0D">
        <w:rPr>
          <w:rFonts w:ascii="Times New Roman" w:hAnsi="Times New Roman"/>
          <w:sz w:val="26"/>
          <w:szCs w:val="26"/>
        </w:rPr>
        <w:t xml:space="preserve"> НФО</w:t>
      </w:r>
      <w:r w:rsidRPr="008A3E0D">
        <w:rPr>
          <w:rFonts w:ascii="Times New Roman" w:hAnsi="Times New Roman"/>
          <w:sz w:val="26"/>
          <w:szCs w:val="26"/>
        </w:rPr>
        <w:t xml:space="preserve">, установленных действующим законодательством </w:t>
      </w:r>
      <w:r w:rsidR="00692FCA" w:rsidRPr="008A3E0D">
        <w:rPr>
          <w:rFonts w:ascii="Times New Roman" w:hAnsi="Times New Roman"/>
          <w:sz w:val="26"/>
          <w:szCs w:val="26"/>
        </w:rPr>
        <w:t>Российской Федерации</w:t>
      </w:r>
      <w:r w:rsidRPr="008A3E0D">
        <w:rPr>
          <w:rFonts w:ascii="Times New Roman" w:hAnsi="Times New Roman"/>
          <w:sz w:val="26"/>
          <w:szCs w:val="26"/>
        </w:rPr>
        <w:t xml:space="preserve"> и нормативными актами Банка России.</w:t>
      </w:r>
    </w:p>
    <w:p w14:paraId="24D89E33" w14:textId="77777777" w:rsidR="000941FF" w:rsidRPr="008A3E0D" w:rsidRDefault="007658C2" w:rsidP="00075A94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Style w:val="s0"/>
          <w:color w:val="auto"/>
          <w:sz w:val="26"/>
          <w:szCs w:val="26"/>
        </w:rPr>
        <w:t>Требования о предоставлении информации, предусмотренной настоящей статьей Стандарта, распространя</w:t>
      </w:r>
      <w:r w:rsidR="00C50B2A" w:rsidRPr="008A3E0D">
        <w:rPr>
          <w:rStyle w:val="s0"/>
          <w:color w:val="auto"/>
          <w:sz w:val="26"/>
          <w:szCs w:val="26"/>
        </w:rPr>
        <w:t>ю</w:t>
      </w:r>
      <w:r w:rsidRPr="008A3E0D">
        <w:rPr>
          <w:rStyle w:val="s0"/>
          <w:color w:val="auto"/>
          <w:sz w:val="26"/>
          <w:szCs w:val="26"/>
        </w:rPr>
        <w:t>тся на филиалы и иные обособленные подразделения</w:t>
      </w:r>
      <w:r w:rsidR="00BB4818" w:rsidRPr="008A3E0D">
        <w:rPr>
          <w:rStyle w:val="s0"/>
          <w:color w:val="auto"/>
          <w:sz w:val="26"/>
          <w:szCs w:val="26"/>
        </w:rPr>
        <w:t xml:space="preserve">, которые в соответствии с законодательством Российской Федерации имеют право осуществлять реализацию </w:t>
      </w:r>
      <w:r w:rsidR="009F3560" w:rsidRPr="008A3E0D">
        <w:rPr>
          <w:rStyle w:val="s0"/>
          <w:color w:val="auto"/>
          <w:sz w:val="26"/>
          <w:szCs w:val="26"/>
        </w:rPr>
        <w:t xml:space="preserve">финансовых </w:t>
      </w:r>
      <w:r w:rsidR="00BB4818" w:rsidRPr="008A3E0D">
        <w:rPr>
          <w:rStyle w:val="s0"/>
          <w:color w:val="auto"/>
          <w:sz w:val="26"/>
          <w:szCs w:val="26"/>
        </w:rPr>
        <w:t>услуг (продуктов) НФО</w:t>
      </w:r>
      <w:r w:rsidR="00691013">
        <w:rPr>
          <w:rStyle w:val="s0"/>
          <w:color w:val="auto"/>
          <w:sz w:val="26"/>
          <w:szCs w:val="26"/>
        </w:rPr>
        <w:t>.</w:t>
      </w:r>
    </w:p>
    <w:p w14:paraId="2539D7EE" w14:textId="77777777" w:rsidR="00654AD8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ab/>
      </w:r>
    </w:p>
    <w:p w14:paraId="371D914A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 xml:space="preserve">Статья </w:t>
      </w:r>
      <w:r w:rsidR="007259F2" w:rsidRPr="008A3E0D">
        <w:rPr>
          <w:rFonts w:ascii="Times New Roman" w:hAnsi="Times New Roman"/>
          <w:b/>
          <w:sz w:val="26"/>
          <w:szCs w:val="26"/>
        </w:rPr>
        <w:t>8</w:t>
      </w:r>
      <w:r w:rsidRPr="008A3E0D">
        <w:rPr>
          <w:rFonts w:ascii="Times New Roman" w:hAnsi="Times New Roman"/>
          <w:b/>
          <w:sz w:val="26"/>
          <w:szCs w:val="26"/>
        </w:rPr>
        <w:t>. Особенности предоставления</w:t>
      </w:r>
      <w:r w:rsidR="008A082C" w:rsidRPr="008A3E0D">
        <w:rPr>
          <w:rFonts w:ascii="Times New Roman" w:hAnsi="Times New Roman"/>
          <w:b/>
          <w:sz w:val="26"/>
          <w:szCs w:val="26"/>
        </w:rPr>
        <w:t xml:space="preserve"> информации</w:t>
      </w:r>
      <w:r w:rsidRPr="008A3E0D">
        <w:rPr>
          <w:rFonts w:ascii="Times New Roman" w:hAnsi="Times New Roman"/>
          <w:b/>
          <w:sz w:val="26"/>
          <w:szCs w:val="26"/>
        </w:rPr>
        <w:t xml:space="preserve"> кредитной организацией по</w:t>
      </w:r>
      <w:r w:rsidR="00AB06E0" w:rsidRPr="008A3E0D">
        <w:rPr>
          <w:rFonts w:ascii="Times New Roman" w:hAnsi="Times New Roman"/>
          <w:b/>
          <w:sz w:val="26"/>
          <w:szCs w:val="26"/>
        </w:rPr>
        <w:t>требителю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услуги</w:t>
      </w:r>
      <w:r w:rsidR="00042135" w:rsidRPr="008A3E0D">
        <w:rPr>
          <w:rFonts w:ascii="Times New Roman" w:hAnsi="Times New Roman"/>
          <w:b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b/>
          <w:sz w:val="26"/>
          <w:szCs w:val="26"/>
        </w:rPr>
        <w:t xml:space="preserve"> об оказываемой финансовой услуге</w:t>
      </w:r>
      <w:r w:rsidR="00FE2385" w:rsidRPr="008A3E0D">
        <w:rPr>
          <w:rFonts w:ascii="Times New Roman" w:hAnsi="Times New Roman"/>
          <w:b/>
          <w:sz w:val="26"/>
          <w:szCs w:val="26"/>
        </w:rPr>
        <w:t xml:space="preserve"> </w:t>
      </w:r>
      <w:r w:rsidR="00FE2385" w:rsidRPr="00691013">
        <w:rPr>
          <w:rFonts w:ascii="Times New Roman" w:hAnsi="Times New Roman"/>
          <w:b/>
          <w:sz w:val="26"/>
          <w:szCs w:val="26"/>
        </w:rPr>
        <w:t>(продукте)</w:t>
      </w:r>
      <w:r w:rsidRPr="00691013">
        <w:rPr>
          <w:rFonts w:ascii="Times New Roman" w:hAnsi="Times New Roman"/>
          <w:b/>
          <w:sz w:val="26"/>
          <w:szCs w:val="26"/>
        </w:rPr>
        <w:t xml:space="preserve"> Н</w:t>
      </w:r>
      <w:r w:rsidRPr="008A3E0D">
        <w:rPr>
          <w:rFonts w:ascii="Times New Roman" w:hAnsi="Times New Roman"/>
          <w:b/>
          <w:sz w:val="26"/>
          <w:szCs w:val="26"/>
        </w:rPr>
        <w:t xml:space="preserve">ФО, связанной с основной банковской операцией </w:t>
      </w:r>
    </w:p>
    <w:p w14:paraId="045B96D5" w14:textId="77777777" w:rsidR="00944B19" w:rsidRPr="008A3E0D" w:rsidRDefault="00944B19" w:rsidP="00075A94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Кредитная организация при оказании финансовой услуги</w:t>
      </w:r>
      <w:r w:rsidR="00FE2385" w:rsidRPr="008A3E0D">
        <w:rPr>
          <w:rFonts w:ascii="Times New Roman" w:hAnsi="Times New Roman"/>
          <w:sz w:val="26"/>
          <w:szCs w:val="26"/>
        </w:rPr>
        <w:t xml:space="preserve"> </w:t>
      </w:r>
      <w:r w:rsidR="00FE2385" w:rsidRPr="00691013">
        <w:rPr>
          <w:rFonts w:ascii="Times New Roman" w:hAnsi="Times New Roman"/>
          <w:sz w:val="26"/>
          <w:szCs w:val="26"/>
        </w:rPr>
        <w:t>(</w:t>
      </w:r>
      <w:r w:rsidR="00A040EC" w:rsidRPr="00691013">
        <w:rPr>
          <w:rFonts w:ascii="Times New Roman" w:hAnsi="Times New Roman"/>
          <w:sz w:val="26"/>
          <w:szCs w:val="26"/>
        </w:rPr>
        <w:t xml:space="preserve">продаже </w:t>
      </w:r>
      <w:r w:rsidR="00FE2385" w:rsidRPr="00691013">
        <w:rPr>
          <w:rFonts w:ascii="Times New Roman" w:hAnsi="Times New Roman"/>
          <w:sz w:val="26"/>
          <w:szCs w:val="26"/>
        </w:rPr>
        <w:t>продукт</w:t>
      </w:r>
      <w:r w:rsidR="00A040EC" w:rsidRPr="00691013">
        <w:rPr>
          <w:rFonts w:ascii="Times New Roman" w:hAnsi="Times New Roman"/>
          <w:sz w:val="26"/>
          <w:szCs w:val="26"/>
        </w:rPr>
        <w:t>а</w:t>
      </w:r>
      <w:r w:rsidR="00FE2385" w:rsidRPr="00691013">
        <w:rPr>
          <w:rFonts w:ascii="Times New Roman" w:hAnsi="Times New Roman"/>
          <w:sz w:val="26"/>
          <w:szCs w:val="26"/>
        </w:rPr>
        <w:t>)</w:t>
      </w:r>
      <w:r w:rsidRPr="00691013">
        <w:rPr>
          <w:rFonts w:ascii="Times New Roman" w:hAnsi="Times New Roman"/>
          <w:sz w:val="26"/>
          <w:szCs w:val="26"/>
        </w:rPr>
        <w:t xml:space="preserve"> НФО, связанной с основной банковской операцией (</w:t>
      </w:r>
      <w:r w:rsidRPr="008A3E0D">
        <w:rPr>
          <w:rFonts w:ascii="Times New Roman" w:hAnsi="Times New Roman"/>
          <w:sz w:val="26"/>
          <w:szCs w:val="26"/>
        </w:rPr>
        <w:t>далее –</w:t>
      </w:r>
      <w:r w:rsidR="008A082C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 xml:space="preserve">дополнительная </w:t>
      </w:r>
      <w:r w:rsidR="008A082C" w:rsidRPr="008A3E0D">
        <w:rPr>
          <w:rFonts w:ascii="Times New Roman" w:hAnsi="Times New Roman"/>
          <w:sz w:val="26"/>
          <w:szCs w:val="26"/>
        </w:rPr>
        <w:t>финансовая услуга</w:t>
      </w:r>
      <w:r w:rsidRPr="008A3E0D">
        <w:rPr>
          <w:rFonts w:ascii="Times New Roman" w:hAnsi="Times New Roman"/>
          <w:sz w:val="26"/>
          <w:szCs w:val="26"/>
        </w:rPr>
        <w:t>)</w:t>
      </w:r>
      <w:r w:rsidR="00AD407C">
        <w:rPr>
          <w:rFonts w:ascii="Times New Roman" w:hAnsi="Times New Roman"/>
          <w:sz w:val="26"/>
          <w:szCs w:val="26"/>
        </w:rPr>
        <w:t>,</w:t>
      </w:r>
      <w:r w:rsidRPr="008A3E0D">
        <w:rPr>
          <w:rFonts w:ascii="Times New Roman" w:hAnsi="Times New Roman"/>
          <w:sz w:val="26"/>
          <w:szCs w:val="26"/>
        </w:rPr>
        <w:t xml:space="preserve"> предоставляет по</w:t>
      </w:r>
      <w:r w:rsidR="00AB06E0" w:rsidRPr="008A3E0D">
        <w:rPr>
          <w:rFonts w:ascii="Times New Roman" w:hAnsi="Times New Roman"/>
          <w:sz w:val="26"/>
          <w:szCs w:val="26"/>
        </w:rPr>
        <w:t>требителю</w:t>
      </w:r>
      <w:r w:rsidR="00042135" w:rsidRPr="008A3E0D">
        <w:rPr>
          <w:rFonts w:ascii="Times New Roman" w:hAnsi="Times New Roman"/>
          <w:sz w:val="26"/>
          <w:szCs w:val="26"/>
        </w:rPr>
        <w:t xml:space="preserve"> </w:t>
      </w:r>
      <w:r w:rsidR="008A082C" w:rsidRPr="008A3E0D">
        <w:rPr>
          <w:rFonts w:ascii="Times New Roman" w:hAnsi="Times New Roman"/>
          <w:sz w:val="26"/>
          <w:szCs w:val="26"/>
        </w:rPr>
        <w:t>услуги</w:t>
      </w:r>
      <w:r w:rsidR="0004213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8A082C" w:rsidRPr="008A3E0D">
        <w:rPr>
          <w:rFonts w:ascii="Times New Roman" w:hAnsi="Times New Roman"/>
          <w:sz w:val="26"/>
          <w:szCs w:val="26"/>
        </w:rPr>
        <w:t xml:space="preserve"> информацию</w:t>
      </w:r>
      <w:r w:rsidRPr="008A3E0D">
        <w:rPr>
          <w:rFonts w:ascii="Times New Roman" w:hAnsi="Times New Roman"/>
          <w:sz w:val="26"/>
          <w:szCs w:val="26"/>
        </w:rPr>
        <w:t>, указанную в п</w:t>
      </w:r>
      <w:r w:rsidR="008A082C" w:rsidRPr="008A3E0D">
        <w:rPr>
          <w:rFonts w:ascii="Times New Roman" w:hAnsi="Times New Roman"/>
          <w:sz w:val="26"/>
          <w:szCs w:val="26"/>
        </w:rPr>
        <w:t>ункте</w:t>
      </w:r>
      <w:r w:rsidRPr="008A3E0D">
        <w:rPr>
          <w:rFonts w:ascii="Times New Roman" w:hAnsi="Times New Roman"/>
          <w:sz w:val="26"/>
          <w:szCs w:val="26"/>
        </w:rPr>
        <w:t xml:space="preserve"> 1 статьи 7 настоящего Стандарта, с </w:t>
      </w:r>
      <w:r w:rsidR="008A082C" w:rsidRPr="008A3E0D">
        <w:rPr>
          <w:rFonts w:ascii="Times New Roman" w:hAnsi="Times New Roman"/>
          <w:sz w:val="26"/>
          <w:szCs w:val="26"/>
        </w:rPr>
        <w:t>учетом особенностей</w:t>
      </w:r>
      <w:r w:rsidRPr="008A3E0D">
        <w:rPr>
          <w:rFonts w:ascii="Times New Roman" w:hAnsi="Times New Roman"/>
          <w:sz w:val="26"/>
          <w:szCs w:val="26"/>
        </w:rPr>
        <w:t xml:space="preserve">, </w:t>
      </w:r>
      <w:r w:rsidR="008A082C" w:rsidRPr="008A3E0D">
        <w:rPr>
          <w:rFonts w:ascii="Times New Roman" w:hAnsi="Times New Roman"/>
          <w:sz w:val="26"/>
          <w:szCs w:val="26"/>
        </w:rPr>
        <w:t>указанных</w:t>
      </w:r>
      <w:r w:rsidRPr="008A3E0D">
        <w:rPr>
          <w:rFonts w:ascii="Times New Roman" w:hAnsi="Times New Roman"/>
          <w:sz w:val="26"/>
          <w:szCs w:val="26"/>
        </w:rPr>
        <w:t xml:space="preserve"> в настоящей статье:</w:t>
      </w:r>
    </w:p>
    <w:p w14:paraId="48B61FC7" w14:textId="77777777" w:rsidR="00944B19" w:rsidRPr="008A3E0D" w:rsidRDefault="00BA1B0E" w:rsidP="00075A94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финансовая </w:t>
      </w:r>
      <w:r w:rsidR="00944B19" w:rsidRPr="008A3E0D">
        <w:rPr>
          <w:rFonts w:ascii="Times New Roman" w:hAnsi="Times New Roman"/>
          <w:sz w:val="26"/>
          <w:szCs w:val="26"/>
        </w:rPr>
        <w:t xml:space="preserve">услуга </w:t>
      </w:r>
      <w:r w:rsidR="00FE2385" w:rsidRPr="008A3E0D">
        <w:rPr>
          <w:rFonts w:ascii="Times New Roman" w:hAnsi="Times New Roman"/>
          <w:sz w:val="26"/>
          <w:szCs w:val="26"/>
        </w:rPr>
        <w:t xml:space="preserve">(продукт) </w:t>
      </w:r>
      <w:r w:rsidR="00944B19" w:rsidRPr="008A3E0D">
        <w:rPr>
          <w:rFonts w:ascii="Times New Roman" w:hAnsi="Times New Roman"/>
          <w:sz w:val="26"/>
          <w:szCs w:val="26"/>
        </w:rPr>
        <w:t>НФО является дополнительной услугой</w:t>
      </w:r>
      <w:r w:rsidR="00FE2385" w:rsidRPr="008A3E0D">
        <w:rPr>
          <w:rFonts w:ascii="Times New Roman" w:hAnsi="Times New Roman"/>
          <w:sz w:val="26"/>
          <w:szCs w:val="26"/>
        </w:rPr>
        <w:t xml:space="preserve"> (продуктом)</w:t>
      </w:r>
      <w:r w:rsidR="00944B19" w:rsidRPr="008A3E0D">
        <w:rPr>
          <w:rFonts w:ascii="Times New Roman" w:hAnsi="Times New Roman"/>
          <w:sz w:val="26"/>
          <w:szCs w:val="26"/>
        </w:rPr>
        <w:t xml:space="preserve"> к основной банковской услуге, в связи с чем по</w:t>
      </w:r>
      <w:r w:rsidR="00AB06E0" w:rsidRPr="008A3E0D">
        <w:rPr>
          <w:rFonts w:ascii="Times New Roman" w:hAnsi="Times New Roman"/>
          <w:sz w:val="26"/>
          <w:szCs w:val="26"/>
        </w:rPr>
        <w:t>требитель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04213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FE2385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>вправе отказаться от дополнительной услуги</w:t>
      </w:r>
      <w:r w:rsidR="00FE2385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="00944B19" w:rsidRPr="008A3E0D">
        <w:rPr>
          <w:rFonts w:ascii="Times New Roman" w:hAnsi="Times New Roman"/>
          <w:sz w:val="26"/>
          <w:szCs w:val="26"/>
        </w:rPr>
        <w:t xml:space="preserve"> НФО;</w:t>
      </w:r>
    </w:p>
    <w:p w14:paraId="0DEDEA31" w14:textId="77777777" w:rsidR="008F2B48" w:rsidRPr="008A3E0D" w:rsidRDefault="00BA1B0E" w:rsidP="00075A94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оказание </w:t>
      </w:r>
      <w:r w:rsidR="00944B19" w:rsidRPr="008A3E0D">
        <w:rPr>
          <w:rFonts w:ascii="Times New Roman" w:hAnsi="Times New Roman"/>
          <w:sz w:val="26"/>
          <w:szCs w:val="26"/>
        </w:rPr>
        <w:t xml:space="preserve">основной банковской услуги не </w:t>
      </w:r>
      <w:r w:rsidR="008A082C" w:rsidRPr="008A3E0D">
        <w:rPr>
          <w:rFonts w:ascii="Times New Roman" w:hAnsi="Times New Roman"/>
          <w:sz w:val="26"/>
          <w:szCs w:val="26"/>
        </w:rPr>
        <w:t>обусловливается приобретением</w:t>
      </w:r>
      <w:r w:rsidR="00944B19" w:rsidRPr="008A3E0D">
        <w:rPr>
          <w:rFonts w:ascii="Times New Roman" w:hAnsi="Times New Roman"/>
          <w:sz w:val="26"/>
          <w:szCs w:val="26"/>
        </w:rPr>
        <w:t xml:space="preserve"> дополнительной финансовой услуги</w:t>
      </w:r>
      <w:r w:rsidR="003E506F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="00944B19" w:rsidRPr="008A3E0D">
        <w:rPr>
          <w:rFonts w:ascii="Times New Roman" w:hAnsi="Times New Roman"/>
          <w:sz w:val="26"/>
          <w:szCs w:val="26"/>
        </w:rPr>
        <w:t xml:space="preserve"> НФО</w:t>
      </w:r>
      <w:r w:rsidR="008F2B48" w:rsidRPr="008A3E0D">
        <w:rPr>
          <w:rFonts w:ascii="Times New Roman" w:hAnsi="Times New Roman"/>
          <w:sz w:val="26"/>
          <w:szCs w:val="26"/>
        </w:rPr>
        <w:t>;</w:t>
      </w:r>
    </w:p>
    <w:p w14:paraId="7B3E058E" w14:textId="77777777" w:rsidR="008F2B48" w:rsidRPr="008A3E0D" w:rsidRDefault="008F2B48" w:rsidP="00075A94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lastRenderedPageBreak/>
        <w:t>в</w:t>
      </w:r>
      <w:r w:rsidR="00944B19" w:rsidRPr="008A3E0D">
        <w:rPr>
          <w:rFonts w:ascii="Times New Roman" w:hAnsi="Times New Roman"/>
          <w:sz w:val="26"/>
          <w:szCs w:val="26"/>
        </w:rPr>
        <w:t xml:space="preserve"> заявлении о предоставлении банковской услуги</w:t>
      </w:r>
      <w:r w:rsidR="00EE4A40" w:rsidRPr="008A3E0D">
        <w:rPr>
          <w:rFonts w:ascii="Times New Roman" w:hAnsi="Times New Roman"/>
          <w:sz w:val="26"/>
          <w:szCs w:val="26"/>
        </w:rPr>
        <w:t xml:space="preserve"> или</w:t>
      </w:r>
      <w:r w:rsidR="00944B19" w:rsidRPr="008A3E0D">
        <w:rPr>
          <w:rFonts w:ascii="Times New Roman" w:hAnsi="Times New Roman"/>
          <w:sz w:val="26"/>
          <w:szCs w:val="26"/>
        </w:rPr>
        <w:t xml:space="preserve"> ином документе по</w:t>
      </w:r>
      <w:r w:rsidR="00AB06E0" w:rsidRPr="008A3E0D">
        <w:rPr>
          <w:rFonts w:ascii="Times New Roman" w:hAnsi="Times New Roman"/>
          <w:sz w:val="26"/>
          <w:szCs w:val="26"/>
        </w:rPr>
        <w:t>требитель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04213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может отказаться от дополнительной финансовой услуги либо дать </w:t>
      </w:r>
      <w:r w:rsidR="00944B19" w:rsidRPr="008A3E0D">
        <w:rPr>
          <w:rStyle w:val="s0"/>
          <w:color w:val="auto"/>
          <w:sz w:val="26"/>
          <w:szCs w:val="26"/>
        </w:rPr>
        <w:t xml:space="preserve">согласие на ее получение, в том числе </w:t>
      </w:r>
      <w:r w:rsidR="00691013">
        <w:rPr>
          <w:rStyle w:val="s0"/>
          <w:color w:val="auto"/>
          <w:sz w:val="26"/>
          <w:szCs w:val="26"/>
        </w:rPr>
        <w:t xml:space="preserve">путем </w:t>
      </w:r>
      <w:r w:rsidR="00944B19" w:rsidRPr="008A3E0D">
        <w:rPr>
          <w:rStyle w:val="s0"/>
          <w:color w:val="auto"/>
          <w:sz w:val="26"/>
          <w:szCs w:val="26"/>
        </w:rPr>
        <w:t xml:space="preserve">получения дополнительной финансовой услуги </w:t>
      </w:r>
      <w:r w:rsidR="00944B19" w:rsidRPr="00443F1B">
        <w:rPr>
          <w:rStyle w:val="s0"/>
          <w:color w:val="auto"/>
          <w:sz w:val="26"/>
          <w:szCs w:val="26"/>
        </w:rPr>
        <w:t>от</w:t>
      </w:r>
      <w:r w:rsidR="00944B19" w:rsidRPr="008A3E0D">
        <w:rPr>
          <w:rStyle w:val="s0"/>
          <w:color w:val="auto"/>
          <w:sz w:val="26"/>
          <w:szCs w:val="26"/>
        </w:rPr>
        <w:t xml:space="preserve"> кредитной организации</w:t>
      </w:r>
      <w:r w:rsidRPr="008A3E0D">
        <w:rPr>
          <w:rStyle w:val="s0"/>
          <w:color w:val="auto"/>
          <w:sz w:val="26"/>
          <w:szCs w:val="26"/>
        </w:rPr>
        <w:t>;</w:t>
      </w:r>
    </w:p>
    <w:p w14:paraId="15681BCA" w14:textId="77777777" w:rsidR="008F2B48" w:rsidRPr="008A3E0D" w:rsidRDefault="00944B19" w:rsidP="00075A94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Style w:val="s0"/>
          <w:color w:val="auto"/>
          <w:sz w:val="26"/>
          <w:szCs w:val="26"/>
        </w:rPr>
      </w:pPr>
      <w:r w:rsidRPr="008A3E0D">
        <w:rPr>
          <w:rStyle w:val="s0"/>
          <w:color w:val="auto"/>
          <w:sz w:val="26"/>
          <w:szCs w:val="26"/>
        </w:rPr>
        <w:t>в случае использования заранее подготовленной формы такого заявления</w:t>
      </w:r>
      <w:r w:rsidR="00330627" w:rsidRPr="008A3E0D">
        <w:rPr>
          <w:rStyle w:val="s0"/>
          <w:color w:val="auto"/>
          <w:sz w:val="26"/>
          <w:szCs w:val="26"/>
        </w:rPr>
        <w:t xml:space="preserve"> или </w:t>
      </w:r>
      <w:r w:rsidRPr="008A3E0D">
        <w:rPr>
          <w:rStyle w:val="s0"/>
          <w:color w:val="auto"/>
          <w:sz w:val="26"/>
          <w:szCs w:val="26"/>
        </w:rPr>
        <w:t>иного документа кредитной организацией в нем</w:t>
      </w:r>
      <w:r w:rsidR="008A082C" w:rsidRPr="008A3E0D">
        <w:rPr>
          <w:rStyle w:val="s0"/>
          <w:color w:val="auto"/>
          <w:sz w:val="26"/>
          <w:szCs w:val="26"/>
        </w:rPr>
        <w:t xml:space="preserve"> </w:t>
      </w:r>
      <w:r w:rsidRPr="008A3E0D">
        <w:rPr>
          <w:rStyle w:val="s0"/>
          <w:color w:val="auto"/>
          <w:sz w:val="26"/>
          <w:szCs w:val="26"/>
        </w:rPr>
        <w:t>должна быть указана информация о возможности по</w:t>
      </w:r>
      <w:r w:rsidR="00AB06E0" w:rsidRPr="008A3E0D">
        <w:rPr>
          <w:rStyle w:val="s0"/>
          <w:color w:val="auto"/>
          <w:sz w:val="26"/>
          <w:szCs w:val="26"/>
        </w:rPr>
        <w:t>требителя</w:t>
      </w:r>
      <w:r w:rsidR="00042135" w:rsidRPr="008A3E0D">
        <w:rPr>
          <w:rStyle w:val="s0"/>
          <w:color w:val="auto"/>
          <w:sz w:val="26"/>
          <w:szCs w:val="26"/>
        </w:rPr>
        <w:t xml:space="preserve"> </w:t>
      </w:r>
      <w:r w:rsidRPr="008A3E0D">
        <w:rPr>
          <w:rStyle w:val="s0"/>
          <w:color w:val="auto"/>
          <w:sz w:val="26"/>
          <w:szCs w:val="26"/>
        </w:rPr>
        <w:t>услуги</w:t>
      </w:r>
      <w:r w:rsidR="00042135" w:rsidRPr="008A3E0D">
        <w:rPr>
          <w:rStyle w:val="s0"/>
          <w:color w:val="auto"/>
          <w:sz w:val="26"/>
          <w:szCs w:val="26"/>
        </w:rPr>
        <w:t xml:space="preserve"> (продукта) НФО</w:t>
      </w:r>
      <w:r w:rsidRPr="008A3E0D">
        <w:rPr>
          <w:rStyle w:val="s0"/>
          <w:color w:val="auto"/>
          <w:sz w:val="26"/>
          <w:szCs w:val="26"/>
        </w:rPr>
        <w:t xml:space="preserve"> отказаться от дополнительной финансовой услуги, а только затем – предоставить согласие на ее получение</w:t>
      </w:r>
      <w:r w:rsidR="008F2B48" w:rsidRPr="008A3E0D">
        <w:rPr>
          <w:rStyle w:val="s0"/>
          <w:color w:val="auto"/>
          <w:sz w:val="26"/>
          <w:szCs w:val="26"/>
        </w:rPr>
        <w:t>;</w:t>
      </w:r>
    </w:p>
    <w:p w14:paraId="55FEC9F5" w14:textId="77777777" w:rsidR="00944B19" w:rsidRPr="008A3E0D" w:rsidRDefault="008F2B48" w:rsidP="00075A94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з</w:t>
      </w:r>
      <w:r w:rsidR="00944B19" w:rsidRPr="008A3E0D">
        <w:rPr>
          <w:rFonts w:ascii="Times New Roman" w:hAnsi="Times New Roman"/>
          <w:sz w:val="26"/>
          <w:szCs w:val="26"/>
        </w:rPr>
        <w:t>аявление</w:t>
      </w:r>
      <w:r w:rsidR="00330627" w:rsidRPr="008A3E0D">
        <w:rPr>
          <w:rFonts w:ascii="Times New Roman" w:hAnsi="Times New Roman"/>
          <w:sz w:val="26"/>
          <w:szCs w:val="26"/>
        </w:rPr>
        <w:t xml:space="preserve"> или </w:t>
      </w:r>
      <w:r w:rsidR="00944B19" w:rsidRPr="008A3E0D">
        <w:rPr>
          <w:rFonts w:ascii="Times New Roman" w:hAnsi="Times New Roman"/>
          <w:sz w:val="26"/>
          <w:szCs w:val="26"/>
        </w:rPr>
        <w:t xml:space="preserve">иной документ, </w:t>
      </w:r>
      <w:r w:rsidR="0014175C" w:rsidRPr="008A3E0D">
        <w:rPr>
          <w:rFonts w:ascii="Times New Roman" w:hAnsi="Times New Roman"/>
          <w:sz w:val="26"/>
          <w:szCs w:val="26"/>
        </w:rPr>
        <w:t>содержащ</w:t>
      </w:r>
      <w:r w:rsidR="00330627" w:rsidRPr="008A3E0D">
        <w:rPr>
          <w:rFonts w:ascii="Times New Roman" w:hAnsi="Times New Roman"/>
          <w:sz w:val="26"/>
          <w:szCs w:val="26"/>
        </w:rPr>
        <w:t>ий</w:t>
      </w:r>
      <w:r w:rsidR="0014175C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 xml:space="preserve">заранее </w:t>
      </w:r>
      <w:r w:rsidR="00686331" w:rsidRPr="008A3E0D">
        <w:rPr>
          <w:rFonts w:ascii="Times New Roman" w:hAnsi="Times New Roman"/>
          <w:sz w:val="26"/>
          <w:szCs w:val="26"/>
        </w:rPr>
        <w:t xml:space="preserve">проставленную отметку </w:t>
      </w:r>
      <w:r w:rsidR="00944B19" w:rsidRPr="008A3E0D">
        <w:rPr>
          <w:rFonts w:ascii="Times New Roman" w:hAnsi="Times New Roman"/>
          <w:sz w:val="26"/>
          <w:szCs w:val="26"/>
        </w:rPr>
        <w:t>о согласии по</w:t>
      </w:r>
      <w:r w:rsidR="00AB06E0" w:rsidRPr="008A3E0D">
        <w:rPr>
          <w:rFonts w:ascii="Times New Roman" w:hAnsi="Times New Roman"/>
          <w:sz w:val="26"/>
          <w:szCs w:val="26"/>
        </w:rPr>
        <w:t>требителя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04213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на получение дополнительной финансовой услуги либо условие договора о том, что дополнительные финансовые услуги</w:t>
      </w:r>
      <w:r w:rsidR="003E506F" w:rsidRPr="008A3E0D">
        <w:rPr>
          <w:rFonts w:ascii="Times New Roman" w:hAnsi="Times New Roman"/>
          <w:sz w:val="26"/>
          <w:szCs w:val="26"/>
        </w:rPr>
        <w:t xml:space="preserve">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предоставляются без согласия </w:t>
      </w:r>
      <w:r w:rsidR="008A082C" w:rsidRPr="008A3E0D">
        <w:rPr>
          <w:rFonts w:ascii="Times New Roman" w:hAnsi="Times New Roman"/>
          <w:sz w:val="26"/>
          <w:szCs w:val="26"/>
        </w:rPr>
        <w:t>по</w:t>
      </w:r>
      <w:r w:rsidR="00145D94" w:rsidRPr="008A3E0D">
        <w:rPr>
          <w:rFonts w:ascii="Times New Roman" w:hAnsi="Times New Roman"/>
          <w:sz w:val="26"/>
          <w:szCs w:val="26"/>
        </w:rPr>
        <w:t>требителя</w:t>
      </w:r>
      <w:r w:rsidR="008A082C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8A082C" w:rsidRPr="008A3E0D">
        <w:rPr>
          <w:rFonts w:ascii="Times New Roman" w:hAnsi="Times New Roman"/>
          <w:sz w:val="26"/>
          <w:szCs w:val="26"/>
        </w:rPr>
        <w:t xml:space="preserve">, является </w:t>
      </w:r>
      <w:r w:rsidR="00944B19" w:rsidRPr="008A3E0D">
        <w:rPr>
          <w:rFonts w:ascii="Times New Roman" w:hAnsi="Times New Roman"/>
          <w:sz w:val="26"/>
          <w:szCs w:val="26"/>
        </w:rPr>
        <w:t>неправомерн</w:t>
      </w:r>
      <w:r w:rsidR="008A082C" w:rsidRPr="008A3E0D">
        <w:rPr>
          <w:rFonts w:ascii="Times New Roman" w:hAnsi="Times New Roman"/>
          <w:sz w:val="26"/>
          <w:szCs w:val="26"/>
        </w:rPr>
        <w:t>ым</w:t>
      </w:r>
      <w:r w:rsidR="00787D3D" w:rsidRPr="008A3E0D">
        <w:rPr>
          <w:rFonts w:ascii="Times New Roman" w:hAnsi="Times New Roman"/>
          <w:sz w:val="26"/>
          <w:szCs w:val="26"/>
        </w:rPr>
        <w:t>;</w:t>
      </w:r>
    </w:p>
    <w:p w14:paraId="2A9690F9" w14:textId="77777777" w:rsidR="00944B19" w:rsidRPr="008A3E0D" w:rsidRDefault="00BA1B0E" w:rsidP="00075A94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отказ </w:t>
      </w:r>
      <w:r w:rsidR="00944B19" w:rsidRPr="008A3E0D">
        <w:rPr>
          <w:rFonts w:ascii="Times New Roman" w:hAnsi="Times New Roman"/>
          <w:sz w:val="26"/>
          <w:szCs w:val="26"/>
        </w:rPr>
        <w:t>от дополнительной финансовой услуги</w:t>
      </w:r>
      <w:r w:rsidR="003E506F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>и расторжение договора с НФО должны осуществляться в определенном порядке с учетом особенностей конкретной финансовой услуги</w:t>
      </w:r>
      <w:r w:rsidR="004F3D07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="00944B19" w:rsidRPr="008A3E0D">
        <w:rPr>
          <w:rFonts w:ascii="Times New Roman" w:hAnsi="Times New Roman"/>
          <w:sz w:val="26"/>
          <w:szCs w:val="26"/>
        </w:rPr>
        <w:t xml:space="preserve">, </w:t>
      </w:r>
      <w:r w:rsidR="00787D3D" w:rsidRPr="008A3E0D">
        <w:rPr>
          <w:rFonts w:ascii="Times New Roman" w:hAnsi="Times New Roman"/>
          <w:sz w:val="26"/>
          <w:szCs w:val="26"/>
        </w:rPr>
        <w:t>установленных</w:t>
      </w:r>
      <w:r w:rsidR="00944B19" w:rsidRPr="008A3E0D">
        <w:rPr>
          <w:rFonts w:ascii="Times New Roman" w:hAnsi="Times New Roman"/>
          <w:sz w:val="26"/>
          <w:szCs w:val="26"/>
        </w:rPr>
        <w:t xml:space="preserve"> действующим законодательством Р</w:t>
      </w:r>
      <w:r w:rsidR="00682EB1">
        <w:rPr>
          <w:rFonts w:ascii="Times New Roman" w:hAnsi="Times New Roman"/>
          <w:sz w:val="26"/>
          <w:szCs w:val="26"/>
        </w:rPr>
        <w:t xml:space="preserve">оссийской </w:t>
      </w:r>
      <w:r w:rsidR="00944B19" w:rsidRPr="008A3E0D">
        <w:rPr>
          <w:rFonts w:ascii="Times New Roman" w:hAnsi="Times New Roman"/>
          <w:sz w:val="26"/>
          <w:szCs w:val="26"/>
        </w:rPr>
        <w:t>Ф</w:t>
      </w:r>
      <w:r w:rsidR="00682EB1">
        <w:rPr>
          <w:rFonts w:ascii="Times New Roman" w:hAnsi="Times New Roman"/>
          <w:sz w:val="26"/>
          <w:szCs w:val="26"/>
        </w:rPr>
        <w:t>едерации</w:t>
      </w:r>
      <w:r w:rsidR="00944B19" w:rsidRPr="008A3E0D">
        <w:rPr>
          <w:rFonts w:ascii="Times New Roman" w:hAnsi="Times New Roman"/>
          <w:sz w:val="26"/>
          <w:szCs w:val="26"/>
        </w:rPr>
        <w:t xml:space="preserve"> и нормативными актами Банка России</w:t>
      </w:r>
      <w:r w:rsidR="007B2DCD" w:rsidRPr="008A3E0D">
        <w:rPr>
          <w:rFonts w:ascii="Times New Roman" w:hAnsi="Times New Roman"/>
          <w:sz w:val="26"/>
          <w:szCs w:val="26"/>
        </w:rPr>
        <w:t>;</w:t>
      </w:r>
    </w:p>
    <w:p w14:paraId="6D44798B" w14:textId="77777777" w:rsidR="00944B19" w:rsidRPr="008A3E0D" w:rsidRDefault="007B2DCD" w:rsidP="00075A94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р</w:t>
      </w:r>
      <w:r w:rsidR="00944B19" w:rsidRPr="008A3E0D">
        <w:rPr>
          <w:rFonts w:ascii="Times New Roman" w:hAnsi="Times New Roman"/>
          <w:sz w:val="26"/>
          <w:szCs w:val="26"/>
        </w:rPr>
        <w:t>асчет суммы, подлежащей возврату по</w:t>
      </w:r>
      <w:r w:rsidR="00145D94" w:rsidRPr="008A3E0D">
        <w:rPr>
          <w:rFonts w:ascii="Times New Roman" w:hAnsi="Times New Roman"/>
          <w:sz w:val="26"/>
          <w:szCs w:val="26"/>
        </w:rPr>
        <w:t>требителю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при</w:t>
      </w:r>
      <w:r w:rsidR="008A082C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>отказе по</w:t>
      </w:r>
      <w:r w:rsidR="00145D94" w:rsidRPr="008A3E0D">
        <w:rPr>
          <w:rFonts w:ascii="Times New Roman" w:hAnsi="Times New Roman"/>
          <w:sz w:val="26"/>
          <w:szCs w:val="26"/>
        </w:rPr>
        <w:t>требителя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от дополнительной финансовой услуги</w:t>
      </w:r>
      <w:r w:rsidR="00E57763">
        <w:rPr>
          <w:rFonts w:ascii="Times New Roman" w:hAnsi="Times New Roman"/>
          <w:sz w:val="26"/>
          <w:szCs w:val="26"/>
        </w:rPr>
        <w:t>,</w:t>
      </w:r>
      <w:r w:rsidR="00944B19" w:rsidRPr="008A3E0D">
        <w:rPr>
          <w:rFonts w:ascii="Times New Roman" w:hAnsi="Times New Roman"/>
          <w:sz w:val="26"/>
          <w:szCs w:val="26"/>
        </w:rPr>
        <w:t xml:space="preserve"> должен быть доступным</w:t>
      </w:r>
      <w:r w:rsidR="005279F5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>как на преддоговорной стадии, так и после заключения договора. Метод расчета должен быть понятным</w:t>
      </w:r>
      <w:r w:rsidR="008A082C" w:rsidRPr="008A3E0D">
        <w:rPr>
          <w:rFonts w:ascii="Times New Roman" w:hAnsi="Times New Roman"/>
          <w:sz w:val="26"/>
          <w:szCs w:val="26"/>
        </w:rPr>
        <w:t xml:space="preserve"> для потребителя услуги</w:t>
      </w:r>
      <w:r w:rsidR="004F3D07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="007768DB" w:rsidRPr="008A3E0D">
        <w:rPr>
          <w:rFonts w:ascii="Times New Roman" w:hAnsi="Times New Roman"/>
          <w:sz w:val="26"/>
          <w:szCs w:val="26"/>
        </w:rPr>
        <w:t xml:space="preserve">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.  </w:t>
      </w:r>
    </w:p>
    <w:p w14:paraId="76F7C892" w14:textId="77777777" w:rsidR="00944B19" w:rsidRPr="008A3E0D" w:rsidRDefault="00944B19" w:rsidP="00075A94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Кредитная организация предостав</w:t>
      </w:r>
      <w:r w:rsidR="004F5B9A" w:rsidRPr="008A3E0D">
        <w:rPr>
          <w:rFonts w:ascii="Times New Roman" w:hAnsi="Times New Roman"/>
          <w:sz w:val="26"/>
          <w:szCs w:val="26"/>
        </w:rPr>
        <w:t>ляет</w:t>
      </w:r>
      <w:r w:rsidRPr="008A3E0D">
        <w:rPr>
          <w:rFonts w:ascii="Times New Roman" w:hAnsi="Times New Roman"/>
          <w:sz w:val="26"/>
          <w:szCs w:val="26"/>
        </w:rPr>
        <w:t xml:space="preserve"> по</w:t>
      </w:r>
      <w:r w:rsidR="00145D94" w:rsidRPr="008A3E0D">
        <w:rPr>
          <w:rFonts w:ascii="Times New Roman" w:hAnsi="Times New Roman"/>
          <w:sz w:val="26"/>
          <w:szCs w:val="26"/>
        </w:rPr>
        <w:t>требител</w:t>
      </w:r>
      <w:r w:rsidR="00640898" w:rsidRPr="008A3E0D">
        <w:rPr>
          <w:rFonts w:ascii="Times New Roman" w:hAnsi="Times New Roman"/>
          <w:sz w:val="26"/>
          <w:szCs w:val="26"/>
        </w:rPr>
        <w:t>ю</w:t>
      </w:r>
      <w:r w:rsidRPr="008A3E0D">
        <w:rPr>
          <w:rFonts w:ascii="Times New Roman" w:hAnsi="Times New Roman"/>
          <w:sz w:val="26"/>
          <w:szCs w:val="26"/>
        </w:rPr>
        <w:t xml:space="preserve"> услуги</w:t>
      </w:r>
      <w:r w:rsidR="00E33FF7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Pr="008A3E0D">
        <w:rPr>
          <w:rFonts w:ascii="Times New Roman" w:hAnsi="Times New Roman"/>
          <w:sz w:val="26"/>
          <w:szCs w:val="26"/>
        </w:rPr>
        <w:t xml:space="preserve"> НФО информацию о </w:t>
      </w:r>
      <w:r w:rsidR="008A082C" w:rsidRPr="008A3E0D">
        <w:rPr>
          <w:rFonts w:ascii="Times New Roman" w:hAnsi="Times New Roman"/>
          <w:sz w:val="26"/>
          <w:szCs w:val="26"/>
        </w:rPr>
        <w:t>рисках</w:t>
      </w:r>
      <w:r w:rsidRPr="008A3E0D">
        <w:rPr>
          <w:rFonts w:ascii="Times New Roman" w:hAnsi="Times New Roman"/>
          <w:sz w:val="26"/>
          <w:szCs w:val="26"/>
        </w:rPr>
        <w:t xml:space="preserve">, </w:t>
      </w:r>
      <w:r w:rsidR="008A082C" w:rsidRPr="008A3E0D">
        <w:rPr>
          <w:rFonts w:ascii="Times New Roman" w:hAnsi="Times New Roman"/>
          <w:sz w:val="26"/>
          <w:szCs w:val="26"/>
        </w:rPr>
        <w:t>связанных</w:t>
      </w:r>
      <w:r w:rsidRPr="008A3E0D">
        <w:rPr>
          <w:rFonts w:ascii="Times New Roman" w:hAnsi="Times New Roman"/>
          <w:sz w:val="26"/>
          <w:szCs w:val="26"/>
        </w:rPr>
        <w:t xml:space="preserve"> c дополнительной финансовой услугой, в том числе о том, что:</w:t>
      </w:r>
    </w:p>
    <w:p w14:paraId="1AD68BA4" w14:textId="77777777" w:rsidR="00944B19" w:rsidRPr="008A3E0D" w:rsidRDefault="00BA1B0E" w:rsidP="00075A94">
      <w:pPr>
        <w:pStyle w:val="a6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дополнительная </w:t>
      </w:r>
      <w:r w:rsidR="00944B19" w:rsidRPr="008A3E0D">
        <w:rPr>
          <w:rFonts w:ascii="Times New Roman" w:hAnsi="Times New Roman"/>
          <w:sz w:val="26"/>
          <w:szCs w:val="26"/>
        </w:rPr>
        <w:t xml:space="preserve">финансовая услуга носит долгосрочный </w:t>
      </w:r>
      <w:r w:rsidR="008A082C" w:rsidRPr="008A3E0D">
        <w:rPr>
          <w:rFonts w:ascii="Times New Roman" w:hAnsi="Times New Roman"/>
          <w:sz w:val="26"/>
          <w:szCs w:val="26"/>
        </w:rPr>
        <w:t>характер, по</w:t>
      </w:r>
      <w:r w:rsidR="00145D94" w:rsidRPr="008A3E0D">
        <w:rPr>
          <w:rFonts w:ascii="Times New Roman" w:hAnsi="Times New Roman"/>
          <w:sz w:val="26"/>
          <w:szCs w:val="26"/>
        </w:rPr>
        <w:t>требитель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должен будет нести финансовые </w:t>
      </w:r>
      <w:r w:rsidR="008A082C" w:rsidRPr="008A3E0D">
        <w:rPr>
          <w:rFonts w:ascii="Times New Roman" w:hAnsi="Times New Roman"/>
          <w:sz w:val="26"/>
          <w:szCs w:val="26"/>
        </w:rPr>
        <w:t>расходы</w:t>
      </w:r>
      <w:r w:rsidR="00944B19" w:rsidRPr="008A3E0D">
        <w:rPr>
          <w:rFonts w:ascii="Times New Roman" w:hAnsi="Times New Roman"/>
          <w:sz w:val="26"/>
          <w:szCs w:val="26"/>
        </w:rPr>
        <w:t xml:space="preserve"> по оплате за ее предоставление </w:t>
      </w:r>
      <w:r w:rsidR="008A082C" w:rsidRPr="008A3E0D">
        <w:rPr>
          <w:rFonts w:ascii="Times New Roman" w:hAnsi="Times New Roman"/>
          <w:sz w:val="26"/>
          <w:szCs w:val="26"/>
        </w:rPr>
        <w:t xml:space="preserve">на </w:t>
      </w:r>
      <w:r w:rsidR="00944B19" w:rsidRPr="008A3E0D">
        <w:rPr>
          <w:rFonts w:ascii="Times New Roman" w:hAnsi="Times New Roman"/>
          <w:sz w:val="26"/>
          <w:szCs w:val="26"/>
        </w:rPr>
        <w:t xml:space="preserve">весь срок действия основной банковской услуги (для </w:t>
      </w:r>
      <w:r w:rsidR="00AB28F7" w:rsidRPr="008A3E0D">
        <w:rPr>
          <w:rFonts w:ascii="Times New Roman" w:hAnsi="Times New Roman"/>
          <w:sz w:val="26"/>
          <w:szCs w:val="26"/>
        </w:rPr>
        <w:t>долгосрочных</w:t>
      </w:r>
      <w:r w:rsidR="00944B19" w:rsidRPr="008A3E0D">
        <w:rPr>
          <w:rFonts w:ascii="Times New Roman" w:hAnsi="Times New Roman"/>
          <w:sz w:val="26"/>
          <w:szCs w:val="26"/>
        </w:rPr>
        <w:t xml:space="preserve"> договоров, если оплата вносится поэтапно);</w:t>
      </w:r>
    </w:p>
    <w:p w14:paraId="33B7DD22" w14:textId="77777777" w:rsidR="00944B19" w:rsidRPr="008A3E0D" w:rsidRDefault="00BA1B0E" w:rsidP="00075A94">
      <w:pPr>
        <w:pStyle w:val="a6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возврат </w:t>
      </w:r>
      <w:r w:rsidR="00944B19" w:rsidRPr="008A3E0D">
        <w:rPr>
          <w:rFonts w:ascii="Times New Roman" w:hAnsi="Times New Roman"/>
          <w:sz w:val="26"/>
          <w:szCs w:val="26"/>
        </w:rPr>
        <w:t>по</w:t>
      </w:r>
      <w:r w:rsidR="00145D94" w:rsidRPr="008A3E0D">
        <w:rPr>
          <w:rFonts w:ascii="Times New Roman" w:hAnsi="Times New Roman"/>
          <w:sz w:val="26"/>
          <w:szCs w:val="26"/>
        </w:rPr>
        <w:t>требителю</w:t>
      </w:r>
      <w:r w:rsidR="005279F5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>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</w:t>
      </w:r>
      <w:r w:rsidR="00AB28F7" w:rsidRPr="008A3E0D">
        <w:rPr>
          <w:rFonts w:ascii="Times New Roman" w:hAnsi="Times New Roman"/>
          <w:sz w:val="26"/>
          <w:szCs w:val="26"/>
        </w:rPr>
        <w:t>денежных</w:t>
      </w:r>
      <w:r w:rsidR="00944B19" w:rsidRPr="008A3E0D">
        <w:rPr>
          <w:rFonts w:ascii="Times New Roman" w:hAnsi="Times New Roman"/>
          <w:sz w:val="26"/>
          <w:szCs w:val="26"/>
        </w:rPr>
        <w:t xml:space="preserve"> </w:t>
      </w:r>
      <w:r w:rsidR="00AB28F7" w:rsidRPr="008A3E0D">
        <w:rPr>
          <w:rFonts w:ascii="Times New Roman" w:hAnsi="Times New Roman"/>
          <w:sz w:val="26"/>
          <w:szCs w:val="26"/>
        </w:rPr>
        <w:t>средств</w:t>
      </w:r>
      <w:r w:rsidR="00944B19" w:rsidRPr="008A3E0D">
        <w:rPr>
          <w:rFonts w:ascii="Times New Roman" w:hAnsi="Times New Roman"/>
          <w:sz w:val="26"/>
          <w:szCs w:val="26"/>
        </w:rPr>
        <w:t xml:space="preserve">, </w:t>
      </w:r>
      <w:r w:rsidR="00AB28F7" w:rsidRPr="008A3E0D">
        <w:rPr>
          <w:rFonts w:ascii="Times New Roman" w:hAnsi="Times New Roman"/>
          <w:sz w:val="26"/>
          <w:szCs w:val="26"/>
        </w:rPr>
        <w:t>уплаченных</w:t>
      </w:r>
      <w:r w:rsidR="00944B19" w:rsidRPr="008A3E0D">
        <w:rPr>
          <w:rFonts w:ascii="Times New Roman" w:hAnsi="Times New Roman"/>
          <w:sz w:val="26"/>
          <w:szCs w:val="26"/>
        </w:rPr>
        <w:t xml:space="preserve"> за предоставление дополнительной финансовой услуги, в случае </w:t>
      </w:r>
      <w:r w:rsidR="00944B19" w:rsidRPr="008A3E0D">
        <w:rPr>
          <w:rFonts w:ascii="Times New Roman" w:hAnsi="Times New Roman"/>
          <w:sz w:val="26"/>
          <w:szCs w:val="26"/>
        </w:rPr>
        <w:lastRenderedPageBreak/>
        <w:t xml:space="preserve">досрочного исполнения обязательства по основной банковской услуге или в </w:t>
      </w:r>
      <w:r w:rsidR="00AB28F7" w:rsidRPr="008A3E0D">
        <w:rPr>
          <w:rFonts w:ascii="Times New Roman" w:hAnsi="Times New Roman"/>
          <w:sz w:val="26"/>
          <w:szCs w:val="26"/>
        </w:rPr>
        <w:t>других</w:t>
      </w:r>
      <w:r w:rsidR="00944B19" w:rsidRPr="008A3E0D">
        <w:rPr>
          <w:rFonts w:ascii="Times New Roman" w:hAnsi="Times New Roman"/>
          <w:sz w:val="26"/>
          <w:szCs w:val="26"/>
        </w:rPr>
        <w:t xml:space="preserve"> </w:t>
      </w:r>
      <w:r w:rsidR="00AB28F7" w:rsidRPr="008A3E0D">
        <w:rPr>
          <w:rFonts w:ascii="Times New Roman" w:hAnsi="Times New Roman"/>
          <w:sz w:val="26"/>
          <w:szCs w:val="26"/>
        </w:rPr>
        <w:t>случаях</w:t>
      </w:r>
      <w:r w:rsidR="00944B19" w:rsidRPr="008A3E0D">
        <w:rPr>
          <w:rFonts w:ascii="Times New Roman" w:hAnsi="Times New Roman"/>
          <w:sz w:val="26"/>
          <w:szCs w:val="26"/>
        </w:rPr>
        <w:t xml:space="preserve">, </w:t>
      </w:r>
      <w:r w:rsidR="005279F5" w:rsidRPr="008A3E0D">
        <w:rPr>
          <w:rFonts w:ascii="Times New Roman" w:hAnsi="Times New Roman"/>
          <w:sz w:val="26"/>
          <w:szCs w:val="26"/>
        </w:rPr>
        <w:t>предусмотренны</w:t>
      </w:r>
      <w:r w:rsidR="00944B19" w:rsidRPr="008A3E0D">
        <w:rPr>
          <w:rFonts w:ascii="Times New Roman" w:hAnsi="Times New Roman"/>
          <w:sz w:val="26"/>
          <w:szCs w:val="26"/>
          <w:lang w:val="en-US"/>
        </w:rPr>
        <w:t>x</w:t>
      </w:r>
      <w:r w:rsidR="00944B19" w:rsidRPr="008A3E0D">
        <w:rPr>
          <w:rFonts w:ascii="Times New Roman" w:hAnsi="Times New Roman"/>
          <w:sz w:val="26"/>
          <w:szCs w:val="26"/>
        </w:rPr>
        <w:t xml:space="preserve"> действующим законодательством </w:t>
      </w:r>
      <w:r w:rsidR="00BD3DCD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944B19" w:rsidRPr="008A3E0D">
        <w:rPr>
          <w:rFonts w:ascii="Times New Roman" w:hAnsi="Times New Roman"/>
          <w:sz w:val="26"/>
          <w:szCs w:val="26"/>
        </w:rPr>
        <w:t>и нормативными актами Банка России, может быть не предусмотрен договором, что может привести к невозможности возврата внесенной платы;</w:t>
      </w:r>
    </w:p>
    <w:p w14:paraId="2FAB30ED" w14:textId="77777777" w:rsidR="00944B19" w:rsidRPr="008A3E0D" w:rsidRDefault="00BA1B0E" w:rsidP="00075A94">
      <w:pPr>
        <w:pStyle w:val="a6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при </w:t>
      </w:r>
      <w:r w:rsidR="00944B19" w:rsidRPr="008A3E0D">
        <w:rPr>
          <w:rFonts w:ascii="Times New Roman" w:hAnsi="Times New Roman"/>
          <w:sz w:val="26"/>
          <w:szCs w:val="26"/>
        </w:rPr>
        <w:t xml:space="preserve">отказе от дополнительной услуги </w:t>
      </w:r>
      <w:r w:rsidR="00672747" w:rsidRPr="008A3E0D">
        <w:rPr>
          <w:rFonts w:ascii="Times New Roman" w:hAnsi="Times New Roman"/>
          <w:sz w:val="26"/>
          <w:szCs w:val="26"/>
        </w:rPr>
        <w:t xml:space="preserve">(продукта) </w:t>
      </w:r>
      <w:r w:rsidR="00944B19" w:rsidRPr="008A3E0D">
        <w:rPr>
          <w:rFonts w:ascii="Times New Roman" w:hAnsi="Times New Roman"/>
          <w:sz w:val="26"/>
          <w:szCs w:val="26"/>
        </w:rPr>
        <w:t>в период действия основной банковской услуги для по</w:t>
      </w:r>
      <w:r w:rsidR="00145D94" w:rsidRPr="008A3E0D">
        <w:rPr>
          <w:rFonts w:ascii="Times New Roman" w:hAnsi="Times New Roman"/>
          <w:sz w:val="26"/>
          <w:szCs w:val="26"/>
        </w:rPr>
        <w:t>требителя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 xml:space="preserve"> </w:t>
      </w:r>
      <w:r w:rsidR="00AB28F7" w:rsidRPr="008A3E0D">
        <w:rPr>
          <w:rFonts w:ascii="Times New Roman" w:hAnsi="Times New Roman"/>
          <w:sz w:val="26"/>
          <w:szCs w:val="26"/>
        </w:rPr>
        <w:t>могут наступить</w:t>
      </w:r>
      <w:r w:rsidR="00944B19" w:rsidRPr="008A3E0D">
        <w:rPr>
          <w:rFonts w:ascii="Times New Roman" w:hAnsi="Times New Roman"/>
          <w:sz w:val="26"/>
          <w:szCs w:val="26"/>
        </w:rPr>
        <w:t xml:space="preserve"> неблагоприятные последствия по банковскому договору (досрочное исполнение обязательства, увеличение платы, уплата неустойки и т.д.).</w:t>
      </w:r>
    </w:p>
    <w:p w14:paraId="5580CA30" w14:textId="77777777" w:rsidR="00654AD8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ab/>
      </w:r>
    </w:p>
    <w:p w14:paraId="48D98853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 xml:space="preserve">Статья </w:t>
      </w:r>
      <w:r w:rsidR="007259F2" w:rsidRPr="008A3E0D">
        <w:rPr>
          <w:rFonts w:ascii="Times New Roman" w:hAnsi="Times New Roman"/>
          <w:b/>
          <w:sz w:val="26"/>
          <w:szCs w:val="26"/>
        </w:rPr>
        <w:t>9</w:t>
      </w:r>
      <w:r w:rsidRPr="008A3E0D">
        <w:rPr>
          <w:rFonts w:ascii="Times New Roman" w:hAnsi="Times New Roman"/>
          <w:b/>
          <w:sz w:val="26"/>
          <w:szCs w:val="26"/>
        </w:rPr>
        <w:t>. Особенности предоставления</w:t>
      </w:r>
      <w:r w:rsidR="00AB28F7" w:rsidRPr="008A3E0D">
        <w:rPr>
          <w:rFonts w:ascii="Times New Roman" w:hAnsi="Times New Roman"/>
          <w:b/>
          <w:sz w:val="26"/>
          <w:szCs w:val="26"/>
        </w:rPr>
        <w:t xml:space="preserve"> информации</w:t>
      </w:r>
      <w:r w:rsidRPr="008A3E0D">
        <w:rPr>
          <w:rFonts w:ascii="Times New Roman" w:hAnsi="Times New Roman"/>
          <w:b/>
          <w:sz w:val="26"/>
          <w:szCs w:val="26"/>
        </w:rPr>
        <w:t xml:space="preserve"> кредитной организацией по</w:t>
      </w:r>
      <w:r w:rsidR="00145D94" w:rsidRPr="008A3E0D">
        <w:rPr>
          <w:rFonts w:ascii="Times New Roman" w:hAnsi="Times New Roman"/>
          <w:b/>
          <w:sz w:val="26"/>
          <w:szCs w:val="26"/>
        </w:rPr>
        <w:t>требителю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b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b/>
          <w:sz w:val="26"/>
          <w:szCs w:val="26"/>
        </w:rPr>
        <w:t xml:space="preserve"> об </w:t>
      </w:r>
      <w:r w:rsidR="00672747" w:rsidRPr="008A3E0D">
        <w:rPr>
          <w:rFonts w:ascii="Times New Roman" w:hAnsi="Times New Roman"/>
          <w:b/>
          <w:sz w:val="26"/>
          <w:szCs w:val="26"/>
        </w:rPr>
        <w:t>инвестиционной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услуге </w:t>
      </w:r>
      <w:r w:rsidR="0008548C" w:rsidRPr="008A3E0D">
        <w:rPr>
          <w:rFonts w:ascii="Times New Roman" w:hAnsi="Times New Roman"/>
          <w:b/>
          <w:sz w:val="26"/>
          <w:szCs w:val="26"/>
        </w:rPr>
        <w:t xml:space="preserve">(продукте) </w:t>
      </w:r>
      <w:r w:rsidRPr="008A3E0D">
        <w:rPr>
          <w:rFonts w:ascii="Times New Roman" w:hAnsi="Times New Roman"/>
          <w:b/>
          <w:sz w:val="26"/>
          <w:szCs w:val="26"/>
        </w:rPr>
        <w:t xml:space="preserve">НФО </w:t>
      </w:r>
    </w:p>
    <w:p w14:paraId="5C4FBFC7" w14:textId="77777777" w:rsidR="00944B19" w:rsidRPr="008A3E0D" w:rsidRDefault="00944B19" w:rsidP="00075A94">
      <w:pPr>
        <w:pStyle w:val="a6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Кредитная организация при </w:t>
      </w:r>
      <w:r w:rsidR="001D0C8B" w:rsidRPr="008A3E0D">
        <w:rPr>
          <w:rFonts w:ascii="Times New Roman" w:hAnsi="Times New Roman"/>
          <w:sz w:val="26"/>
          <w:szCs w:val="26"/>
        </w:rPr>
        <w:t xml:space="preserve">реализации инвестиционной </w:t>
      </w:r>
      <w:r w:rsidRPr="008A3E0D">
        <w:rPr>
          <w:rFonts w:ascii="Times New Roman" w:hAnsi="Times New Roman"/>
          <w:sz w:val="26"/>
          <w:szCs w:val="26"/>
        </w:rPr>
        <w:t>услуги</w:t>
      </w:r>
      <w:r w:rsidR="001D0C8B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Pr="008A3E0D">
        <w:rPr>
          <w:rFonts w:ascii="Times New Roman" w:hAnsi="Times New Roman"/>
          <w:sz w:val="26"/>
          <w:szCs w:val="26"/>
        </w:rPr>
        <w:t xml:space="preserve"> НФО</w:t>
      </w:r>
      <w:r w:rsidR="001D0C8B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предоставляет по</w:t>
      </w:r>
      <w:r w:rsidR="00145D94" w:rsidRPr="008A3E0D">
        <w:rPr>
          <w:rFonts w:ascii="Times New Roman" w:hAnsi="Times New Roman"/>
          <w:sz w:val="26"/>
          <w:szCs w:val="26"/>
        </w:rPr>
        <w:t>требителю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AB28F7" w:rsidRPr="008A3E0D">
        <w:rPr>
          <w:rFonts w:ascii="Times New Roman" w:hAnsi="Times New Roman"/>
          <w:sz w:val="26"/>
          <w:szCs w:val="26"/>
        </w:rPr>
        <w:t>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AB28F7" w:rsidRPr="008A3E0D">
        <w:rPr>
          <w:rFonts w:ascii="Times New Roman" w:hAnsi="Times New Roman"/>
          <w:sz w:val="26"/>
          <w:szCs w:val="26"/>
        </w:rPr>
        <w:t xml:space="preserve"> информацию</w:t>
      </w:r>
      <w:r w:rsidRPr="008A3E0D">
        <w:rPr>
          <w:rFonts w:ascii="Times New Roman" w:hAnsi="Times New Roman"/>
          <w:sz w:val="26"/>
          <w:szCs w:val="26"/>
        </w:rPr>
        <w:t>, указанную в п</w:t>
      </w:r>
      <w:r w:rsidR="00AB28F7" w:rsidRPr="008A3E0D">
        <w:rPr>
          <w:rFonts w:ascii="Times New Roman" w:hAnsi="Times New Roman"/>
          <w:sz w:val="26"/>
          <w:szCs w:val="26"/>
        </w:rPr>
        <w:t>ункте</w:t>
      </w:r>
      <w:r w:rsidRPr="008A3E0D">
        <w:rPr>
          <w:rFonts w:ascii="Times New Roman" w:hAnsi="Times New Roman"/>
          <w:sz w:val="26"/>
          <w:szCs w:val="26"/>
        </w:rPr>
        <w:t xml:space="preserve"> 1</w:t>
      </w:r>
      <w:r w:rsidR="001E7E85">
        <w:rPr>
          <w:rFonts w:ascii="Times New Roman" w:hAnsi="Times New Roman"/>
          <w:sz w:val="26"/>
          <w:szCs w:val="26"/>
        </w:rPr>
        <w:t xml:space="preserve"> статьи 7 настоящего Стандарта</w:t>
      </w:r>
      <w:r w:rsidR="00E57763">
        <w:rPr>
          <w:rFonts w:ascii="Times New Roman" w:hAnsi="Times New Roman"/>
          <w:sz w:val="26"/>
          <w:szCs w:val="26"/>
        </w:rPr>
        <w:t>,</w:t>
      </w:r>
      <w:r w:rsidR="001E7E85">
        <w:rPr>
          <w:rFonts w:ascii="Times New Roman" w:hAnsi="Times New Roman"/>
          <w:sz w:val="26"/>
          <w:szCs w:val="26"/>
        </w:rPr>
        <w:t xml:space="preserve"> и </w:t>
      </w:r>
      <w:r w:rsidR="00132E24" w:rsidRPr="00BB4CC2">
        <w:rPr>
          <w:rFonts w:ascii="Times New Roman" w:hAnsi="Times New Roman"/>
          <w:sz w:val="26"/>
          <w:szCs w:val="26"/>
        </w:rPr>
        <w:t>дополнительную информацию</w:t>
      </w:r>
      <w:r w:rsidRPr="00BB4CC2">
        <w:rPr>
          <w:rFonts w:ascii="Times New Roman" w:hAnsi="Times New Roman"/>
          <w:sz w:val="26"/>
          <w:szCs w:val="26"/>
        </w:rPr>
        <w:t xml:space="preserve">, </w:t>
      </w:r>
      <w:r w:rsidR="001E7E85" w:rsidRPr="00BB4CC2">
        <w:rPr>
          <w:rFonts w:ascii="Times New Roman" w:hAnsi="Times New Roman"/>
          <w:sz w:val="26"/>
          <w:szCs w:val="26"/>
        </w:rPr>
        <w:t>установленную</w:t>
      </w:r>
      <w:r w:rsidRPr="00BB4CC2">
        <w:rPr>
          <w:rFonts w:ascii="Times New Roman" w:hAnsi="Times New Roman"/>
          <w:sz w:val="26"/>
          <w:szCs w:val="26"/>
        </w:rPr>
        <w:t xml:space="preserve"> настоящей статьей</w:t>
      </w:r>
      <w:r w:rsidR="00E57763">
        <w:rPr>
          <w:rFonts w:ascii="Times New Roman" w:hAnsi="Times New Roman"/>
          <w:sz w:val="26"/>
          <w:szCs w:val="26"/>
        </w:rPr>
        <w:t>, о том, что</w:t>
      </w:r>
      <w:r w:rsidRPr="00BB4CC2">
        <w:rPr>
          <w:rFonts w:ascii="Times New Roman" w:hAnsi="Times New Roman"/>
          <w:sz w:val="26"/>
          <w:szCs w:val="26"/>
        </w:rPr>
        <w:t>:</w:t>
      </w:r>
    </w:p>
    <w:p w14:paraId="7A7D1725" w14:textId="77777777" w:rsidR="00944B19" w:rsidRPr="008A3E0D" w:rsidRDefault="00187C2D" w:rsidP="00465EA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заключаемый </w:t>
      </w:r>
      <w:r w:rsidR="00944B19" w:rsidRPr="008A3E0D">
        <w:rPr>
          <w:rFonts w:ascii="Times New Roman" w:hAnsi="Times New Roman"/>
          <w:sz w:val="26"/>
          <w:szCs w:val="26"/>
        </w:rPr>
        <w:t>договор об инвестиционной услуге</w:t>
      </w:r>
      <w:r w:rsidR="00413BD4" w:rsidRPr="008A3E0D">
        <w:rPr>
          <w:rFonts w:ascii="Times New Roman" w:hAnsi="Times New Roman"/>
          <w:sz w:val="26"/>
          <w:szCs w:val="26"/>
        </w:rPr>
        <w:t xml:space="preserve"> (продукте)</w:t>
      </w:r>
      <w:r w:rsidR="008240F2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>НФО, по которому по</w:t>
      </w:r>
      <w:r w:rsidR="00145D94" w:rsidRPr="008A3E0D">
        <w:rPr>
          <w:rFonts w:ascii="Times New Roman" w:hAnsi="Times New Roman"/>
          <w:sz w:val="26"/>
          <w:szCs w:val="26"/>
        </w:rPr>
        <w:t>требитель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 </w:t>
      </w:r>
      <w:r w:rsidR="005279F5" w:rsidRPr="008A3E0D">
        <w:rPr>
          <w:rFonts w:ascii="Times New Roman" w:hAnsi="Times New Roman"/>
          <w:sz w:val="26"/>
          <w:szCs w:val="26"/>
        </w:rPr>
        <w:t xml:space="preserve">(продукта) НФО </w:t>
      </w:r>
      <w:r w:rsidR="00944B19" w:rsidRPr="008A3E0D">
        <w:rPr>
          <w:rFonts w:ascii="Times New Roman" w:hAnsi="Times New Roman"/>
          <w:sz w:val="26"/>
          <w:szCs w:val="26"/>
        </w:rPr>
        <w:t xml:space="preserve">размещает денежные средства в инвестиции, не является банковским вкладом, не застрахован в Государственной корпорации «Агентство по </w:t>
      </w:r>
      <w:r w:rsidR="00AB28F7" w:rsidRPr="008A3E0D">
        <w:rPr>
          <w:rFonts w:ascii="Times New Roman" w:hAnsi="Times New Roman"/>
          <w:sz w:val="26"/>
          <w:szCs w:val="26"/>
        </w:rPr>
        <w:t>страхованию</w:t>
      </w:r>
      <w:r w:rsidR="00944B19" w:rsidRPr="008A3E0D">
        <w:rPr>
          <w:rFonts w:ascii="Times New Roman" w:hAnsi="Times New Roman"/>
          <w:sz w:val="26"/>
          <w:szCs w:val="26"/>
        </w:rPr>
        <w:t xml:space="preserve"> вкладов» и государство не дает никаких </w:t>
      </w:r>
      <w:r w:rsidR="00B56798" w:rsidRPr="008A3E0D">
        <w:rPr>
          <w:rFonts w:ascii="Times New Roman" w:hAnsi="Times New Roman"/>
          <w:sz w:val="26"/>
          <w:szCs w:val="26"/>
        </w:rPr>
        <w:t>гарантий сохранности</w:t>
      </w:r>
      <w:r w:rsidR="00944B19" w:rsidRPr="008A3E0D">
        <w:rPr>
          <w:rFonts w:ascii="Times New Roman" w:hAnsi="Times New Roman"/>
          <w:sz w:val="26"/>
          <w:szCs w:val="26"/>
        </w:rPr>
        <w:t xml:space="preserve"> и возврата</w:t>
      </w:r>
      <w:r w:rsidR="00E57763">
        <w:rPr>
          <w:rFonts w:ascii="Times New Roman" w:hAnsi="Times New Roman"/>
          <w:sz w:val="26"/>
          <w:szCs w:val="26"/>
        </w:rPr>
        <w:t xml:space="preserve"> инвестируемых денежных средств</w:t>
      </w:r>
      <w:r w:rsidR="00787D3D" w:rsidRPr="008A3E0D">
        <w:rPr>
          <w:rFonts w:ascii="Times New Roman" w:hAnsi="Times New Roman"/>
          <w:sz w:val="26"/>
          <w:szCs w:val="26"/>
        </w:rPr>
        <w:t>;</w:t>
      </w:r>
    </w:p>
    <w:p w14:paraId="2BEDEF30" w14:textId="77777777" w:rsidR="00944B19" w:rsidRPr="008A3E0D" w:rsidRDefault="00187C2D" w:rsidP="00465EA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использование </w:t>
      </w:r>
      <w:r w:rsidR="00944B19" w:rsidRPr="008A3E0D">
        <w:rPr>
          <w:rFonts w:ascii="Times New Roman" w:hAnsi="Times New Roman"/>
          <w:sz w:val="26"/>
          <w:szCs w:val="26"/>
        </w:rPr>
        <w:t xml:space="preserve">комбинированного продукта (инвестиция и вклад) одновременно не дает </w:t>
      </w:r>
      <w:r w:rsidR="00AB28F7" w:rsidRPr="008A3E0D">
        <w:rPr>
          <w:rFonts w:ascii="Times New Roman" w:hAnsi="Times New Roman"/>
          <w:sz w:val="26"/>
          <w:szCs w:val="26"/>
        </w:rPr>
        <w:t>каких</w:t>
      </w:r>
      <w:r w:rsidR="00944B19" w:rsidRPr="008A3E0D">
        <w:rPr>
          <w:rFonts w:ascii="Times New Roman" w:hAnsi="Times New Roman"/>
          <w:sz w:val="26"/>
          <w:szCs w:val="26"/>
        </w:rPr>
        <w:t>-либо гарантий по</w:t>
      </w:r>
      <w:r w:rsidR="00145D94" w:rsidRPr="008A3E0D">
        <w:rPr>
          <w:rFonts w:ascii="Times New Roman" w:hAnsi="Times New Roman"/>
          <w:sz w:val="26"/>
          <w:szCs w:val="26"/>
        </w:rPr>
        <w:t>требителю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AB28F7" w:rsidRPr="008A3E0D">
        <w:rPr>
          <w:rFonts w:ascii="Times New Roman" w:hAnsi="Times New Roman"/>
          <w:sz w:val="26"/>
          <w:szCs w:val="26"/>
        </w:rPr>
        <w:t xml:space="preserve"> </w:t>
      </w:r>
      <w:r w:rsidR="00944B19" w:rsidRPr="008A3E0D">
        <w:rPr>
          <w:rFonts w:ascii="Times New Roman" w:hAnsi="Times New Roman"/>
          <w:sz w:val="26"/>
          <w:szCs w:val="26"/>
        </w:rPr>
        <w:t xml:space="preserve">для возврата </w:t>
      </w:r>
      <w:r w:rsidR="00AB28F7" w:rsidRPr="008A3E0D">
        <w:rPr>
          <w:rFonts w:ascii="Times New Roman" w:hAnsi="Times New Roman"/>
          <w:sz w:val="26"/>
          <w:szCs w:val="26"/>
        </w:rPr>
        <w:t>денежных</w:t>
      </w:r>
      <w:r w:rsidR="00944B19" w:rsidRPr="008A3E0D">
        <w:rPr>
          <w:rFonts w:ascii="Times New Roman" w:hAnsi="Times New Roman"/>
          <w:sz w:val="26"/>
          <w:szCs w:val="26"/>
        </w:rPr>
        <w:t xml:space="preserve"> </w:t>
      </w:r>
      <w:r w:rsidR="00AB28F7" w:rsidRPr="008A3E0D">
        <w:rPr>
          <w:rFonts w:ascii="Times New Roman" w:hAnsi="Times New Roman"/>
          <w:sz w:val="26"/>
          <w:szCs w:val="26"/>
        </w:rPr>
        <w:t>средств</w:t>
      </w:r>
      <w:r w:rsidR="00944B19" w:rsidRPr="008A3E0D">
        <w:rPr>
          <w:rFonts w:ascii="Times New Roman" w:hAnsi="Times New Roman"/>
          <w:sz w:val="26"/>
          <w:szCs w:val="26"/>
        </w:rPr>
        <w:t xml:space="preserve">, </w:t>
      </w:r>
      <w:r w:rsidR="00AB28F7" w:rsidRPr="008A3E0D">
        <w:rPr>
          <w:rFonts w:ascii="Times New Roman" w:hAnsi="Times New Roman"/>
          <w:sz w:val="26"/>
          <w:szCs w:val="26"/>
        </w:rPr>
        <w:t>вложенных</w:t>
      </w:r>
      <w:r w:rsidR="00944B19" w:rsidRPr="008A3E0D">
        <w:rPr>
          <w:rFonts w:ascii="Times New Roman" w:hAnsi="Times New Roman"/>
          <w:sz w:val="26"/>
          <w:szCs w:val="26"/>
        </w:rPr>
        <w:t xml:space="preserve"> в инвестиции;</w:t>
      </w:r>
    </w:p>
    <w:p w14:paraId="61FDCAF1" w14:textId="77777777" w:rsidR="00944B19" w:rsidRPr="008A3E0D" w:rsidRDefault="00187C2D" w:rsidP="00465EA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стоимость </w:t>
      </w:r>
      <w:r w:rsidR="00944B19" w:rsidRPr="008A3E0D">
        <w:rPr>
          <w:rFonts w:ascii="Times New Roman" w:hAnsi="Times New Roman"/>
          <w:sz w:val="26"/>
          <w:szCs w:val="26"/>
        </w:rPr>
        <w:t>базового актива, в который инвестированы денежные средства по</w:t>
      </w:r>
      <w:r w:rsidR="00145D94" w:rsidRPr="008A3E0D">
        <w:rPr>
          <w:rFonts w:ascii="Times New Roman" w:hAnsi="Times New Roman"/>
          <w:sz w:val="26"/>
          <w:szCs w:val="26"/>
        </w:rPr>
        <w:t>требителя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8A3E0D">
        <w:rPr>
          <w:rFonts w:ascii="Times New Roman" w:hAnsi="Times New Roman"/>
          <w:sz w:val="26"/>
          <w:szCs w:val="26"/>
        </w:rPr>
        <w:t>, может как уменьшаться, так и увеличиваться;</w:t>
      </w:r>
    </w:p>
    <w:p w14:paraId="605F7CD4" w14:textId="77777777" w:rsidR="00944B19" w:rsidRPr="008A3E0D" w:rsidRDefault="00187C2D" w:rsidP="00465EA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расчет </w:t>
      </w:r>
      <w:r w:rsidR="00AB28F7" w:rsidRPr="008A3E0D">
        <w:rPr>
          <w:rFonts w:ascii="Times New Roman" w:hAnsi="Times New Roman"/>
          <w:sz w:val="26"/>
          <w:szCs w:val="26"/>
        </w:rPr>
        <w:t>доходности</w:t>
      </w:r>
      <w:r w:rsidR="00944B19" w:rsidRPr="008A3E0D">
        <w:rPr>
          <w:rFonts w:ascii="Times New Roman" w:hAnsi="Times New Roman"/>
          <w:sz w:val="26"/>
          <w:szCs w:val="26"/>
        </w:rPr>
        <w:t xml:space="preserve"> по базовому активу носит исключительно информативный характер, основанный на прошлы</w:t>
      </w:r>
      <w:r w:rsidR="00944B19" w:rsidRPr="008A3E0D">
        <w:rPr>
          <w:rFonts w:ascii="Times New Roman" w:hAnsi="Times New Roman"/>
          <w:sz w:val="26"/>
          <w:szCs w:val="26"/>
          <w:lang w:val="en-US"/>
        </w:rPr>
        <w:t>x</w:t>
      </w:r>
      <w:r w:rsidR="00944B19" w:rsidRPr="008A3E0D">
        <w:rPr>
          <w:rFonts w:ascii="Times New Roman" w:hAnsi="Times New Roman"/>
          <w:sz w:val="26"/>
          <w:szCs w:val="26"/>
        </w:rPr>
        <w:t xml:space="preserve"> </w:t>
      </w:r>
      <w:r w:rsidR="00AB28F7" w:rsidRPr="008A3E0D">
        <w:rPr>
          <w:rFonts w:ascii="Times New Roman" w:hAnsi="Times New Roman"/>
          <w:sz w:val="26"/>
          <w:szCs w:val="26"/>
        </w:rPr>
        <w:t>периодах</w:t>
      </w:r>
      <w:r w:rsidR="00944B19" w:rsidRPr="008A3E0D">
        <w:rPr>
          <w:rFonts w:ascii="Times New Roman" w:hAnsi="Times New Roman"/>
          <w:sz w:val="26"/>
          <w:szCs w:val="26"/>
        </w:rPr>
        <w:t xml:space="preserve">, и не является гарантией получения </w:t>
      </w:r>
      <w:r w:rsidR="005279F5" w:rsidRPr="008A3E0D">
        <w:rPr>
          <w:rFonts w:ascii="Times New Roman" w:hAnsi="Times New Roman"/>
          <w:sz w:val="26"/>
          <w:szCs w:val="26"/>
        </w:rPr>
        <w:t>дохода</w:t>
      </w:r>
      <w:r w:rsidR="00944B19" w:rsidRPr="008A3E0D">
        <w:rPr>
          <w:rFonts w:ascii="Times New Roman" w:hAnsi="Times New Roman"/>
          <w:sz w:val="26"/>
          <w:szCs w:val="26"/>
        </w:rPr>
        <w:t xml:space="preserve"> в будущем;</w:t>
      </w:r>
    </w:p>
    <w:p w14:paraId="4A44C5D4" w14:textId="77777777" w:rsidR="00944B19" w:rsidRPr="008A3E0D" w:rsidRDefault="00944B19" w:rsidP="00465EA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гарантированн</w:t>
      </w:r>
      <w:r w:rsidR="00E57763">
        <w:rPr>
          <w:rFonts w:ascii="Times New Roman" w:hAnsi="Times New Roman"/>
          <w:sz w:val="26"/>
          <w:szCs w:val="26"/>
        </w:rPr>
        <w:t>ый</w:t>
      </w:r>
      <w:r w:rsidRPr="008A3E0D">
        <w:rPr>
          <w:rFonts w:ascii="Times New Roman" w:hAnsi="Times New Roman"/>
          <w:sz w:val="26"/>
          <w:szCs w:val="26"/>
        </w:rPr>
        <w:t xml:space="preserve"> доход, а также гарантии получения повыше</w:t>
      </w:r>
      <w:r w:rsidR="001E7E85">
        <w:rPr>
          <w:rFonts w:ascii="Times New Roman" w:hAnsi="Times New Roman"/>
          <w:sz w:val="26"/>
          <w:szCs w:val="26"/>
        </w:rPr>
        <w:t xml:space="preserve">нного </w:t>
      </w:r>
      <w:r w:rsidR="00B56798">
        <w:rPr>
          <w:rFonts w:ascii="Times New Roman" w:hAnsi="Times New Roman"/>
          <w:sz w:val="26"/>
          <w:szCs w:val="26"/>
        </w:rPr>
        <w:t>дохода</w:t>
      </w:r>
      <w:r w:rsidR="001E7E85">
        <w:rPr>
          <w:rFonts w:ascii="Times New Roman" w:hAnsi="Times New Roman"/>
          <w:sz w:val="26"/>
          <w:szCs w:val="26"/>
        </w:rPr>
        <w:t xml:space="preserve"> по базовому активу</w:t>
      </w:r>
      <w:r w:rsidR="00E57763">
        <w:rPr>
          <w:rFonts w:ascii="Times New Roman" w:hAnsi="Times New Roman"/>
          <w:sz w:val="26"/>
          <w:szCs w:val="26"/>
        </w:rPr>
        <w:t xml:space="preserve"> отсутствуют</w:t>
      </w:r>
      <w:r w:rsidR="001E7E85">
        <w:rPr>
          <w:rFonts w:ascii="Times New Roman" w:hAnsi="Times New Roman"/>
          <w:sz w:val="26"/>
          <w:szCs w:val="26"/>
        </w:rPr>
        <w:t>.</w:t>
      </w:r>
    </w:p>
    <w:p w14:paraId="4B6636AC" w14:textId="77777777" w:rsidR="00944B19" w:rsidRPr="001E7E85" w:rsidRDefault="001E7E85" w:rsidP="001E7E8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7E85">
        <w:rPr>
          <w:rFonts w:ascii="Times New Roman" w:hAnsi="Times New Roman"/>
          <w:sz w:val="26"/>
          <w:szCs w:val="26"/>
        </w:rPr>
        <w:lastRenderedPageBreak/>
        <w:t>2.   П</w:t>
      </w:r>
      <w:r w:rsidR="00187C2D" w:rsidRPr="001E7E85">
        <w:rPr>
          <w:rFonts w:ascii="Times New Roman" w:hAnsi="Times New Roman"/>
          <w:sz w:val="26"/>
          <w:szCs w:val="26"/>
        </w:rPr>
        <w:t>о</w:t>
      </w:r>
      <w:r w:rsidR="00145D94" w:rsidRPr="001E7E85">
        <w:rPr>
          <w:rFonts w:ascii="Times New Roman" w:hAnsi="Times New Roman"/>
          <w:sz w:val="26"/>
          <w:szCs w:val="26"/>
        </w:rPr>
        <w:t>требитель</w:t>
      </w:r>
      <w:r w:rsidR="00187C2D" w:rsidRPr="001E7E85">
        <w:rPr>
          <w:rFonts w:ascii="Times New Roman" w:hAnsi="Times New Roman"/>
          <w:sz w:val="26"/>
          <w:szCs w:val="26"/>
        </w:rPr>
        <w:t xml:space="preserve"> </w:t>
      </w:r>
      <w:r w:rsidR="00944B19" w:rsidRPr="001E7E85">
        <w:rPr>
          <w:rFonts w:ascii="Times New Roman" w:hAnsi="Times New Roman"/>
          <w:sz w:val="26"/>
          <w:szCs w:val="26"/>
        </w:rPr>
        <w:t>услуги</w:t>
      </w:r>
      <w:r w:rsidR="005279F5" w:rsidRPr="001E7E85">
        <w:rPr>
          <w:rFonts w:ascii="Times New Roman" w:hAnsi="Times New Roman"/>
          <w:sz w:val="26"/>
          <w:szCs w:val="26"/>
        </w:rPr>
        <w:t xml:space="preserve"> (продукта) НФО</w:t>
      </w:r>
      <w:r w:rsidR="00944B19" w:rsidRPr="001E7E85">
        <w:rPr>
          <w:rFonts w:ascii="Times New Roman" w:hAnsi="Times New Roman"/>
          <w:sz w:val="26"/>
          <w:szCs w:val="26"/>
        </w:rPr>
        <w:t xml:space="preserve"> </w:t>
      </w:r>
      <w:r w:rsidRPr="001E7E85">
        <w:rPr>
          <w:rFonts w:ascii="Times New Roman" w:hAnsi="Times New Roman"/>
          <w:sz w:val="26"/>
          <w:szCs w:val="26"/>
        </w:rPr>
        <w:t xml:space="preserve">должен быть </w:t>
      </w:r>
      <w:r w:rsidR="00944B19" w:rsidRPr="001E7E85">
        <w:rPr>
          <w:rFonts w:ascii="Times New Roman" w:hAnsi="Times New Roman"/>
          <w:sz w:val="26"/>
          <w:szCs w:val="26"/>
        </w:rPr>
        <w:t>ознакомлен со специфик</w:t>
      </w:r>
      <w:r w:rsidR="00AB28F7" w:rsidRPr="001E7E85">
        <w:rPr>
          <w:rFonts w:ascii="Times New Roman" w:hAnsi="Times New Roman"/>
          <w:sz w:val="26"/>
          <w:szCs w:val="26"/>
        </w:rPr>
        <w:t>ой</w:t>
      </w:r>
      <w:r w:rsidR="00944B19" w:rsidRPr="001E7E85">
        <w:rPr>
          <w:rFonts w:ascii="Times New Roman" w:hAnsi="Times New Roman"/>
          <w:sz w:val="26"/>
          <w:szCs w:val="26"/>
        </w:rPr>
        <w:t xml:space="preserve"> договора, </w:t>
      </w:r>
      <w:r w:rsidR="00AB28F7" w:rsidRPr="001E7E85">
        <w:rPr>
          <w:rFonts w:ascii="Times New Roman" w:hAnsi="Times New Roman"/>
          <w:sz w:val="26"/>
          <w:szCs w:val="26"/>
        </w:rPr>
        <w:t xml:space="preserve">который является </w:t>
      </w:r>
      <w:r w:rsidR="00944B19" w:rsidRPr="001E7E85">
        <w:rPr>
          <w:rFonts w:ascii="Times New Roman" w:hAnsi="Times New Roman"/>
          <w:sz w:val="26"/>
          <w:szCs w:val="26"/>
        </w:rPr>
        <w:t>производным финансовым инструментом;  сведениями о размере денежных средств, котор</w:t>
      </w:r>
      <w:r w:rsidR="00B11C8A">
        <w:rPr>
          <w:rFonts w:ascii="Times New Roman" w:hAnsi="Times New Roman"/>
          <w:sz w:val="26"/>
          <w:szCs w:val="26"/>
        </w:rPr>
        <w:t>ые</w:t>
      </w:r>
      <w:r w:rsidR="00944B19" w:rsidRPr="001E7E85">
        <w:rPr>
          <w:rFonts w:ascii="Times New Roman" w:hAnsi="Times New Roman"/>
          <w:sz w:val="26"/>
          <w:szCs w:val="26"/>
        </w:rPr>
        <w:t xml:space="preserve"> необходимо уплатить на момент заключения договора, являющегося производным финансовым инструментом;  источником получения сведений о колебании цены (значения) базисного актива за последние шесть месяцев, предшествующих дате заключения договора, являющегося производным финансовым инструментом (в случае наличия у брокера информации о таком источнике).</w:t>
      </w:r>
    </w:p>
    <w:p w14:paraId="2B4C4A77" w14:textId="77777777" w:rsidR="00944B19" w:rsidRPr="008A3E0D" w:rsidRDefault="00944B19" w:rsidP="001E7E85">
      <w:pPr>
        <w:pStyle w:val="a6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Кредитная организация предоставляет по</w:t>
      </w:r>
      <w:r w:rsidR="00145D94" w:rsidRPr="008A3E0D">
        <w:rPr>
          <w:rFonts w:ascii="Times New Roman" w:hAnsi="Times New Roman"/>
          <w:sz w:val="26"/>
          <w:szCs w:val="26"/>
        </w:rPr>
        <w:t>требителю</w:t>
      </w:r>
      <w:r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</w:rPr>
        <w:t xml:space="preserve"> информацию </w:t>
      </w:r>
      <w:r w:rsidR="00AB28F7" w:rsidRPr="008A3E0D">
        <w:rPr>
          <w:rFonts w:ascii="Times New Roman" w:hAnsi="Times New Roman"/>
          <w:sz w:val="26"/>
          <w:szCs w:val="26"/>
        </w:rPr>
        <w:t>о рисках</w:t>
      </w:r>
      <w:r w:rsidRPr="008A3E0D">
        <w:rPr>
          <w:rFonts w:ascii="Times New Roman" w:hAnsi="Times New Roman"/>
          <w:sz w:val="26"/>
          <w:szCs w:val="26"/>
        </w:rPr>
        <w:t xml:space="preserve">, </w:t>
      </w:r>
      <w:r w:rsidR="00AB28F7" w:rsidRPr="008A3E0D">
        <w:rPr>
          <w:rFonts w:ascii="Times New Roman" w:hAnsi="Times New Roman"/>
          <w:sz w:val="26"/>
          <w:szCs w:val="26"/>
        </w:rPr>
        <w:t>связанных</w:t>
      </w:r>
      <w:r w:rsidRPr="008A3E0D">
        <w:rPr>
          <w:rFonts w:ascii="Times New Roman" w:hAnsi="Times New Roman"/>
          <w:sz w:val="26"/>
          <w:szCs w:val="26"/>
        </w:rPr>
        <w:t xml:space="preserve"> c инвестиционной услугой</w:t>
      </w:r>
      <w:r w:rsidR="004F3D07" w:rsidRPr="008A3E0D">
        <w:rPr>
          <w:rFonts w:ascii="Times New Roman" w:hAnsi="Times New Roman"/>
          <w:sz w:val="26"/>
          <w:szCs w:val="26"/>
        </w:rPr>
        <w:t xml:space="preserve"> (продуктом)</w:t>
      </w:r>
      <w:r w:rsidR="0040437A" w:rsidRPr="008A3E0D">
        <w:rPr>
          <w:rFonts w:ascii="Times New Roman" w:hAnsi="Times New Roman"/>
          <w:sz w:val="26"/>
          <w:szCs w:val="26"/>
        </w:rPr>
        <w:t xml:space="preserve"> НФО</w:t>
      </w:r>
      <w:r w:rsidR="0023329F" w:rsidRPr="008A3E0D">
        <w:rPr>
          <w:rFonts w:ascii="Times New Roman" w:hAnsi="Times New Roman"/>
          <w:sz w:val="26"/>
          <w:szCs w:val="26"/>
        </w:rPr>
        <w:t>, в том числе о том, что</w:t>
      </w:r>
      <w:r w:rsidRPr="008A3E0D">
        <w:rPr>
          <w:rFonts w:ascii="Times New Roman" w:hAnsi="Times New Roman"/>
          <w:sz w:val="26"/>
          <w:szCs w:val="26"/>
        </w:rPr>
        <w:t>:</w:t>
      </w:r>
    </w:p>
    <w:p w14:paraId="28D172E0" w14:textId="77777777" w:rsidR="00944B19" w:rsidRPr="008A3E0D" w:rsidRDefault="00944B19" w:rsidP="00465EA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по</w:t>
      </w:r>
      <w:r w:rsidR="00145D94" w:rsidRPr="008A3E0D">
        <w:rPr>
          <w:sz w:val="26"/>
          <w:szCs w:val="26"/>
        </w:rPr>
        <w:t>требитель</w:t>
      </w:r>
      <w:r w:rsidRPr="008A3E0D">
        <w:rPr>
          <w:sz w:val="26"/>
          <w:szCs w:val="26"/>
        </w:rPr>
        <w:t xml:space="preserve"> </w:t>
      </w:r>
      <w:r w:rsidR="00AB28F7" w:rsidRPr="008A3E0D">
        <w:rPr>
          <w:sz w:val="26"/>
          <w:szCs w:val="26"/>
        </w:rPr>
        <w:t>услуги</w:t>
      </w:r>
      <w:r w:rsidR="005279F5" w:rsidRPr="008A3E0D">
        <w:rPr>
          <w:sz w:val="26"/>
          <w:szCs w:val="26"/>
        </w:rPr>
        <w:t xml:space="preserve"> (продукта) НФО</w:t>
      </w:r>
      <w:r w:rsidR="00AB28F7" w:rsidRPr="008A3E0D">
        <w:rPr>
          <w:sz w:val="26"/>
          <w:szCs w:val="26"/>
        </w:rPr>
        <w:t xml:space="preserve"> может</w:t>
      </w:r>
      <w:r w:rsidRPr="008A3E0D">
        <w:rPr>
          <w:sz w:val="26"/>
          <w:szCs w:val="26"/>
        </w:rPr>
        <w:t xml:space="preserve"> быть лишен права до окончания договора возвратить денежные </w:t>
      </w:r>
      <w:r w:rsidR="00AB28F7" w:rsidRPr="008A3E0D">
        <w:rPr>
          <w:sz w:val="26"/>
          <w:szCs w:val="26"/>
        </w:rPr>
        <w:t>средства либо</w:t>
      </w:r>
      <w:r w:rsidRPr="008A3E0D">
        <w:rPr>
          <w:sz w:val="26"/>
          <w:szCs w:val="26"/>
        </w:rPr>
        <w:t xml:space="preserve"> </w:t>
      </w:r>
      <w:r w:rsidR="007A449F" w:rsidRPr="008A3E0D">
        <w:rPr>
          <w:sz w:val="26"/>
          <w:szCs w:val="26"/>
        </w:rPr>
        <w:t xml:space="preserve">может </w:t>
      </w:r>
      <w:r w:rsidRPr="008A3E0D">
        <w:rPr>
          <w:sz w:val="26"/>
          <w:szCs w:val="26"/>
        </w:rPr>
        <w:t xml:space="preserve">вернуть </w:t>
      </w:r>
      <w:r w:rsidR="00AB28F7" w:rsidRPr="008A3E0D">
        <w:rPr>
          <w:sz w:val="26"/>
          <w:szCs w:val="26"/>
        </w:rPr>
        <w:t>их</w:t>
      </w:r>
      <w:r w:rsidRPr="008A3E0D">
        <w:rPr>
          <w:sz w:val="26"/>
          <w:szCs w:val="26"/>
        </w:rPr>
        <w:t xml:space="preserve"> c потерями (в зависимости от конкретной инвестиционной услуги</w:t>
      </w:r>
      <w:r w:rsidR="0040437A" w:rsidRPr="008A3E0D">
        <w:rPr>
          <w:sz w:val="26"/>
          <w:szCs w:val="26"/>
        </w:rPr>
        <w:t xml:space="preserve"> (продукта)</w:t>
      </w:r>
      <w:r w:rsidRPr="008A3E0D">
        <w:rPr>
          <w:sz w:val="26"/>
          <w:szCs w:val="26"/>
        </w:rPr>
        <w:t>);</w:t>
      </w:r>
    </w:p>
    <w:p w14:paraId="0630C555" w14:textId="77777777" w:rsidR="00944B19" w:rsidRPr="008A3E0D" w:rsidRDefault="00944B19" w:rsidP="00465EA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  <w:shd w:val="clear" w:color="auto" w:fill="FFFFFF"/>
        </w:rPr>
        <w:t>по</w:t>
      </w:r>
      <w:r w:rsidR="00145D94" w:rsidRPr="008A3E0D">
        <w:rPr>
          <w:sz w:val="26"/>
          <w:szCs w:val="26"/>
          <w:shd w:val="clear" w:color="auto" w:fill="FFFFFF"/>
        </w:rPr>
        <w:t>требитель</w:t>
      </w:r>
      <w:r w:rsidRPr="008A3E0D">
        <w:rPr>
          <w:sz w:val="26"/>
          <w:szCs w:val="26"/>
          <w:shd w:val="clear" w:color="auto" w:fill="FFFFFF"/>
        </w:rPr>
        <w:t xml:space="preserve"> услуги</w:t>
      </w:r>
      <w:r w:rsidR="005279F5" w:rsidRPr="008A3E0D">
        <w:rPr>
          <w:sz w:val="26"/>
          <w:szCs w:val="26"/>
          <w:shd w:val="clear" w:color="auto" w:fill="FFFFFF"/>
        </w:rPr>
        <w:t xml:space="preserve"> (продукта) НФО</w:t>
      </w:r>
      <w:r w:rsidRPr="008A3E0D">
        <w:rPr>
          <w:sz w:val="26"/>
          <w:szCs w:val="26"/>
          <w:shd w:val="clear" w:color="auto" w:fill="FFFFFF"/>
        </w:rPr>
        <w:t xml:space="preserve"> предоставляет денежные средств</w:t>
      </w:r>
      <w:r w:rsidR="00B11C8A">
        <w:rPr>
          <w:sz w:val="26"/>
          <w:szCs w:val="26"/>
          <w:shd w:val="clear" w:color="auto" w:fill="FFFFFF"/>
        </w:rPr>
        <w:t>а</w:t>
      </w:r>
      <w:r w:rsidRPr="008A3E0D">
        <w:rPr>
          <w:sz w:val="26"/>
          <w:szCs w:val="26"/>
          <w:shd w:val="clear" w:color="auto" w:fill="FFFFFF"/>
        </w:rPr>
        <w:t xml:space="preserve"> для размещения в инвестиции не кредитной организации, а третьему лицу – НФО;</w:t>
      </w:r>
    </w:p>
    <w:p w14:paraId="180F0C12" w14:textId="77777777" w:rsidR="00944B19" w:rsidRPr="008A3E0D" w:rsidRDefault="00944B19" w:rsidP="00465EA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  <w:shd w:val="clear" w:color="auto" w:fill="FFFFFF"/>
        </w:rPr>
        <w:t xml:space="preserve">вложение в базовый </w:t>
      </w:r>
      <w:r w:rsidR="00AB28F7" w:rsidRPr="008A3E0D">
        <w:rPr>
          <w:sz w:val="26"/>
          <w:szCs w:val="26"/>
          <w:shd w:val="clear" w:color="auto" w:fill="FFFFFF"/>
        </w:rPr>
        <w:t>актив все</w:t>
      </w:r>
      <w:r w:rsidRPr="008A3E0D">
        <w:rPr>
          <w:sz w:val="26"/>
          <w:szCs w:val="26"/>
          <w:shd w:val="clear" w:color="auto" w:fill="FFFFFF"/>
          <w:lang w:val="en-US"/>
        </w:rPr>
        <w:t>x</w:t>
      </w:r>
      <w:r w:rsidRPr="008A3E0D">
        <w:rPr>
          <w:sz w:val="26"/>
          <w:szCs w:val="26"/>
          <w:shd w:val="clear" w:color="auto" w:fill="FFFFFF"/>
        </w:rPr>
        <w:t xml:space="preserve">  </w:t>
      </w:r>
      <w:r w:rsidR="00AB28F7" w:rsidRPr="008A3E0D">
        <w:rPr>
          <w:sz w:val="26"/>
          <w:szCs w:val="26"/>
          <w:shd w:val="clear" w:color="auto" w:fill="FFFFFF"/>
        </w:rPr>
        <w:t>имеющихся</w:t>
      </w:r>
      <w:r w:rsidRPr="008A3E0D">
        <w:rPr>
          <w:sz w:val="26"/>
          <w:szCs w:val="26"/>
          <w:shd w:val="clear" w:color="auto" w:fill="FFFFFF"/>
        </w:rPr>
        <w:t xml:space="preserve"> у по</w:t>
      </w:r>
      <w:r w:rsidR="00145D94" w:rsidRPr="008A3E0D">
        <w:rPr>
          <w:sz w:val="26"/>
          <w:szCs w:val="26"/>
          <w:shd w:val="clear" w:color="auto" w:fill="FFFFFF"/>
        </w:rPr>
        <w:t>требителя</w:t>
      </w:r>
      <w:r w:rsidRPr="008A3E0D">
        <w:rPr>
          <w:sz w:val="26"/>
          <w:szCs w:val="26"/>
          <w:shd w:val="clear" w:color="auto" w:fill="FFFFFF"/>
        </w:rPr>
        <w:t xml:space="preserve"> услуги</w:t>
      </w:r>
      <w:r w:rsidR="005279F5" w:rsidRPr="008A3E0D">
        <w:rPr>
          <w:sz w:val="26"/>
          <w:szCs w:val="26"/>
          <w:shd w:val="clear" w:color="auto" w:fill="FFFFFF"/>
        </w:rPr>
        <w:t xml:space="preserve"> (продукта) НФО</w:t>
      </w:r>
      <w:r w:rsidRPr="008A3E0D">
        <w:rPr>
          <w:sz w:val="26"/>
          <w:szCs w:val="26"/>
          <w:shd w:val="clear" w:color="auto" w:fill="FFFFFF"/>
        </w:rPr>
        <w:t xml:space="preserve"> </w:t>
      </w:r>
      <w:r w:rsidR="00AB28F7" w:rsidRPr="008A3E0D">
        <w:rPr>
          <w:sz w:val="26"/>
          <w:szCs w:val="26"/>
          <w:shd w:val="clear" w:color="auto" w:fill="FFFFFF"/>
        </w:rPr>
        <w:t>денежных</w:t>
      </w:r>
      <w:r w:rsidRPr="008A3E0D">
        <w:rPr>
          <w:sz w:val="26"/>
          <w:szCs w:val="26"/>
          <w:shd w:val="clear" w:color="auto" w:fill="FFFFFF"/>
        </w:rPr>
        <w:t xml:space="preserve"> средств либо </w:t>
      </w:r>
      <w:r w:rsidR="00AB28F7" w:rsidRPr="008A3E0D">
        <w:rPr>
          <w:sz w:val="26"/>
          <w:szCs w:val="26"/>
          <w:shd w:val="clear" w:color="auto" w:fill="FFFFFF"/>
        </w:rPr>
        <w:t>их</w:t>
      </w:r>
      <w:r w:rsidRPr="008A3E0D">
        <w:rPr>
          <w:sz w:val="26"/>
          <w:szCs w:val="26"/>
          <w:shd w:val="clear" w:color="auto" w:fill="FFFFFF"/>
        </w:rPr>
        <w:t xml:space="preserve"> большей части может привести к утрате </w:t>
      </w:r>
      <w:r w:rsidR="00AB28F7" w:rsidRPr="008A3E0D">
        <w:rPr>
          <w:sz w:val="26"/>
          <w:szCs w:val="26"/>
          <w:shd w:val="clear" w:color="auto" w:fill="FFFFFF"/>
        </w:rPr>
        <w:t>всех</w:t>
      </w:r>
      <w:r w:rsidRPr="008A3E0D">
        <w:rPr>
          <w:sz w:val="26"/>
          <w:szCs w:val="26"/>
          <w:shd w:val="clear" w:color="auto" w:fill="FFFFFF"/>
        </w:rPr>
        <w:t xml:space="preserve"> его накоплений,  а также банкротству по</w:t>
      </w:r>
      <w:r w:rsidR="00145D94" w:rsidRPr="008A3E0D">
        <w:rPr>
          <w:sz w:val="26"/>
          <w:szCs w:val="26"/>
          <w:shd w:val="clear" w:color="auto" w:fill="FFFFFF"/>
        </w:rPr>
        <w:t>требителя</w:t>
      </w:r>
      <w:r w:rsidRPr="008A3E0D">
        <w:rPr>
          <w:sz w:val="26"/>
          <w:szCs w:val="26"/>
          <w:shd w:val="clear" w:color="auto" w:fill="FFFFFF"/>
        </w:rPr>
        <w:t xml:space="preserve"> услуги </w:t>
      </w:r>
      <w:r w:rsidR="005279F5" w:rsidRPr="008A3E0D">
        <w:rPr>
          <w:sz w:val="26"/>
          <w:szCs w:val="26"/>
          <w:shd w:val="clear" w:color="auto" w:fill="FFFFFF"/>
        </w:rPr>
        <w:t xml:space="preserve">(продукта) </w:t>
      </w:r>
      <w:r w:rsidRPr="008A3E0D">
        <w:rPr>
          <w:sz w:val="26"/>
          <w:szCs w:val="26"/>
          <w:shd w:val="clear" w:color="auto" w:fill="FFFFFF"/>
        </w:rPr>
        <w:t>НФО.</w:t>
      </w:r>
    </w:p>
    <w:p w14:paraId="144EDF3D" w14:textId="77777777" w:rsidR="00654AD8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ab/>
      </w:r>
    </w:p>
    <w:p w14:paraId="30D6F2B0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 xml:space="preserve">Статья </w:t>
      </w:r>
      <w:r w:rsidR="007259F2" w:rsidRPr="008A3E0D">
        <w:rPr>
          <w:rFonts w:ascii="Times New Roman" w:hAnsi="Times New Roman"/>
          <w:b/>
          <w:sz w:val="26"/>
          <w:szCs w:val="26"/>
        </w:rPr>
        <w:t>10</w:t>
      </w:r>
      <w:r w:rsidRPr="008A3E0D">
        <w:rPr>
          <w:rFonts w:ascii="Times New Roman" w:hAnsi="Times New Roman"/>
          <w:b/>
          <w:sz w:val="26"/>
          <w:szCs w:val="26"/>
        </w:rPr>
        <w:t>. Порядок предоставления</w:t>
      </w:r>
      <w:r w:rsidR="00AB28F7" w:rsidRPr="008A3E0D">
        <w:rPr>
          <w:rFonts w:ascii="Times New Roman" w:hAnsi="Times New Roman"/>
          <w:b/>
          <w:sz w:val="26"/>
          <w:szCs w:val="26"/>
        </w:rPr>
        <w:t xml:space="preserve"> информации</w:t>
      </w:r>
      <w:r w:rsidRPr="008A3E0D">
        <w:rPr>
          <w:rFonts w:ascii="Times New Roman" w:hAnsi="Times New Roman"/>
          <w:b/>
          <w:sz w:val="26"/>
          <w:szCs w:val="26"/>
        </w:rPr>
        <w:t xml:space="preserve"> кредитной организацией по</w:t>
      </w:r>
      <w:r w:rsidR="00145D94" w:rsidRPr="008A3E0D">
        <w:rPr>
          <w:rFonts w:ascii="Times New Roman" w:hAnsi="Times New Roman"/>
          <w:b/>
          <w:sz w:val="26"/>
          <w:szCs w:val="26"/>
        </w:rPr>
        <w:t>требителю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b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b/>
          <w:sz w:val="26"/>
          <w:szCs w:val="26"/>
        </w:rPr>
        <w:t xml:space="preserve"> о финансовой услуге </w:t>
      </w:r>
      <w:r w:rsidR="001279DC" w:rsidRPr="008A3E0D">
        <w:rPr>
          <w:rFonts w:ascii="Times New Roman" w:hAnsi="Times New Roman"/>
          <w:b/>
          <w:sz w:val="26"/>
          <w:szCs w:val="26"/>
        </w:rPr>
        <w:t xml:space="preserve">(продукте) </w:t>
      </w:r>
      <w:r w:rsidRPr="008A3E0D">
        <w:rPr>
          <w:rFonts w:ascii="Times New Roman" w:hAnsi="Times New Roman"/>
          <w:b/>
          <w:sz w:val="26"/>
          <w:szCs w:val="26"/>
        </w:rPr>
        <w:t>НФО</w:t>
      </w:r>
    </w:p>
    <w:p w14:paraId="41292760" w14:textId="77777777" w:rsidR="00944B19" w:rsidRPr="008A3E0D" w:rsidRDefault="00944B19" w:rsidP="00E06D0E">
      <w:pPr>
        <w:pStyle w:val="rvps2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В зависимости от этапа предоставления информации, а также с учетом вида финансовой услуги</w:t>
      </w:r>
      <w:r w:rsidR="004F3D07" w:rsidRPr="008A3E0D">
        <w:rPr>
          <w:sz w:val="26"/>
          <w:szCs w:val="26"/>
        </w:rPr>
        <w:t xml:space="preserve"> (продукта)</w:t>
      </w:r>
      <w:r w:rsidR="000E5C71" w:rsidRPr="008A3E0D">
        <w:rPr>
          <w:sz w:val="26"/>
          <w:szCs w:val="26"/>
        </w:rPr>
        <w:t xml:space="preserve"> НФО</w:t>
      </w:r>
      <w:r w:rsidR="00AB28F7" w:rsidRPr="008A3E0D">
        <w:rPr>
          <w:sz w:val="26"/>
          <w:szCs w:val="26"/>
        </w:rPr>
        <w:t>,</w:t>
      </w:r>
      <w:r w:rsidRPr="008A3E0D">
        <w:rPr>
          <w:sz w:val="26"/>
          <w:szCs w:val="26"/>
        </w:rPr>
        <w:t xml:space="preserve"> информация о финансовой услуге</w:t>
      </w:r>
      <w:r w:rsidR="001279DC" w:rsidRPr="008A3E0D">
        <w:rPr>
          <w:sz w:val="26"/>
          <w:szCs w:val="26"/>
        </w:rPr>
        <w:t xml:space="preserve"> (продукте)</w:t>
      </w:r>
      <w:r w:rsidRPr="008A3E0D">
        <w:rPr>
          <w:sz w:val="26"/>
          <w:szCs w:val="26"/>
        </w:rPr>
        <w:t xml:space="preserve"> НФО предоставляется по</w:t>
      </w:r>
      <w:r w:rsidR="00145D94" w:rsidRPr="008A3E0D">
        <w:rPr>
          <w:sz w:val="26"/>
          <w:szCs w:val="26"/>
        </w:rPr>
        <w:t>требителю</w:t>
      </w:r>
      <w:r w:rsidRPr="008A3E0D">
        <w:rPr>
          <w:sz w:val="26"/>
          <w:szCs w:val="26"/>
        </w:rPr>
        <w:t xml:space="preserve"> услуги</w:t>
      </w:r>
      <w:r w:rsidR="005279F5" w:rsidRPr="008A3E0D">
        <w:rPr>
          <w:sz w:val="26"/>
          <w:szCs w:val="26"/>
        </w:rPr>
        <w:t xml:space="preserve"> (продукта) НФО</w:t>
      </w:r>
      <w:r w:rsidRPr="008A3E0D">
        <w:rPr>
          <w:sz w:val="26"/>
          <w:szCs w:val="26"/>
        </w:rPr>
        <w:t xml:space="preserve"> путем размещения на официальном сайте кредитной организации, на бумажном носителе</w:t>
      </w:r>
      <w:r w:rsidR="00607A65" w:rsidRPr="008A3E0D">
        <w:rPr>
          <w:sz w:val="26"/>
          <w:szCs w:val="26"/>
        </w:rPr>
        <w:t>.</w:t>
      </w:r>
      <w:r w:rsidRPr="008A3E0D">
        <w:rPr>
          <w:sz w:val="26"/>
          <w:szCs w:val="26"/>
        </w:rPr>
        <w:t xml:space="preserve"> </w:t>
      </w:r>
    </w:p>
    <w:p w14:paraId="62D854C1" w14:textId="77777777" w:rsidR="00944B19" w:rsidRPr="008A3E0D" w:rsidRDefault="00944B19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Информация о финансовой услуге</w:t>
      </w:r>
      <w:r w:rsidR="001279DC" w:rsidRPr="008A3E0D">
        <w:rPr>
          <w:sz w:val="26"/>
          <w:szCs w:val="26"/>
        </w:rPr>
        <w:t xml:space="preserve"> (продукте)</w:t>
      </w:r>
      <w:r w:rsidRPr="008A3E0D">
        <w:rPr>
          <w:sz w:val="26"/>
          <w:szCs w:val="26"/>
        </w:rPr>
        <w:t xml:space="preserve"> НФО может предоставляться одновременно несколькими способами, включая передачу информации устно.    </w:t>
      </w:r>
    </w:p>
    <w:p w14:paraId="203869E0" w14:textId="77777777" w:rsidR="00944B19" w:rsidRPr="008A3E0D" w:rsidRDefault="00944B19" w:rsidP="00E06D0E">
      <w:pPr>
        <w:pStyle w:val="rvps2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Информация, предоставляемая кредитной организацией о </w:t>
      </w:r>
      <w:r w:rsidR="00E43DAC" w:rsidRPr="008A3E0D">
        <w:rPr>
          <w:sz w:val="26"/>
          <w:szCs w:val="26"/>
        </w:rPr>
        <w:t>финансовой услуге</w:t>
      </w:r>
      <w:r w:rsidR="001279DC" w:rsidRPr="008A3E0D">
        <w:rPr>
          <w:sz w:val="26"/>
          <w:szCs w:val="26"/>
        </w:rPr>
        <w:t xml:space="preserve"> (продукте)</w:t>
      </w:r>
      <w:r w:rsidRPr="008A3E0D">
        <w:rPr>
          <w:sz w:val="26"/>
          <w:szCs w:val="26"/>
        </w:rPr>
        <w:t xml:space="preserve"> </w:t>
      </w:r>
      <w:r w:rsidR="00E43DAC" w:rsidRPr="008A3E0D">
        <w:rPr>
          <w:sz w:val="26"/>
          <w:szCs w:val="26"/>
        </w:rPr>
        <w:t>НФО, при</w:t>
      </w:r>
      <w:r w:rsidRPr="008A3E0D">
        <w:rPr>
          <w:sz w:val="26"/>
          <w:szCs w:val="26"/>
        </w:rPr>
        <w:t xml:space="preserve"> заключении договора должна быть изложена:</w:t>
      </w:r>
    </w:p>
    <w:p w14:paraId="2F427039" w14:textId="77777777" w:rsidR="00944B19" w:rsidRPr="008A3E0D" w:rsidRDefault="00944B19" w:rsidP="00465EA3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bookmarkStart w:id="8" w:name="n165"/>
      <w:bookmarkStart w:id="9" w:name="n166"/>
      <w:bookmarkStart w:id="10" w:name="n167"/>
      <w:bookmarkEnd w:id="8"/>
      <w:bookmarkEnd w:id="9"/>
      <w:bookmarkEnd w:id="10"/>
      <w:r w:rsidRPr="008A3E0D">
        <w:rPr>
          <w:sz w:val="26"/>
          <w:szCs w:val="26"/>
        </w:rPr>
        <w:lastRenderedPageBreak/>
        <w:t>на русском языке и дополнительно, по усмотрению</w:t>
      </w:r>
      <w:r w:rsidR="00CF1E23">
        <w:rPr>
          <w:sz w:val="26"/>
          <w:szCs w:val="26"/>
        </w:rPr>
        <w:t xml:space="preserve"> кредитной организации</w:t>
      </w:r>
      <w:r w:rsidRPr="008A3E0D">
        <w:rPr>
          <w:sz w:val="26"/>
          <w:szCs w:val="26"/>
        </w:rPr>
        <w:t xml:space="preserve">, на </w:t>
      </w:r>
      <w:r w:rsidRPr="009356C1">
        <w:rPr>
          <w:sz w:val="26"/>
          <w:szCs w:val="26"/>
        </w:rPr>
        <w:t>государственном языке</w:t>
      </w:r>
      <w:r w:rsidR="00CA5E88" w:rsidRPr="009356C1">
        <w:rPr>
          <w:sz w:val="26"/>
          <w:szCs w:val="26"/>
        </w:rPr>
        <w:t xml:space="preserve"> субъекта</w:t>
      </w:r>
      <w:r w:rsidRPr="008A3E0D">
        <w:rPr>
          <w:sz w:val="26"/>
          <w:szCs w:val="26"/>
        </w:rPr>
        <w:t>, в</w:t>
      </w:r>
      <w:r w:rsidRPr="008A3E0D">
        <w:rPr>
          <w:sz w:val="26"/>
          <w:szCs w:val="26"/>
          <w:lang w:val="en-US"/>
        </w:rPr>
        <w:t>x</w:t>
      </w:r>
      <w:r w:rsidRPr="008A3E0D">
        <w:rPr>
          <w:sz w:val="26"/>
          <w:szCs w:val="26"/>
        </w:rPr>
        <w:t>одяще</w:t>
      </w:r>
      <w:r w:rsidR="00CA5E88" w:rsidRPr="008A3E0D">
        <w:rPr>
          <w:sz w:val="26"/>
          <w:szCs w:val="26"/>
        </w:rPr>
        <w:t>го</w:t>
      </w:r>
      <w:r w:rsidRPr="008A3E0D">
        <w:rPr>
          <w:sz w:val="26"/>
          <w:szCs w:val="26"/>
        </w:rPr>
        <w:t xml:space="preserve"> в состав </w:t>
      </w:r>
      <w:r w:rsidR="001279DC" w:rsidRPr="008A3E0D">
        <w:rPr>
          <w:sz w:val="26"/>
          <w:szCs w:val="26"/>
        </w:rPr>
        <w:t>Российской Федерации</w:t>
      </w:r>
      <w:r w:rsidRPr="008A3E0D">
        <w:rPr>
          <w:sz w:val="26"/>
          <w:szCs w:val="26"/>
        </w:rPr>
        <w:t>, на территории которого предоставляется услуга через</w:t>
      </w:r>
      <w:r w:rsidR="009356C1">
        <w:rPr>
          <w:sz w:val="26"/>
          <w:szCs w:val="26"/>
        </w:rPr>
        <w:t xml:space="preserve"> кредитную организацию</w:t>
      </w:r>
      <w:r w:rsidRPr="008A3E0D">
        <w:rPr>
          <w:sz w:val="26"/>
          <w:szCs w:val="26"/>
        </w:rPr>
        <w:t>;</w:t>
      </w:r>
    </w:p>
    <w:p w14:paraId="22D7F6E0" w14:textId="77777777" w:rsidR="00944B19" w:rsidRPr="008A3E0D" w:rsidRDefault="00E43DAC" w:rsidP="00465EA3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хорошо</w:t>
      </w:r>
      <w:r w:rsidR="00944B19" w:rsidRPr="008A3E0D">
        <w:rPr>
          <w:sz w:val="26"/>
          <w:szCs w:val="26"/>
        </w:rPr>
        <w:t xml:space="preserve"> читаемым шрифтом в соответствии с Санитарными правилами </w:t>
      </w:r>
      <w:r w:rsidR="00077F90">
        <w:rPr>
          <w:sz w:val="26"/>
          <w:szCs w:val="26"/>
        </w:rPr>
        <w:t xml:space="preserve">и </w:t>
      </w:r>
      <w:r w:rsidR="00944B19" w:rsidRPr="008A3E0D">
        <w:rPr>
          <w:sz w:val="26"/>
          <w:szCs w:val="26"/>
        </w:rPr>
        <w:t>нормативами «Гигиеническ</w:t>
      </w:r>
      <w:r w:rsidR="00077F90">
        <w:rPr>
          <w:sz w:val="26"/>
          <w:szCs w:val="26"/>
        </w:rPr>
        <w:t>ие</w:t>
      </w:r>
      <w:r w:rsidR="00944B19" w:rsidRPr="008A3E0D">
        <w:rPr>
          <w:sz w:val="26"/>
          <w:szCs w:val="26"/>
        </w:rPr>
        <w:t xml:space="preserve"> требования к изданиям книжным для </w:t>
      </w:r>
      <w:r w:rsidRPr="008A3E0D">
        <w:rPr>
          <w:sz w:val="26"/>
          <w:szCs w:val="26"/>
        </w:rPr>
        <w:t>взрослых</w:t>
      </w:r>
      <w:r w:rsidR="00944B19" w:rsidRPr="008A3E0D">
        <w:rPr>
          <w:sz w:val="26"/>
          <w:szCs w:val="26"/>
        </w:rPr>
        <w:t>. СанПиН 1.2.1253</w:t>
      </w:r>
      <w:r w:rsidR="00077F90">
        <w:rPr>
          <w:sz w:val="26"/>
          <w:szCs w:val="26"/>
        </w:rPr>
        <w:t>-03</w:t>
      </w:r>
      <w:r w:rsidR="00944B19" w:rsidRPr="008A3E0D">
        <w:rPr>
          <w:sz w:val="26"/>
          <w:szCs w:val="26"/>
        </w:rPr>
        <w:t>»;</w:t>
      </w:r>
    </w:p>
    <w:p w14:paraId="5226C3BE" w14:textId="77777777" w:rsidR="00944B19" w:rsidRPr="008A3E0D" w:rsidRDefault="00944B19" w:rsidP="00465EA3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с одинаковой степенью </w:t>
      </w:r>
      <w:r w:rsidR="00E43DAC" w:rsidRPr="008A3E0D">
        <w:rPr>
          <w:sz w:val="26"/>
          <w:szCs w:val="26"/>
        </w:rPr>
        <w:t>доступности для понимания</w:t>
      </w:r>
      <w:r w:rsidR="00077F90">
        <w:rPr>
          <w:sz w:val="26"/>
          <w:szCs w:val="26"/>
        </w:rPr>
        <w:t xml:space="preserve"> </w:t>
      </w:r>
      <w:r w:rsidR="00077F90" w:rsidRPr="008A3E0D">
        <w:rPr>
          <w:sz w:val="26"/>
          <w:szCs w:val="26"/>
        </w:rPr>
        <w:t>все</w:t>
      </w:r>
      <w:r w:rsidR="00077F90">
        <w:rPr>
          <w:sz w:val="26"/>
          <w:szCs w:val="26"/>
        </w:rPr>
        <w:t>х</w:t>
      </w:r>
      <w:r w:rsidR="00077F90" w:rsidRPr="008A3E0D">
        <w:rPr>
          <w:sz w:val="26"/>
          <w:szCs w:val="26"/>
        </w:rPr>
        <w:t xml:space="preserve"> блок</w:t>
      </w:r>
      <w:r w:rsidR="00077F90">
        <w:rPr>
          <w:sz w:val="26"/>
          <w:szCs w:val="26"/>
        </w:rPr>
        <w:t>ов</w:t>
      </w:r>
      <w:r w:rsidR="00077F90" w:rsidRPr="008A3E0D">
        <w:rPr>
          <w:sz w:val="26"/>
          <w:szCs w:val="26"/>
        </w:rPr>
        <w:t xml:space="preserve"> информации</w:t>
      </w:r>
      <w:r w:rsidRPr="008A3E0D">
        <w:rPr>
          <w:sz w:val="26"/>
          <w:szCs w:val="26"/>
        </w:rPr>
        <w:t>.</w:t>
      </w:r>
    </w:p>
    <w:p w14:paraId="34303E18" w14:textId="77777777" w:rsidR="00944B19" w:rsidRPr="008A3E0D" w:rsidRDefault="00944B19" w:rsidP="00E06D0E">
      <w:pPr>
        <w:pStyle w:val="a6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Официальный сайт кредитной организации должен содержать раздел, описывающий структуру сайта, </w:t>
      </w:r>
      <w:r w:rsidR="00C94CCE">
        <w:rPr>
          <w:rFonts w:ascii="Times New Roman" w:hAnsi="Times New Roman"/>
          <w:sz w:val="26"/>
          <w:szCs w:val="26"/>
        </w:rPr>
        <w:t xml:space="preserve">который </w:t>
      </w:r>
      <w:r w:rsidRPr="008A3E0D">
        <w:rPr>
          <w:rFonts w:ascii="Times New Roman" w:hAnsi="Times New Roman"/>
          <w:sz w:val="26"/>
          <w:szCs w:val="26"/>
        </w:rPr>
        <w:t>позволя</w:t>
      </w:r>
      <w:r w:rsidR="00C94CCE">
        <w:rPr>
          <w:rFonts w:ascii="Times New Roman" w:hAnsi="Times New Roman"/>
          <w:sz w:val="26"/>
          <w:szCs w:val="26"/>
        </w:rPr>
        <w:t>ет</w:t>
      </w:r>
      <w:r w:rsidRPr="008A3E0D">
        <w:rPr>
          <w:rFonts w:ascii="Times New Roman" w:hAnsi="Times New Roman"/>
          <w:sz w:val="26"/>
          <w:szCs w:val="26"/>
        </w:rPr>
        <w:t xml:space="preserve"> в доступной форме определить местонахождение каждой страницы официального сайта в этой структуре.</w:t>
      </w:r>
    </w:p>
    <w:p w14:paraId="39CAF20A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Информация, размещаемая на официальном сайте кредитной организации, должна отвечать следующим требованиям:</w:t>
      </w:r>
    </w:p>
    <w:p w14:paraId="39B442E0" w14:textId="77777777" w:rsidR="00944B19" w:rsidRPr="008A3E0D" w:rsidRDefault="007B2DCD" w:rsidP="00465EA3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быть </w:t>
      </w:r>
      <w:r w:rsidR="00944B19" w:rsidRPr="008A3E0D">
        <w:rPr>
          <w:rFonts w:ascii="Times New Roman" w:hAnsi="Times New Roman"/>
          <w:sz w:val="26"/>
          <w:szCs w:val="26"/>
        </w:rPr>
        <w:t>доступной круглосуточно по</w:t>
      </w:r>
      <w:r w:rsidR="00145D94" w:rsidRPr="008A3E0D">
        <w:rPr>
          <w:rFonts w:ascii="Times New Roman" w:hAnsi="Times New Roman"/>
          <w:sz w:val="26"/>
          <w:szCs w:val="26"/>
        </w:rPr>
        <w:t>требителю</w:t>
      </w:r>
      <w:r w:rsidR="00944B19"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787D3D" w:rsidRPr="008A3E0D">
        <w:rPr>
          <w:rFonts w:ascii="Times New Roman" w:hAnsi="Times New Roman"/>
          <w:sz w:val="26"/>
          <w:szCs w:val="26"/>
        </w:rPr>
        <w:t>;</w:t>
      </w:r>
    </w:p>
    <w:p w14:paraId="53764BAA" w14:textId="77777777" w:rsidR="00944B19" w:rsidRPr="008A3E0D" w:rsidRDefault="00944B19" w:rsidP="00465EA3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не </w:t>
      </w:r>
      <w:r w:rsidR="007B2DCD" w:rsidRPr="008A3E0D">
        <w:rPr>
          <w:rFonts w:ascii="Times New Roman" w:hAnsi="Times New Roman"/>
          <w:sz w:val="26"/>
          <w:szCs w:val="26"/>
        </w:rPr>
        <w:t xml:space="preserve">быть </w:t>
      </w:r>
      <w:r w:rsidRPr="008A3E0D">
        <w:rPr>
          <w:rFonts w:ascii="Times New Roman" w:hAnsi="Times New Roman"/>
          <w:sz w:val="26"/>
          <w:szCs w:val="26"/>
        </w:rPr>
        <w:t xml:space="preserve">зашифрованной и защищенной от </w:t>
      </w:r>
      <w:r w:rsidR="00B56798" w:rsidRPr="008A3E0D">
        <w:rPr>
          <w:rFonts w:ascii="Times New Roman" w:hAnsi="Times New Roman"/>
          <w:sz w:val="26"/>
          <w:szCs w:val="26"/>
        </w:rPr>
        <w:t>доступа</w:t>
      </w:r>
      <w:r w:rsidR="00B56798">
        <w:rPr>
          <w:rFonts w:ascii="Times New Roman" w:hAnsi="Times New Roman"/>
          <w:sz w:val="26"/>
          <w:szCs w:val="26"/>
        </w:rPr>
        <w:t xml:space="preserve"> </w:t>
      </w:r>
      <w:r w:rsidR="00B56798" w:rsidRPr="008A3E0D">
        <w:rPr>
          <w:rFonts w:ascii="Times New Roman" w:hAnsi="Times New Roman"/>
          <w:sz w:val="26"/>
          <w:szCs w:val="26"/>
        </w:rPr>
        <w:t>средствами</w:t>
      </w:r>
      <w:r w:rsidRPr="008A3E0D">
        <w:rPr>
          <w:rFonts w:ascii="Times New Roman" w:hAnsi="Times New Roman"/>
          <w:sz w:val="26"/>
          <w:szCs w:val="26"/>
        </w:rPr>
        <w:t>, не позволяющими осуществить ознакомление по</w:t>
      </w:r>
      <w:r w:rsidR="00145D94" w:rsidRPr="008A3E0D">
        <w:rPr>
          <w:rFonts w:ascii="Times New Roman" w:hAnsi="Times New Roman"/>
          <w:sz w:val="26"/>
          <w:szCs w:val="26"/>
        </w:rPr>
        <w:t>требителем</w:t>
      </w:r>
      <w:r w:rsidRPr="008A3E0D">
        <w:rPr>
          <w:rFonts w:ascii="Times New Roman" w:hAnsi="Times New Roman"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</w:rPr>
        <w:t xml:space="preserve"> с ее содержанием без использования программного обеспечения или технических средств иных, чем веб-обозреватель или общедоступное бесплатное программное обеспечение. </w:t>
      </w:r>
    </w:p>
    <w:p w14:paraId="7C418CC0" w14:textId="77777777" w:rsidR="00944B19" w:rsidRPr="008A3E0D" w:rsidRDefault="00944B19" w:rsidP="00465EA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>Кредитная организация должна обеспечить наличие специальной версии официального сайта для слабовидящих.</w:t>
      </w:r>
    </w:p>
    <w:p w14:paraId="79C19357" w14:textId="77777777" w:rsidR="00654AD8" w:rsidRPr="008A3E0D" w:rsidRDefault="00654AD8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123E5889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>Статья 1</w:t>
      </w:r>
      <w:r w:rsidR="007259F2" w:rsidRPr="008A3E0D">
        <w:rPr>
          <w:rFonts w:ascii="Times New Roman" w:hAnsi="Times New Roman"/>
          <w:b/>
          <w:sz w:val="26"/>
          <w:szCs w:val="26"/>
        </w:rPr>
        <w:t>1</w:t>
      </w:r>
      <w:r w:rsidRPr="008A3E0D">
        <w:rPr>
          <w:rFonts w:ascii="Times New Roman" w:hAnsi="Times New Roman"/>
          <w:b/>
          <w:sz w:val="26"/>
          <w:szCs w:val="26"/>
        </w:rPr>
        <w:t>. Сроки и последовательность предоставления</w:t>
      </w:r>
      <w:r w:rsidR="00E43DAC" w:rsidRPr="008A3E0D">
        <w:rPr>
          <w:rFonts w:ascii="Times New Roman" w:hAnsi="Times New Roman"/>
          <w:b/>
          <w:sz w:val="26"/>
          <w:szCs w:val="26"/>
        </w:rPr>
        <w:t xml:space="preserve"> информации</w:t>
      </w:r>
      <w:r w:rsidRPr="008A3E0D">
        <w:rPr>
          <w:rFonts w:ascii="Times New Roman" w:hAnsi="Times New Roman"/>
          <w:b/>
          <w:sz w:val="26"/>
          <w:szCs w:val="26"/>
        </w:rPr>
        <w:t xml:space="preserve"> кредитной организацией по</w:t>
      </w:r>
      <w:r w:rsidR="00145D94" w:rsidRPr="008A3E0D">
        <w:rPr>
          <w:rFonts w:ascii="Times New Roman" w:hAnsi="Times New Roman"/>
          <w:b/>
          <w:sz w:val="26"/>
          <w:szCs w:val="26"/>
        </w:rPr>
        <w:t>требителю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услуги</w:t>
      </w:r>
      <w:r w:rsidR="005279F5" w:rsidRPr="008A3E0D">
        <w:rPr>
          <w:rFonts w:ascii="Times New Roman" w:hAnsi="Times New Roman"/>
          <w:b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b/>
          <w:sz w:val="26"/>
          <w:szCs w:val="26"/>
        </w:rPr>
        <w:t xml:space="preserve"> о финансовой услуге </w:t>
      </w:r>
      <w:r w:rsidR="001279DC" w:rsidRPr="008A3E0D">
        <w:rPr>
          <w:rFonts w:ascii="Times New Roman" w:hAnsi="Times New Roman"/>
          <w:b/>
          <w:sz w:val="26"/>
          <w:szCs w:val="26"/>
        </w:rPr>
        <w:t xml:space="preserve">(продукте) </w:t>
      </w:r>
      <w:r w:rsidRPr="008A3E0D">
        <w:rPr>
          <w:rFonts w:ascii="Times New Roman" w:hAnsi="Times New Roman"/>
          <w:b/>
          <w:sz w:val="26"/>
          <w:szCs w:val="26"/>
        </w:rPr>
        <w:t>НФО</w:t>
      </w:r>
    </w:p>
    <w:p w14:paraId="7CD730D8" w14:textId="77777777" w:rsidR="00944B19" w:rsidRPr="008A3E0D" w:rsidRDefault="00944B19" w:rsidP="00E06D0E">
      <w:pPr>
        <w:pStyle w:val="rvps2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A3E0D">
        <w:rPr>
          <w:sz w:val="26"/>
          <w:szCs w:val="26"/>
        </w:rPr>
        <w:t xml:space="preserve">Сроки и последовательность предоставления кредитной организацией информации о финансовой услуге </w:t>
      </w:r>
      <w:r w:rsidR="005A2173" w:rsidRPr="008A3E0D">
        <w:rPr>
          <w:sz w:val="26"/>
          <w:szCs w:val="26"/>
        </w:rPr>
        <w:t xml:space="preserve">(продукте) </w:t>
      </w:r>
      <w:r w:rsidRPr="008A3E0D">
        <w:rPr>
          <w:sz w:val="26"/>
          <w:szCs w:val="26"/>
        </w:rPr>
        <w:t>НФО определяются соглашением сторон о предоставлении финансовой услуги</w:t>
      </w:r>
      <w:r w:rsidR="005A2173" w:rsidRPr="008A3E0D">
        <w:rPr>
          <w:sz w:val="26"/>
          <w:szCs w:val="26"/>
        </w:rPr>
        <w:t xml:space="preserve"> (продукта) </w:t>
      </w:r>
      <w:r w:rsidRPr="008A3E0D">
        <w:rPr>
          <w:sz w:val="26"/>
          <w:szCs w:val="26"/>
        </w:rPr>
        <w:t>НФО, если иное не предусмотрено настоящим Стандартом.</w:t>
      </w:r>
    </w:p>
    <w:p w14:paraId="6679CDB2" w14:textId="77777777" w:rsidR="00944B19" w:rsidRPr="008A3E0D" w:rsidRDefault="00944B19" w:rsidP="00E06D0E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lastRenderedPageBreak/>
        <w:t>Информация о финансовой услуге</w:t>
      </w:r>
      <w:r w:rsidR="005A2173" w:rsidRPr="008A3E0D">
        <w:rPr>
          <w:rFonts w:ascii="Times New Roman" w:hAnsi="Times New Roman"/>
          <w:sz w:val="26"/>
          <w:szCs w:val="26"/>
        </w:rPr>
        <w:t xml:space="preserve"> (продукте)</w:t>
      </w:r>
      <w:r w:rsidRPr="008A3E0D">
        <w:rPr>
          <w:rFonts w:ascii="Times New Roman" w:hAnsi="Times New Roman"/>
          <w:sz w:val="26"/>
          <w:szCs w:val="26"/>
        </w:rPr>
        <w:t xml:space="preserve"> НФО должна предоставляться в сроки, предусмотренные требованиями НФО, </w:t>
      </w:r>
      <w:r w:rsidR="009356C1">
        <w:rPr>
          <w:rFonts w:ascii="Times New Roman" w:hAnsi="Times New Roman"/>
          <w:sz w:val="26"/>
          <w:szCs w:val="26"/>
        </w:rPr>
        <w:t xml:space="preserve">действующего </w:t>
      </w:r>
      <w:r w:rsidR="009356C1" w:rsidRPr="009356C1">
        <w:rPr>
          <w:rFonts w:ascii="Times New Roman" w:hAnsi="Times New Roman"/>
          <w:sz w:val="26"/>
          <w:szCs w:val="26"/>
        </w:rPr>
        <w:t>за</w:t>
      </w:r>
      <w:r w:rsidRPr="009356C1">
        <w:rPr>
          <w:rFonts w:ascii="Times New Roman" w:hAnsi="Times New Roman"/>
          <w:sz w:val="26"/>
          <w:szCs w:val="26"/>
        </w:rPr>
        <w:t>конодательств</w:t>
      </w:r>
      <w:r w:rsidR="009356C1">
        <w:rPr>
          <w:rFonts w:ascii="Times New Roman" w:hAnsi="Times New Roman"/>
          <w:sz w:val="26"/>
          <w:szCs w:val="26"/>
        </w:rPr>
        <w:t>а Российской Федерации</w:t>
      </w:r>
      <w:r w:rsidRPr="008A3E0D">
        <w:rPr>
          <w:rFonts w:ascii="Times New Roman" w:hAnsi="Times New Roman"/>
          <w:sz w:val="26"/>
          <w:szCs w:val="26"/>
        </w:rPr>
        <w:t xml:space="preserve"> и </w:t>
      </w:r>
      <w:r w:rsidR="00E43DAC" w:rsidRPr="008A3E0D">
        <w:rPr>
          <w:rFonts w:ascii="Times New Roman" w:hAnsi="Times New Roman"/>
          <w:sz w:val="26"/>
          <w:szCs w:val="26"/>
        </w:rPr>
        <w:t>нормативных</w:t>
      </w:r>
      <w:r w:rsidRPr="008A3E0D">
        <w:rPr>
          <w:rFonts w:ascii="Times New Roman" w:hAnsi="Times New Roman"/>
          <w:sz w:val="26"/>
          <w:szCs w:val="26"/>
        </w:rPr>
        <w:t xml:space="preserve"> актов Банка России.</w:t>
      </w:r>
    </w:p>
    <w:p w14:paraId="69D50FFC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Информация, указанная в ст</w:t>
      </w:r>
      <w:r w:rsidR="00E43DAC" w:rsidRPr="008A3E0D">
        <w:rPr>
          <w:rFonts w:ascii="Times New Roman" w:hAnsi="Times New Roman"/>
          <w:sz w:val="26"/>
          <w:szCs w:val="26"/>
        </w:rPr>
        <w:t>атьях</w:t>
      </w:r>
      <w:r w:rsidRPr="008A3E0D">
        <w:rPr>
          <w:rFonts w:ascii="Times New Roman" w:hAnsi="Times New Roman"/>
          <w:sz w:val="26"/>
          <w:szCs w:val="26"/>
        </w:rPr>
        <w:t xml:space="preserve"> 7-9 </w:t>
      </w:r>
      <w:r w:rsidR="00E43DAC" w:rsidRPr="008A3E0D">
        <w:rPr>
          <w:rFonts w:ascii="Times New Roman" w:hAnsi="Times New Roman"/>
          <w:sz w:val="26"/>
          <w:szCs w:val="26"/>
        </w:rPr>
        <w:t>настоящего Стандарта,</w:t>
      </w:r>
      <w:r w:rsidRPr="008A3E0D">
        <w:rPr>
          <w:rFonts w:ascii="Times New Roman" w:hAnsi="Times New Roman"/>
          <w:sz w:val="26"/>
          <w:szCs w:val="26"/>
        </w:rPr>
        <w:t xml:space="preserve"> предоставляется до заключения договора о предоставлении финансовой услуги </w:t>
      </w:r>
      <w:r w:rsidR="00D573D7" w:rsidRPr="008A3E0D">
        <w:rPr>
          <w:rFonts w:ascii="Times New Roman" w:hAnsi="Times New Roman"/>
          <w:sz w:val="26"/>
          <w:szCs w:val="26"/>
        </w:rPr>
        <w:t>(продукт</w:t>
      </w:r>
      <w:r w:rsidR="00E70B27">
        <w:rPr>
          <w:rFonts w:ascii="Times New Roman" w:hAnsi="Times New Roman"/>
          <w:sz w:val="26"/>
          <w:szCs w:val="26"/>
        </w:rPr>
        <w:t>а</w:t>
      </w:r>
      <w:r w:rsidR="00D573D7" w:rsidRPr="008A3E0D">
        <w:rPr>
          <w:rFonts w:ascii="Times New Roman" w:hAnsi="Times New Roman"/>
          <w:sz w:val="26"/>
          <w:szCs w:val="26"/>
        </w:rPr>
        <w:t xml:space="preserve">) </w:t>
      </w:r>
      <w:r w:rsidRPr="008A3E0D">
        <w:rPr>
          <w:rFonts w:ascii="Times New Roman" w:hAnsi="Times New Roman"/>
          <w:sz w:val="26"/>
          <w:szCs w:val="26"/>
        </w:rPr>
        <w:t>НФО.</w:t>
      </w:r>
    </w:p>
    <w:p w14:paraId="2DD32D16" w14:textId="77777777" w:rsidR="007467FF" w:rsidRPr="008A3E0D" w:rsidRDefault="007467FF" w:rsidP="00465EA3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14:paraId="1975661C" w14:textId="77777777" w:rsidR="00944B19" w:rsidRPr="008A3E0D" w:rsidRDefault="00944B19" w:rsidP="007C4C7A">
      <w:pPr>
        <w:spacing w:line="360" w:lineRule="auto"/>
        <w:ind w:right="424"/>
        <w:jc w:val="center"/>
        <w:rPr>
          <w:rStyle w:val="rvts9"/>
          <w:rFonts w:ascii="Times New Roman" w:hAnsi="Times New Roman"/>
          <w:sz w:val="26"/>
          <w:szCs w:val="26"/>
        </w:rPr>
      </w:pPr>
      <w:r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III. ПРАВИЛА ВЗАИМОДЕЙСТВИЯ КРЕДИТНЫХ ОРГАНИЗАЦИЙ И ПО</w:t>
      </w:r>
      <w:r w:rsidR="00145D94"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ТРЕБИТЕЛЕЙ </w:t>
      </w:r>
      <w:r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УСЛУГ</w:t>
      </w:r>
      <w:r w:rsidR="005279F5"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(ПРОДУКТОВ) НФО</w:t>
      </w:r>
      <w:r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ПРИ РЕАЛИЗАЦИИ ФИНАНСОВЫХ УСЛУГ </w:t>
      </w:r>
      <w:r w:rsidR="00D573D7"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(ПРОДУКТОВ) </w:t>
      </w:r>
      <w:r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Н</w:t>
      </w:r>
      <w:r w:rsidR="006574D9"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Ф</w:t>
      </w:r>
      <w:r w:rsidRPr="008A3E0D">
        <w:rPr>
          <w:rStyle w:val="rvts9"/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О</w:t>
      </w:r>
    </w:p>
    <w:p w14:paraId="47DAEDBA" w14:textId="77777777" w:rsidR="00F77696" w:rsidRPr="008A3E0D" w:rsidRDefault="00F77696" w:rsidP="00465EA3">
      <w:pPr>
        <w:pStyle w:val="ConsPlusTitle"/>
        <w:tabs>
          <w:tab w:val="left" w:pos="1134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34DEE332" w14:textId="77777777" w:rsidR="00B94CAB" w:rsidRPr="008A3E0D" w:rsidRDefault="00B94CAB" w:rsidP="00465EA3">
      <w:pPr>
        <w:pStyle w:val="ConsPlusTitle"/>
        <w:tabs>
          <w:tab w:val="left" w:pos="1134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3E0D">
        <w:rPr>
          <w:rFonts w:ascii="Times New Roman" w:hAnsi="Times New Roman" w:cs="Times New Roman"/>
          <w:bCs w:val="0"/>
          <w:sz w:val="26"/>
          <w:szCs w:val="26"/>
        </w:rPr>
        <w:t>Статья 1</w:t>
      </w:r>
      <w:r w:rsidR="007259F2" w:rsidRPr="008A3E0D">
        <w:rPr>
          <w:rFonts w:ascii="Times New Roman" w:hAnsi="Times New Roman" w:cs="Times New Roman"/>
          <w:bCs w:val="0"/>
          <w:sz w:val="26"/>
          <w:szCs w:val="26"/>
        </w:rPr>
        <w:t>2</w:t>
      </w:r>
      <w:r w:rsidRPr="008A3E0D">
        <w:rPr>
          <w:rFonts w:ascii="Times New Roman" w:hAnsi="Times New Roman" w:cs="Times New Roman"/>
          <w:bCs w:val="0"/>
          <w:sz w:val="26"/>
          <w:szCs w:val="26"/>
        </w:rPr>
        <w:t>.</w:t>
      </w:r>
      <w:r w:rsidRPr="008A3E0D">
        <w:rPr>
          <w:rFonts w:ascii="Times New Roman" w:hAnsi="Times New Roman" w:cs="Times New Roman"/>
          <w:sz w:val="26"/>
          <w:szCs w:val="26"/>
        </w:rPr>
        <w:t xml:space="preserve"> </w:t>
      </w:r>
      <w:r w:rsidR="00B057D9" w:rsidRPr="008A3E0D">
        <w:rPr>
          <w:rFonts w:ascii="Times New Roman" w:hAnsi="Times New Roman" w:cs="Times New Roman"/>
          <w:sz w:val="26"/>
          <w:szCs w:val="26"/>
        </w:rPr>
        <w:t>Особенности</w:t>
      </w:r>
      <w:r w:rsidRPr="008A3E0D">
        <w:rPr>
          <w:rFonts w:ascii="Times New Roman" w:hAnsi="Times New Roman" w:cs="Times New Roman"/>
          <w:sz w:val="26"/>
          <w:szCs w:val="26"/>
        </w:rPr>
        <w:t xml:space="preserve"> взаимодействия кредитных организаций с НФО</w:t>
      </w:r>
    </w:p>
    <w:p w14:paraId="65BEBAD8" w14:textId="77777777" w:rsidR="00B94CAB" w:rsidRPr="008A3E0D" w:rsidRDefault="00B94CAB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Кредитная организация, являющаяся членом Ассоциации, обязана включать в </w:t>
      </w:r>
      <w:r w:rsidR="00E43DAC" w:rsidRPr="008A3E0D">
        <w:rPr>
          <w:sz w:val="26"/>
          <w:szCs w:val="26"/>
        </w:rPr>
        <w:t xml:space="preserve">соглашение </w:t>
      </w:r>
      <w:r w:rsidRPr="008A3E0D">
        <w:rPr>
          <w:sz w:val="26"/>
          <w:szCs w:val="26"/>
        </w:rPr>
        <w:t xml:space="preserve">с НФО </w:t>
      </w:r>
      <w:r w:rsidR="00871F3F" w:rsidRPr="008A3E0D">
        <w:rPr>
          <w:sz w:val="26"/>
          <w:szCs w:val="26"/>
        </w:rPr>
        <w:t>положения</w:t>
      </w:r>
      <w:r w:rsidRPr="008A3E0D">
        <w:rPr>
          <w:sz w:val="26"/>
          <w:szCs w:val="26"/>
        </w:rPr>
        <w:t xml:space="preserve">, обязывающие ее как </w:t>
      </w:r>
      <w:r w:rsidR="00D57A35" w:rsidRPr="008A3E0D">
        <w:rPr>
          <w:sz w:val="26"/>
          <w:szCs w:val="26"/>
        </w:rPr>
        <w:t>представителя соблюдать</w:t>
      </w:r>
      <w:r w:rsidRPr="008A3E0D">
        <w:rPr>
          <w:sz w:val="26"/>
          <w:szCs w:val="26"/>
        </w:rPr>
        <w:t xml:space="preserve"> требования </w:t>
      </w:r>
      <w:r w:rsidR="00D57A35" w:rsidRPr="008A3E0D">
        <w:rPr>
          <w:sz w:val="26"/>
          <w:szCs w:val="26"/>
        </w:rPr>
        <w:t>настоящего Стандарта</w:t>
      </w:r>
      <w:r w:rsidRPr="008A3E0D">
        <w:rPr>
          <w:sz w:val="26"/>
          <w:szCs w:val="26"/>
        </w:rPr>
        <w:t>.</w:t>
      </w:r>
    </w:p>
    <w:p w14:paraId="6112EDD2" w14:textId="77777777" w:rsidR="00B94CAB" w:rsidRPr="008A3E0D" w:rsidRDefault="00B94CAB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Кредитная организация не </w:t>
      </w:r>
      <w:r w:rsidR="00DA51E6" w:rsidRPr="008A3E0D">
        <w:rPr>
          <w:sz w:val="26"/>
          <w:szCs w:val="26"/>
        </w:rPr>
        <w:t>вправе включать</w:t>
      </w:r>
      <w:r w:rsidRPr="008A3E0D">
        <w:rPr>
          <w:sz w:val="26"/>
          <w:szCs w:val="26"/>
        </w:rPr>
        <w:t xml:space="preserve"> в текст заключаемых с НФО соглашений </w:t>
      </w:r>
      <w:r w:rsidR="00871F3F" w:rsidRPr="008A3E0D">
        <w:rPr>
          <w:sz w:val="26"/>
          <w:szCs w:val="26"/>
        </w:rPr>
        <w:t>нормы</w:t>
      </w:r>
      <w:r w:rsidRPr="008A3E0D">
        <w:rPr>
          <w:sz w:val="26"/>
          <w:szCs w:val="26"/>
        </w:rPr>
        <w:t xml:space="preserve">, </w:t>
      </w:r>
      <w:r w:rsidR="00B34CC2" w:rsidRPr="008A3E0D">
        <w:rPr>
          <w:sz w:val="26"/>
          <w:szCs w:val="26"/>
        </w:rPr>
        <w:t>приводящи</w:t>
      </w:r>
      <w:r w:rsidR="00871F3F" w:rsidRPr="008A3E0D">
        <w:rPr>
          <w:sz w:val="26"/>
          <w:szCs w:val="26"/>
        </w:rPr>
        <w:t>е</w:t>
      </w:r>
      <w:r w:rsidRPr="008A3E0D">
        <w:rPr>
          <w:sz w:val="26"/>
          <w:szCs w:val="26"/>
        </w:rPr>
        <w:t xml:space="preserve"> к ограничению конкуренции на рынке финансовых услуг, навязыванию по</w:t>
      </w:r>
      <w:r w:rsidR="00145D94" w:rsidRPr="008A3E0D">
        <w:rPr>
          <w:sz w:val="26"/>
          <w:szCs w:val="26"/>
        </w:rPr>
        <w:t>требителю</w:t>
      </w:r>
      <w:r w:rsidRPr="008A3E0D">
        <w:rPr>
          <w:sz w:val="26"/>
          <w:szCs w:val="26"/>
        </w:rPr>
        <w:t xml:space="preserve"> услуг</w:t>
      </w:r>
      <w:r w:rsidR="00871F3F" w:rsidRPr="008A3E0D">
        <w:rPr>
          <w:sz w:val="26"/>
          <w:szCs w:val="26"/>
        </w:rPr>
        <w:t xml:space="preserve"> (продуктов) НФО</w:t>
      </w:r>
      <w:r w:rsidRPr="008A3E0D">
        <w:rPr>
          <w:sz w:val="26"/>
          <w:szCs w:val="26"/>
        </w:rPr>
        <w:t xml:space="preserve"> условий, невыгодных для него</w:t>
      </w:r>
      <w:r w:rsidR="00871F3F" w:rsidRPr="008A3E0D">
        <w:rPr>
          <w:sz w:val="26"/>
          <w:szCs w:val="26"/>
        </w:rPr>
        <w:t>.</w:t>
      </w:r>
      <w:r w:rsidRPr="008A3E0D">
        <w:rPr>
          <w:sz w:val="26"/>
          <w:szCs w:val="26"/>
        </w:rPr>
        <w:t xml:space="preserve"> </w:t>
      </w:r>
    </w:p>
    <w:p w14:paraId="2E3A8D12" w14:textId="77777777" w:rsidR="00B94CAB" w:rsidRPr="008A3E0D" w:rsidRDefault="00B94CAB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Кредитная организация обязана до момента продажи соответствующе</w:t>
      </w:r>
      <w:r w:rsidR="004F3D07" w:rsidRPr="008A3E0D">
        <w:rPr>
          <w:sz w:val="26"/>
          <w:szCs w:val="26"/>
        </w:rPr>
        <w:t>й</w:t>
      </w:r>
      <w:r w:rsidRPr="008A3E0D">
        <w:rPr>
          <w:sz w:val="26"/>
          <w:szCs w:val="26"/>
        </w:rPr>
        <w:t xml:space="preserve"> финансово</w:t>
      </w:r>
      <w:r w:rsidR="00E70B27">
        <w:rPr>
          <w:sz w:val="26"/>
          <w:szCs w:val="26"/>
        </w:rPr>
        <w:t>й</w:t>
      </w:r>
      <w:r w:rsidRPr="008A3E0D">
        <w:rPr>
          <w:sz w:val="26"/>
          <w:szCs w:val="26"/>
        </w:rPr>
        <w:t xml:space="preserve"> услуги</w:t>
      </w:r>
      <w:r w:rsidR="004F3D07" w:rsidRPr="008A3E0D">
        <w:rPr>
          <w:sz w:val="26"/>
          <w:szCs w:val="26"/>
        </w:rPr>
        <w:t xml:space="preserve"> (продукта)</w:t>
      </w:r>
      <w:r w:rsidR="000E5C71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 xml:space="preserve"> получить от НФО информацию о ее правовом положении, имеющихся разрешениях (лицензиях), членстве в саморегулируемых организациях, прочую необходимую информацию и правоустанавливающие документы, точные сведения о реализуемых финансовых услугах (продуктах)</w:t>
      </w:r>
      <w:r w:rsidR="000E5C71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>, а также</w:t>
      </w:r>
      <w:r w:rsidR="004C0FD5" w:rsidRPr="008A3E0D">
        <w:rPr>
          <w:sz w:val="26"/>
          <w:szCs w:val="26"/>
        </w:rPr>
        <w:t xml:space="preserve"> сведения</w:t>
      </w:r>
      <w:r w:rsidRPr="008A3E0D">
        <w:rPr>
          <w:sz w:val="26"/>
          <w:szCs w:val="26"/>
        </w:rPr>
        <w:t xml:space="preserve"> об иных особенностях выполнения своих функций представителя, предусмотренных настоящим  Стандартом.</w:t>
      </w:r>
    </w:p>
    <w:p w14:paraId="1742C814" w14:textId="77777777" w:rsidR="00B94CAB" w:rsidRPr="008A3E0D" w:rsidRDefault="00B94CAB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>Заключаемые</w:t>
      </w:r>
      <w:r w:rsidR="00C70041" w:rsidRPr="00C70041">
        <w:rPr>
          <w:sz w:val="26"/>
          <w:szCs w:val="26"/>
        </w:rPr>
        <w:t xml:space="preserve"> </w:t>
      </w:r>
      <w:r w:rsidR="00C70041" w:rsidRPr="008A3E0D">
        <w:rPr>
          <w:sz w:val="26"/>
          <w:szCs w:val="26"/>
        </w:rPr>
        <w:t>с НФО</w:t>
      </w:r>
      <w:r w:rsidR="004C0FD5" w:rsidRPr="008A3E0D">
        <w:rPr>
          <w:sz w:val="26"/>
          <w:szCs w:val="26"/>
        </w:rPr>
        <w:t xml:space="preserve"> соглашения</w:t>
      </w:r>
      <w:r w:rsidRPr="008A3E0D">
        <w:rPr>
          <w:sz w:val="26"/>
          <w:szCs w:val="26"/>
        </w:rPr>
        <w:t xml:space="preserve"> кредитны</w:t>
      </w:r>
      <w:r w:rsidR="004C0FD5" w:rsidRPr="008A3E0D">
        <w:rPr>
          <w:sz w:val="26"/>
          <w:szCs w:val="26"/>
        </w:rPr>
        <w:t>х</w:t>
      </w:r>
      <w:r w:rsidRPr="008A3E0D">
        <w:rPr>
          <w:sz w:val="26"/>
          <w:szCs w:val="26"/>
        </w:rPr>
        <w:t xml:space="preserve"> организаци</w:t>
      </w:r>
      <w:r w:rsidR="004C0FD5" w:rsidRPr="008A3E0D">
        <w:rPr>
          <w:sz w:val="26"/>
          <w:szCs w:val="26"/>
        </w:rPr>
        <w:t>й</w:t>
      </w:r>
      <w:r w:rsidRPr="008A3E0D">
        <w:rPr>
          <w:sz w:val="26"/>
          <w:szCs w:val="26"/>
        </w:rPr>
        <w:t xml:space="preserve"> не должны предусматривать возможности кредитных организаций обусл</w:t>
      </w:r>
      <w:r w:rsidR="00C70041">
        <w:rPr>
          <w:sz w:val="26"/>
          <w:szCs w:val="26"/>
        </w:rPr>
        <w:t>о</w:t>
      </w:r>
      <w:r w:rsidRPr="008A3E0D">
        <w:rPr>
          <w:sz w:val="26"/>
          <w:szCs w:val="26"/>
        </w:rPr>
        <w:t>вливать приобретение одних финансовых услуг</w:t>
      </w:r>
      <w:r w:rsidR="004F3D07" w:rsidRPr="008A3E0D">
        <w:rPr>
          <w:sz w:val="26"/>
          <w:szCs w:val="26"/>
        </w:rPr>
        <w:t xml:space="preserve"> (продуктов)</w:t>
      </w:r>
      <w:r w:rsidR="000E5C71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обязательным приобретением других финансовых услуг</w:t>
      </w:r>
      <w:r w:rsidR="004F3D07" w:rsidRPr="008A3E0D">
        <w:rPr>
          <w:sz w:val="26"/>
          <w:szCs w:val="26"/>
        </w:rPr>
        <w:t xml:space="preserve"> (продуктов)</w:t>
      </w:r>
      <w:r w:rsidR="006574D9" w:rsidRPr="008A3E0D">
        <w:rPr>
          <w:sz w:val="26"/>
          <w:szCs w:val="26"/>
        </w:rPr>
        <w:t xml:space="preserve"> в заключаемых с по</w:t>
      </w:r>
      <w:r w:rsidR="00145D94" w:rsidRPr="008A3E0D">
        <w:rPr>
          <w:sz w:val="26"/>
          <w:szCs w:val="26"/>
        </w:rPr>
        <w:t>требителями</w:t>
      </w:r>
      <w:r w:rsidR="006574D9" w:rsidRPr="008A3E0D">
        <w:rPr>
          <w:sz w:val="26"/>
          <w:szCs w:val="26"/>
        </w:rPr>
        <w:t xml:space="preserve"> услуг</w:t>
      </w:r>
      <w:r w:rsidR="00871F3F" w:rsidRPr="008A3E0D">
        <w:rPr>
          <w:sz w:val="26"/>
          <w:szCs w:val="26"/>
        </w:rPr>
        <w:t xml:space="preserve"> (продуктов) НФО</w:t>
      </w:r>
      <w:r w:rsidR="00C70041" w:rsidRPr="00C70041">
        <w:rPr>
          <w:sz w:val="26"/>
          <w:szCs w:val="26"/>
        </w:rPr>
        <w:t xml:space="preserve"> </w:t>
      </w:r>
      <w:r w:rsidR="00B56798" w:rsidRPr="008A3E0D">
        <w:rPr>
          <w:sz w:val="26"/>
          <w:szCs w:val="26"/>
        </w:rPr>
        <w:t>договорах</w:t>
      </w:r>
      <w:r w:rsidR="00B56798">
        <w:rPr>
          <w:sz w:val="26"/>
          <w:szCs w:val="26"/>
        </w:rPr>
        <w:t>.</w:t>
      </w:r>
    </w:p>
    <w:p w14:paraId="78026740" w14:textId="77777777" w:rsidR="00B94CAB" w:rsidRPr="008A3E0D" w:rsidRDefault="00B94CAB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3E0D">
        <w:rPr>
          <w:sz w:val="26"/>
          <w:szCs w:val="26"/>
        </w:rPr>
        <w:t xml:space="preserve">В целях недопущения двоякого понимания </w:t>
      </w:r>
      <w:r w:rsidR="00B34CC2" w:rsidRPr="008A3E0D">
        <w:rPr>
          <w:sz w:val="26"/>
          <w:szCs w:val="26"/>
        </w:rPr>
        <w:t xml:space="preserve">сущности </w:t>
      </w:r>
      <w:r w:rsidRPr="008A3E0D">
        <w:rPr>
          <w:sz w:val="26"/>
          <w:szCs w:val="26"/>
        </w:rPr>
        <w:t>реализуемо</w:t>
      </w:r>
      <w:r w:rsidR="000E5C71" w:rsidRPr="008A3E0D">
        <w:rPr>
          <w:sz w:val="26"/>
          <w:szCs w:val="26"/>
        </w:rPr>
        <w:t>й</w:t>
      </w:r>
      <w:r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lastRenderedPageBreak/>
        <w:t>финансово</w:t>
      </w:r>
      <w:r w:rsidR="000E5C71" w:rsidRPr="008A3E0D">
        <w:rPr>
          <w:sz w:val="26"/>
          <w:szCs w:val="26"/>
        </w:rPr>
        <w:t>й услуги (продукта) НФО</w:t>
      </w:r>
      <w:r w:rsidRPr="008A3E0D">
        <w:rPr>
          <w:sz w:val="26"/>
          <w:szCs w:val="26"/>
        </w:rPr>
        <w:t xml:space="preserve"> кредитная организация обязана обеспечить получение от НФО соответствующего инструктажа (обучения) руководителей и (или) сотрудников, осуществляющих взаимодействие с по</w:t>
      </w:r>
      <w:r w:rsidR="00145D94" w:rsidRPr="008A3E0D">
        <w:rPr>
          <w:sz w:val="26"/>
          <w:szCs w:val="26"/>
        </w:rPr>
        <w:t>требителями</w:t>
      </w:r>
      <w:r w:rsidRPr="008A3E0D">
        <w:rPr>
          <w:sz w:val="26"/>
          <w:szCs w:val="26"/>
        </w:rPr>
        <w:t xml:space="preserve"> услуг</w:t>
      </w:r>
      <w:r w:rsidR="00871F3F" w:rsidRPr="008A3E0D">
        <w:rPr>
          <w:sz w:val="26"/>
          <w:szCs w:val="26"/>
        </w:rPr>
        <w:t xml:space="preserve"> (продуктов) НФО</w:t>
      </w:r>
      <w:r w:rsidRPr="008A3E0D">
        <w:rPr>
          <w:sz w:val="26"/>
          <w:szCs w:val="26"/>
        </w:rPr>
        <w:t>, а также получение ими всей необходимой информации о финансово</w:t>
      </w:r>
      <w:r w:rsidR="000E5C71" w:rsidRPr="008A3E0D">
        <w:rPr>
          <w:sz w:val="26"/>
          <w:szCs w:val="26"/>
        </w:rPr>
        <w:t>й</w:t>
      </w:r>
      <w:r w:rsidRPr="008A3E0D">
        <w:rPr>
          <w:sz w:val="26"/>
          <w:szCs w:val="26"/>
        </w:rPr>
        <w:t xml:space="preserve"> услуге</w:t>
      </w:r>
      <w:r w:rsidR="000E5C71" w:rsidRPr="008A3E0D">
        <w:rPr>
          <w:sz w:val="26"/>
          <w:szCs w:val="26"/>
        </w:rPr>
        <w:t xml:space="preserve"> (продукте</w:t>
      </w:r>
      <w:r w:rsidRPr="008A3E0D">
        <w:rPr>
          <w:sz w:val="26"/>
          <w:szCs w:val="26"/>
        </w:rPr>
        <w:t>)</w:t>
      </w:r>
      <w:r w:rsidR="000E5C71" w:rsidRPr="008A3E0D">
        <w:rPr>
          <w:sz w:val="26"/>
          <w:szCs w:val="26"/>
        </w:rPr>
        <w:t xml:space="preserve"> НФО</w:t>
      </w:r>
      <w:r w:rsidRPr="008A3E0D">
        <w:rPr>
          <w:sz w:val="26"/>
          <w:szCs w:val="26"/>
        </w:rPr>
        <w:t>.</w:t>
      </w:r>
    </w:p>
    <w:p w14:paraId="0F40071A" w14:textId="77777777" w:rsidR="00B94CAB" w:rsidRPr="008A3E0D" w:rsidRDefault="00B94CAB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rStyle w:val="rvts9"/>
          <w:sz w:val="26"/>
          <w:szCs w:val="26"/>
        </w:rPr>
      </w:pPr>
      <w:r w:rsidRPr="008A3E0D">
        <w:rPr>
          <w:rStyle w:val="rvts9"/>
          <w:sz w:val="26"/>
          <w:szCs w:val="26"/>
          <w:bdr w:val="none" w:sz="0" w:space="0" w:color="auto" w:frame="1"/>
        </w:rPr>
        <w:t xml:space="preserve">Заключаемые кредитной организацией с НФО соглашения должны включать право кредитной организации полагаться на достоверность, полноту и актуальность информации и документов, поступающих от НФО для заключения договоров с </w:t>
      </w:r>
      <w:r w:rsidR="00871F3F" w:rsidRPr="008A3E0D">
        <w:rPr>
          <w:rStyle w:val="rvts9"/>
          <w:sz w:val="26"/>
          <w:szCs w:val="26"/>
          <w:bdr w:val="none" w:sz="0" w:space="0" w:color="auto" w:frame="1"/>
        </w:rPr>
        <w:t>потребителями услуг (продуктов) НФО.</w:t>
      </w:r>
      <w:r w:rsidRPr="008A3E0D">
        <w:rPr>
          <w:rStyle w:val="rvts9"/>
          <w:sz w:val="26"/>
          <w:szCs w:val="26"/>
          <w:bdr w:val="none" w:sz="0" w:space="0" w:color="auto" w:frame="1"/>
        </w:rPr>
        <w:t xml:space="preserve"> </w:t>
      </w:r>
    </w:p>
    <w:p w14:paraId="265D25DF" w14:textId="77777777" w:rsidR="00B13659" w:rsidRPr="008A3E0D" w:rsidRDefault="00871F3F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rStyle w:val="rvts9"/>
          <w:sz w:val="26"/>
          <w:szCs w:val="26"/>
        </w:rPr>
      </w:pPr>
      <w:r w:rsidRPr="008A3E0D">
        <w:rPr>
          <w:rStyle w:val="rvts9"/>
          <w:sz w:val="26"/>
          <w:szCs w:val="26"/>
          <w:bdr w:val="none" w:sz="0" w:space="0" w:color="auto" w:frame="1"/>
        </w:rPr>
        <w:t>Кредитная организация должна принять меры, направленные на внесение в соглашение с НФО положений</w:t>
      </w:r>
      <w:r w:rsidR="00B13659" w:rsidRPr="008A3E0D">
        <w:rPr>
          <w:rStyle w:val="rvts9"/>
          <w:sz w:val="26"/>
          <w:szCs w:val="26"/>
          <w:bdr w:val="none" w:sz="0" w:space="0" w:color="auto" w:frame="1"/>
        </w:rPr>
        <w:t>, предусматривающи</w:t>
      </w:r>
      <w:r w:rsidRPr="008A3E0D">
        <w:rPr>
          <w:rStyle w:val="rvts9"/>
          <w:sz w:val="26"/>
          <w:szCs w:val="26"/>
          <w:bdr w:val="none" w:sz="0" w:space="0" w:color="auto" w:frame="1"/>
        </w:rPr>
        <w:t>х</w:t>
      </w:r>
      <w:r w:rsidR="00B13659" w:rsidRPr="008A3E0D">
        <w:rPr>
          <w:rStyle w:val="rvts9"/>
          <w:sz w:val="26"/>
          <w:szCs w:val="26"/>
          <w:bdr w:val="none" w:sz="0" w:space="0" w:color="auto" w:frame="1"/>
        </w:rPr>
        <w:t xml:space="preserve"> </w:t>
      </w:r>
      <w:r w:rsidR="00D5019D" w:rsidRPr="008A3E0D">
        <w:rPr>
          <w:rStyle w:val="rvts9"/>
          <w:sz w:val="26"/>
          <w:szCs w:val="26"/>
          <w:bdr w:val="none" w:sz="0" w:space="0" w:color="auto" w:frame="1"/>
        </w:rPr>
        <w:t>полномочия кредитной организации на получени</w:t>
      </w:r>
      <w:r w:rsidR="00C50B2A" w:rsidRPr="008A3E0D">
        <w:rPr>
          <w:rStyle w:val="rvts9"/>
          <w:sz w:val="26"/>
          <w:szCs w:val="26"/>
          <w:bdr w:val="none" w:sz="0" w:space="0" w:color="auto" w:frame="1"/>
        </w:rPr>
        <w:t>е</w:t>
      </w:r>
      <w:r w:rsidR="00D5019D" w:rsidRPr="008A3E0D">
        <w:rPr>
          <w:rStyle w:val="rvts9"/>
          <w:sz w:val="26"/>
          <w:szCs w:val="26"/>
          <w:bdr w:val="none" w:sz="0" w:space="0" w:color="auto" w:frame="1"/>
        </w:rPr>
        <w:t xml:space="preserve"> от потребителей</w:t>
      </w:r>
      <w:r w:rsidRPr="008A3E0D">
        <w:rPr>
          <w:rStyle w:val="rvts9"/>
          <w:sz w:val="26"/>
          <w:szCs w:val="26"/>
          <w:bdr w:val="none" w:sz="0" w:space="0" w:color="auto" w:frame="1"/>
        </w:rPr>
        <w:t xml:space="preserve"> услуг (продуктов) НФО</w:t>
      </w:r>
      <w:r w:rsidR="00D5019D" w:rsidRPr="008A3E0D">
        <w:rPr>
          <w:rStyle w:val="rvts9"/>
          <w:sz w:val="26"/>
          <w:szCs w:val="26"/>
          <w:bdr w:val="none" w:sz="0" w:space="0" w:color="auto" w:frame="1"/>
        </w:rPr>
        <w:t xml:space="preserve"> уведомлений об отказе от финансовой услуги (продукт</w:t>
      </w:r>
      <w:r w:rsidR="008E1864" w:rsidRPr="008A3E0D">
        <w:rPr>
          <w:rStyle w:val="rvts9"/>
          <w:sz w:val="26"/>
          <w:szCs w:val="26"/>
          <w:bdr w:val="none" w:sz="0" w:space="0" w:color="auto" w:frame="1"/>
        </w:rPr>
        <w:t>а</w:t>
      </w:r>
      <w:r w:rsidR="00D5019D" w:rsidRPr="008A3E0D">
        <w:rPr>
          <w:rStyle w:val="rvts9"/>
          <w:sz w:val="26"/>
          <w:szCs w:val="26"/>
          <w:bdr w:val="none" w:sz="0" w:space="0" w:color="auto" w:frame="1"/>
        </w:rPr>
        <w:t>) НФО</w:t>
      </w:r>
      <w:r w:rsidR="00B5793C" w:rsidRPr="008A3E0D">
        <w:rPr>
          <w:rStyle w:val="rvts9"/>
          <w:sz w:val="26"/>
          <w:szCs w:val="26"/>
          <w:bdr w:val="none" w:sz="0" w:space="0" w:color="auto" w:frame="1"/>
        </w:rPr>
        <w:t>, а также иных юридически значимых сообщений.</w:t>
      </w:r>
    </w:p>
    <w:p w14:paraId="5E82A30B" w14:textId="77777777" w:rsidR="00233EA5" w:rsidRPr="008A3E0D" w:rsidRDefault="00233EA5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rStyle w:val="rvts9"/>
          <w:sz w:val="26"/>
          <w:szCs w:val="26"/>
        </w:rPr>
      </w:pPr>
      <w:r w:rsidRPr="008A3E0D">
        <w:rPr>
          <w:rStyle w:val="rvts9"/>
          <w:sz w:val="26"/>
          <w:szCs w:val="26"/>
          <w:bdr w:val="none" w:sz="0" w:space="0" w:color="auto" w:frame="1"/>
        </w:rPr>
        <w:t xml:space="preserve">В случае получения кредитной </w:t>
      </w:r>
      <w:r w:rsidR="00096ACD" w:rsidRPr="008A3E0D">
        <w:rPr>
          <w:rStyle w:val="rvts9"/>
          <w:sz w:val="26"/>
          <w:szCs w:val="26"/>
          <w:bdr w:val="none" w:sz="0" w:space="0" w:color="auto" w:frame="1"/>
        </w:rPr>
        <w:t>организацией</w:t>
      </w:r>
      <w:r w:rsidRPr="008A3E0D">
        <w:rPr>
          <w:rStyle w:val="rvts9"/>
          <w:sz w:val="26"/>
          <w:szCs w:val="26"/>
          <w:bdr w:val="none" w:sz="0" w:space="0" w:color="auto" w:frame="1"/>
        </w:rPr>
        <w:t xml:space="preserve"> от НФО </w:t>
      </w:r>
      <w:r w:rsidR="00C267F5" w:rsidRPr="008A3E0D">
        <w:rPr>
          <w:rStyle w:val="rvts9"/>
          <w:sz w:val="26"/>
          <w:szCs w:val="26"/>
          <w:bdr w:val="none" w:sz="0" w:space="0" w:color="auto" w:frame="1"/>
        </w:rPr>
        <w:t>типовых сценариев (инструкций) по взаимодействию с физическими лицами в рамках продажи финансовых услуг (продуктов) НФО</w:t>
      </w:r>
      <w:r w:rsidR="004870C3" w:rsidRPr="008A3E0D">
        <w:rPr>
          <w:rStyle w:val="rvts9"/>
          <w:sz w:val="26"/>
          <w:szCs w:val="26"/>
          <w:bdr w:val="none" w:sz="0" w:space="0" w:color="auto" w:frame="1"/>
        </w:rPr>
        <w:t xml:space="preserve"> кредитная организация обязана использовать указанные </w:t>
      </w:r>
      <w:r w:rsidR="00C267F5" w:rsidRPr="008A3E0D">
        <w:rPr>
          <w:rStyle w:val="rvts9"/>
          <w:sz w:val="26"/>
          <w:szCs w:val="26"/>
          <w:bdr w:val="none" w:sz="0" w:space="0" w:color="auto" w:frame="1"/>
        </w:rPr>
        <w:t xml:space="preserve">типовые сценарии (инструкции) </w:t>
      </w:r>
      <w:r w:rsidR="004870C3" w:rsidRPr="008A3E0D">
        <w:rPr>
          <w:rStyle w:val="rvts9"/>
          <w:sz w:val="26"/>
          <w:szCs w:val="26"/>
          <w:bdr w:val="none" w:sz="0" w:space="0" w:color="auto" w:frame="1"/>
        </w:rPr>
        <w:t xml:space="preserve">при </w:t>
      </w:r>
      <w:r w:rsidR="00096ACD" w:rsidRPr="008A3E0D">
        <w:rPr>
          <w:rStyle w:val="rvts9"/>
          <w:sz w:val="26"/>
          <w:szCs w:val="26"/>
          <w:bdr w:val="none" w:sz="0" w:space="0" w:color="auto" w:frame="1"/>
        </w:rPr>
        <w:t>осуществлении продажи соответствующих финансовых услуг (продуктов) НФО.</w:t>
      </w:r>
    </w:p>
    <w:p w14:paraId="54B5BE54" w14:textId="77777777" w:rsidR="006D658A" w:rsidRPr="008A3E0D" w:rsidRDefault="00194C02" w:rsidP="00DB2AFB">
      <w:pPr>
        <w:pStyle w:val="ConsPlusNormal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rStyle w:val="rvts9"/>
          <w:sz w:val="26"/>
          <w:szCs w:val="26"/>
        </w:rPr>
      </w:pPr>
      <w:r w:rsidRPr="008A3E0D">
        <w:rPr>
          <w:sz w:val="26"/>
          <w:szCs w:val="26"/>
        </w:rPr>
        <w:t>Кредитная организация с момента принятия решения о выполнении требований настоящего Стандарта должн</w:t>
      </w:r>
      <w:r w:rsidR="00C50B2A" w:rsidRPr="008A3E0D">
        <w:rPr>
          <w:sz w:val="26"/>
          <w:szCs w:val="26"/>
        </w:rPr>
        <w:t>а</w:t>
      </w:r>
      <w:r w:rsidRPr="008A3E0D">
        <w:rPr>
          <w:sz w:val="26"/>
          <w:szCs w:val="26"/>
        </w:rPr>
        <w:t xml:space="preserve"> принять меры по приведению ранее заключенных с НФО соглашений в соответствие с требованиями настоящей статьи.</w:t>
      </w:r>
    </w:p>
    <w:p w14:paraId="5B53747B" w14:textId="77777777" w:rsidR="00B94CAB" w:rsidRPr="008A3E0D" w:rsidRDefault="00B94CAB" w:rsidP="00465EA3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Style w:val="rvts9"/>
          <w:rFonts w:ascii="Times New Roman" w:hAnsi="Times New Roman"/>
          <w:b/>
          <w:sz w:val="26"/>
          <w:szCs w:val="26"/>
          <w:bdr w:val="none" w:sz="0" w:space="0" w:color="auto" w:frame="1"/>
        </w:rPr>
      </w:pPr>
    </w:p>
    <w:p w14:paraId="2BA875F7" w14:textId="77777777" w:rsidR="00B94CAB" w:rsidRPr="008A3E0D" w:rsidRDefault="00B94CAB" w:rsidP="00465EA3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A3E0D">
        <w:rPr>
          <w:rStyle w:val="rvts9"/>
          <w:rFonts w:ascii="Times New Roman" w:hAnsi="Times New Roman"/>
          <w:b/>
          <w:sz w:val="26"/>
          <w:szCs w:val="26"/>
          <w:bdr w:val="none" w:sz="0" w:space="0" w:color="auto" w:frame="1"/>
        </w:rPr>
        <w:t>Статья 1</w:t>
      </w:r>
      <w:r w:rsidR="007259F2" w:rsidRPr="008A3E0D">
        <w:rPr>
          <w:rStyle w:val="rvts9"/>
          <w:rFonts w:ascii="Times New Roman" w:hAnsi="Times New Roman"/>
          <w:b/>
          <w:sz w:val="26"/>
          <w:szCs w:val="26"/>
          <w:bdr w:val="none" w:sz="0" w:space="0" w:color="auto" w:frame="1"/>
        </w:rPr>
        <w:t>3</w:t>
      </w:r>
      <w:r w:rsidRPr="008A3E0D">
        <w:rPr>
          <w:rStyle w:val="rvts9"/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. </w:t>
      </w:r>
      <w:r w:rsidR="007D6C5C">
        <w:rPr>
          <w:rStyle w:val="rvts9"/>
          <w:rFonts w:ascii="Times New Roman" w:hAnsi="Times New Roman"/>
          <w:b/>
          <w:sz w:val="26"/>
          <w:szCs w:val="26"/>
          <w:bdr w:val="none" w:sz="0" w:space="0" w:color="auto" w:frame="1"/>
        </w:rPr>
        <w:t>П</w:t>
      </w:r>
      <w:r w:rsidRPr="008A3E0D">
        <w:rPr>
          <w:rStyle w:val="rvts9"/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ринципы </w:t>
      </w:r>
      <w:r w:rsidRPr="008A3E0D">
        <w:rPr>
          <w:rFonts w:ascii="Times New Roman" w:hAnsi="Times New Roman"/>
          <w:b/>
          <w:bCs/>
          <w:sz w:val="26"/>
          <w:szCs w:val="26"/>
        </w:rPr>
        <w:t>взаимодействия кредитной организации с по</w:t>
      </w:r>
      <w:r w:rsidR="00145D94" w:rsidRPr="008A3E0D">
        <w:rPr>
          <w:rFonts w:ascii="Times New Roman" w:hAnsi="Times New Roman"/>
          <w:b/>
          <w:bCs/>
          <w:sz w:val="26"/>
          <w:szCs w:val="26"/>
        </w:rPr>
        <w:t>требителями</w:t>
      </w:r>
      <w:r w:rsidRPr="008A3E0D">
        <w:rPr>
          <w:rFonts w:ascii="Times New Roman" w:hAnsi="Times New Roman"/>
          <w:b/>
          <w:bCs/>
          <w:sz w:val="26"/>
          <w:szCs w:val="26"/>
        </w:rPr>
        <w:t xml:space="preserve"> услуг</w:t>
      </w:r>
      <w:r w:rsidR="00871F3F" w:rsidRPr="008A3E0D">
        <w:rPr>
          <w:rFonts w:ascii="Times New Roman" w:hAnsi="Times New Roman"/>
          <w:b/>
          <w:bCs/>
          <w:sz w:val="26"/>
          <w:szCs w:val="26"/>
        </w:rPr>
        <w:t xml:space="preserve"> (продуктов) НФО</w:t>
      </w:r>
    </w:p>
    <w:p w14:paraId="78C2520E" w14:textId="77777777" w:rsidR="00B94CAB" w:rsidRPr="008A3E0D" w:rsidRDefault="00B94CAB" w:rsidP="00DB2AFB">
      <w:pPr>
        <w:pStyle w:val="a6"/>
        <w:numPr>
          <w:ilvl w:val="0"/>
          <w:numId w:val="40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A3E0D">
        <w:rPr>
          <w:rFonts w:ascii="Times New Roman" w:hAnsi="Times New Roman"/>
          <w:bCs/>
          <w:sz w:val="26"/>
          <w:szCs w:val="26"/>
        </w:rPr>
        <w:t>Основным принципом взаимодействия кредитной организации с по</w:t>
      </w:r>
      <w:r w:rsidR="00145D94" w:rsidRPr="008A3E0D">
        <w:rPr>
          <w:rFonts w:ascii="Times New Roman" w:hAnsi="Times New Roman"/>
          <w:bCs/>
          <w:sz w:val="26"/>
          <w:szCs w:val="26"/>
        </w:rPr>
        <w:t>требителями</w:t>
      </w:r>
      <w:r w:rsidRPr="008A3E0D">
        <w:rPr>
          <w:rFonts w:ascii="Times New Roman" w:hAnsi="Times New Roman"/>
          <w:bCs/>
          <w:sz w:val="26"/>
          <w:szCs w:val="26"/>
        </w:rPr>
        <w:t xml:space="preserve"> услуг</w:t>
      </w:r>
      <w:r w:rsidR="00871F3F" w:rsidRPr="008A3E0D">
        <w:rPr>
          <w:rFonts w:ascii="Times New Roman" w:hAnsi="Times New Roman"/>
          <w:bCs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</w:rPr>
        <w:t xml:space="preserve"> является принцип недопущения недобросовестных практик продаж финансовых</w:t>
      </w:r>
      <w:r w:rsidR="000E5C71" w:rsidRPr="008A3E0D">
        <w:rPr>
          <w:rFonts w:ascii="Times New Roman" w:hAnsi="Times New Roman"/>
          <w:bCs/>
          <w:sz w:val="26"/>
          <w:szCs w:val="26"/>
        </w:rPr>
        <w:t xml:space="preserve"> услуг (продуктов) НФО</w:t>
      </w:r>
      <w:r w:rsidRPr="008A3E0D">
        <w:rPr>
          <w:rFonts w:ascii="Times New Roman" w:hAnsi="Times New Roman"/>
          <w:bCs/>
          <w:sz w:val="26"/>
          <w:szCs w:val="26"/>
        </w:rPr>
        <w:t>.</w:t>
      </w:r>
    </w:p>
    <w:p w14:paraId="51D2CE4F" w14:textId="77777777" w:rsidR="00B94CAB" w:rsidRPr="008A3E0D" w:rsidRDefault="00B94CAB" w:rsidP="00DB2AFB">
      <w:pPr>
        <w:pStyle w:val="a6"/>
        <w:numPr>
          <w:ilvl w:val="0"/>
          <w:numId w:val="40"/>
        </w:numPr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При реализации финансовых услуг</w:t>
      </w:r>
      <w:r w:rsidR="004F3D07" w:rsidRPr="008A3E0D">
        <w:rPr>
          <w:rFonts w:ascii="Times New Roman" w:hAnsi="Times New Roman"/>
          <w:sz w:val="26"/>
          <w:szCs w:val="26"/>
        </w:rPr>
        <w:t xml:space="preserve"> (продуктов)</w:t>
      </w:r>
      <w:r w:rsidR="000E5C71" w:rsidRPr="008A3E0D">
        <w:rPr>
          <w:rFonts w:ascii="Times New Roman" w:hAnsi="Times New Roman"/>
          <w:sz w:val="26"/>
          <w:szCs w:val="26"/>
        </w:rPr>
        <w:t xml:space="preserve"> НФО</w:t>
      </w:r>
      <w:r w:rsidRPr="008A3E0D">
        <w:rPr>
          <w:rFonts w:ascii="Times New Roman" w:hAnsi="Times New Roman"/>
          <w:sz w:val="26"/>
          <w:szCs w:val="26"/>
        </w:rPr>
        <w:t xml:space="preserve"> кредитные организации должны действовать честно, добросовестно, разумно и профессионально.</w:t>
      </w:r>
    </w:p>
    <w:p w14:paraId="1F4183D8" w14:textId="77777777" w:rsidR="00B94CAB" w:rsidRPr="008A3E0D" w:rsidRDefault="00B94CAB" w:rsidP="00DB2AFB">
      <w:pPr>
        <w:pStyle w:val="a6"/>
        <w:numPr>
          <w:ilvl w:val="0"/>
          <w:numId w:val="40"/>
        </w:numPr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lastRenderedPageBreak/>
        <w:t>В соответствии с принципом информационной доступности по</w:t>
      </w:r>
      <w:r w:rsidR="00145D94" w:rsidRPr="008A3E0D">
        <w:rPr>
          <w:rFonts w:ascii="Times New Roman" w:hAnsi="Times New Roman"/>
          <w:sz w:val="26"/>
          <w:szCs w:val="26"/>
        </w:rPr>
        <w:t>требители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871F3F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надлежащим образом информируются о том, что исполнителем</w:t>
      </w:r>
      <w:r w:rsidR="007D6C5C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 xml:space="preserve">приобретаемой (приобретенной) финансовой услуги (продукта) </w:t>
      </w:r>
      <w:r w:rsidR="000E5C71" w:rsidRPr="008A3E0D">
        <w:rPr>
          <w:rFonts w:ascii="Times New Roman" w:hAnsi="Times New Roman"/>
          <w:sz w:val="26"/>
          <w:szCs w:val="26"/>
        </w:rPr>
        <w:t xml:space="preserve">НФО </w:t>
      </w:r>
      <w:r w:rsidRPr="008A3E0D">
        <w:rPr>
          <w:rFonts w:ascii="Times New Roman" w:hAnsi="Times New Roman"/>
          <w:sz w:val="26"/>
          <w:szCs w:val="26"/>
        </w:rPr>
        <w:t>являются НФО, а также о существенных условиях приобретаемого финансово</w:t>
      </w:r>
      <w:r w:rsidR="000E5C71" w:rsidRPr="008A3E0D">
        <w:rPr>
          <w:rFonts w:ascii="Times New Roman" w:hAnsi="Times New Roman"/>
          <w:sz w:val="26"/>
          <w:szCs w:val="26"/>
        </w:rPr>
        <w:t xml:space="preserve">й </w:t>
      </w:r>
      <w:r w:rsidRPr="008A3E0D">
        <w:rPr>
          <w:rFonts w:ascii="Times New Roman" w:hAnsi="Times New Roman"/>
          <w:sz w:val="26"/>
          <w:szCs w:val="26"/>
        </w:rPr>
        <w:t>услуги</w:t>
      </w:r>
      <w:r w:rsidR="000E5C71" w:rsidRPr="008A3E0D">
        <w:rPr>
          <w:rFonts w:ascii="Times New Roman" w:hAnsi="Times New Roman"/>
          <w:sz w:val="26"/>
          <w:szCs w:val="26"/>
        </w:rPr>
        <w:t xml:space="preserve"> (продукта</w:t>
      </w:r>
      <w:r w:rsidRPr="008A3E0D">
        <w:rPr>
          <w:rFonts w:ascii="Times New Roman" w:hAnsi="Times New Roman"/>
          <w:sz w:val="26"/>
          <w:szCs w:val="26"/>
        </w:rPr>
        <w:t>)</w:t>
      </w:r>
      <w:r w:rsidR="000E5C71" w:rsidRPr="008A3E0D">
        <w:rPr>
          <w:rFonts w:ascii="Times New Roman" w:hAnsi="Times New Roman"/>
          <w:sz w:val="26"/>
          <w:szCs w:val="26"/>
        </w:rPr>
        <w:t xml:space="preserve"> НФО</w:t>
      </w:r>
      <w:r w:rsidRPr="008A3E0D">
        <w:rPr>
          <w:rFonts w:ascii="Times New Roman" w:hAnsi="Times New Roman"/>
          <w:sz w:val="26"/>
          <w:szCs w:val="26"/>
        </w:rPr>
        <w:t>,</w:t>
      </w:r>
      <w:r w:rsidR="00DB2AFB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особенностях взаимодействия между кредитн</w:t>
      </w:r>
      <w:r w:rsidR="006574D9" w:rsidRPr="008A3E0D">
        <w:rPr>
          <w:rFonts w:ascii="Times New Roman" w:hAnsi="Times New Roman"/>
          <w:sz w:val="26"/>
          <w:szCs w:val="26"/>
        </w:rPr>
        <w:t>ой</w:t>
      </w:r>
      <w:r w:rsidRPr="008A3E0D">
        <w:rPr>
          <w:rFonts w:ascii="Times New Roman" w:hAnsi="Times New Roman"/>
          <w:sz w:val="26"/>
          <w:szCs w:val="26"/>
        </w:rPr>
        <w:t xml:space="preserve"> организаци</w:t>
      </w:r>
      <w:r w:rsidR="006574D9" w:rsidRPr="008A3E0D">
        <w:rPr>
          <w:rFonts w:ascii="Times New Roman" w:hAnsi="Times New Roman"/>
          <w:sz w:val="26"/>
          <w:szCs w:val="26"/>
        </w:rPr>
        <w:t>ей</w:t>
      </w:r>
      <w:r w:rsidRPr="008A3E0D">
        <w:rPr>
          <w:rFonts w:ascii="Times New Roman" w:hAnsi="Times New Roman"/>
          <w:sz w:val="26"/>
          <w:szCs w:val="26"/>
        </w:rPr>
        <w:t xml:space="preserve"> и НФО в части их реализации.  </w:t>
      </w:r>
    </w:p>
    <w:p w14:paraId="2F6BB276" w14:textId="77777777" w:rsidR="00B94CAB" w:rsidRPr="008A3E0D" w:rsidRDefault="00B94CAB" w:rsidP="00DB2AFB">
      <w:pPr>
        <w:pStyle w:val="rvps2"/>
        <w:numPr>
          <w:ilvl w:val="0"/>
          <w:numId w:val="40"/>
        </w:numPr>
        <w:shd w:val="clear" w:color="auto" w:fill="FFFFFF"/>
        <w:tabs>
          <w:tab w:val="left" w:pos="1418"/>
          <w:tab w:val="left" w:pos="156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rvts9"/>
          <w:bCs/>
          <w:sz w:val="26"/>
          <w:szCs w:val="26"/>
          <w:bdr w:val="none" w:sz="0" w:space="0" w:color="auto" w:frame="1"/>
        </w:rPr>
      </w:pPr>
      <w:r w:rsidRPr="008A3E0D">
        <w:rPr>
          <w:rStyle w:val="rvts9"/>
          <w:bCs/>
          <w:sz w:val="26"/>
          <w:szCs w:val="26"/>
          <w:bdr w:val="none" w:sz="0" w:space="0" w:color="auto" w:frame="1"/>
        </w:rPr>
        <w:t>В целях обеспечения принципа справедливой конкуренции, предусматривающего наличие у по</w:t>
      </w:r>
      <w:r w:rsidR="00145D94" w:rsidRPr="008A3E0D">
        <w:rPr>
          <w:rStyle w:val="rvts9"/>
          <w:bCs/>
          <w:sz w:val="26"/>
          <w:szCs w:val="26"/>
          <w:bdr w:val="none" w:sz="0" w:space="0" w:color="auto" w:frame="1"/>
        </w:rPr>
        <w:t>требителей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 услуг</w:t>
      </w:r>
      <w:r w:rsidR="00672850"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 (продуктов) НФО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 возможности сравнивать цены и иные существенные условия приобретаемых финансовых </w:t>
      </w:r>
      <w:r w:rsidR="00E45719" w:rsidRPr="008A3E0D">
        <w:rPr>
          <w:rStyle w:val="rvts9"/>
          <w:bCs/>
          <w:sz w:val="26"/>
          <w:szCs w:val="26"/>
          <w:bdr w:val="none" w:sz="0" w:space="0" w:color="auto" w:frame="1"/>
        </w:rPr>
        <w:t>услуг (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>продуктов</w:t>
      </w:r>
      <w:r w:rsidR="00E45719" w:rsidRPr="008A3E0D">
        <w:rPr>
          <w:rStyle w:val="rvts9"/>
          <w:bCs/>
          <w:sz w:val="26"/>
          <w:szCs w:val="26"/>
          <w:bdr w:val="none" w:sz="0" w:space="0" w:color="auto" w:frame="1"/>
        </w:rPr>
        <w:t>) НФО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 кредитные организации обязаны не препятствовать информированию по</w:t>
      </w:r>
      <w:r w:rsidR="00145D94" w:rsidRPr="008A3E0D">
        <w:rPr>
          <w:rStyle w:val="rvts9"/>
          <w:bCs/>
          <w:sz w:val="26"/>
          <w:szCs w:val="26"/>
          <w:bdr w:val="none" w:sz="0" w:space="0" w:color="auto" w:frame="1"/>
        </w:rPr>
        <w:t>требителей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 услуг</w:t>
      </w:r>
      <w:r w:rsidR="00672850"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 (продуктов) НФО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 обо всех существенных условиях и особенностях приобретаемых ими финансовых </w:t>
      </w:r>
      <w:r w:rsidR="00E45719" w:rsidRPr="008A3E0D">
        <w:rPr>
          <w:rStyle w:val="rvts9"/>
          <w:bCs/>
          <w:sz w:val="26"/>
          <w:szCs w:val="26"/>
          <w:bdr w:val="none" w:sz="0" w:space="0" w:color="auto" w:frame="1"/>
        </w:rPr>
        <w:t>услуг (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>продуктов</w:t>
      </w:r>
      <w:r w:rsidR="00E45719" w:rsidRPr="008A3E0D">
        <w:rPr>
          <w:rStyle w:val="rvts9"/>
          <w:bCs/>
          <w:sz w:val="26"/>
          <w:szCs w:val="26"/>
          <w:bdr w:val="none" w:sz="0" w:space="0" w:color="auto" w:frame="1"/>
        </w:rPr>
        <w:t>) НФО</w:t>
      </w:r>
      <w:r w:rsidRPr="008A3E0D">
        <w:rPr>
          <w:rStyle w:val="rvts9"/>
          <w:bCs/>
          <w:sz w:val="26"/>
          <w:szCs w:val="26"/>
          <w:bdr w:val="none" w:sz="0" w:space="0" w:color="auto" w:frame="1"/>
        </w:rPr>
        <w:t xml:space="preserve">. </w:t>
      </w:r>
    </w:p>
    <w:p w14:paraId="51AA2D29" w14:textId="77777777" w:rsidR="00B94CAB" w:rsidRPr="008A3E0D" w:rsidRDefault="00B94CAB" w:rsidP="00DB2AFB">
      <w:pPr>
        <w:pStyle w:val="a6"/>
        <w:numPr>
          <w:ilvl w:val="0"/>
          <w:numId w:val="40"/>
        </w:numPr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В соответствии с принципом</w:t>
      </w:r>
      <w:r w:rsidRPr="008A3E0D">
        <w:rPr>
          <w:rFonts w:ascii="Times New Roman" w:hAnsi="Times New Roman"/>
          <w:bCs/>
          <w:sz w:val="26"/>
          <w:szCs w:val="26"/>
        </w:rPr>
        <w:t xml:space="preserve"> территориальной доступности кредитные организации гарантируют </w:t>
      </w:r>
      <w:r w:rsidRPr="008A3E0D">
        <w:rPr>
          <w:rFonts w:ascii="Times New Roman" w:hAnsi="Times New Roman"/>
          <w:sz w:val="26"/>
          <w:szCs w:val="26"/>
        </w:rPr>
        <w:t>по</w:t>
      </w:r>
      <w:r w:rsidR="00145D94" w:rsidRPr="008A3E0D">
        <w:rPr>
          <w:rFonts w:ascii="Times New Roman" w:hAnsi="Times New Roman"/>
          <w:sz w:val="26"/>
          <w:szCs w:val="26"/>
        </w:rPr>
        <w:t>требителям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качественное обслуживание и оперативное рассмотрение обращений независимо от</w:t>
      </w:r>
      <w:r w:rsidRPr="007D6C5C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места их нахождения (проживания).</w:t>
      </w:r>
    </w:p>
    <w:p w14:paraId="08936500" w14:textId="77777777" w:rsidR="00B94CAB" w:rsidRPr="008A3E0D" w:rsidRDefault="00B94CAB" w:rsidP="00DB2AFB">
      <w:pPr>
        <w:pStyle w:val="a6"/>
        <w:numPr>
          <w:ilvl w:val="0"/>
          <w:numId w:val="40"/>
        </w:numPr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По</w:t>
      </w:r>
      <w:r w:rsidR="00145D94" w:rsidRPr="008A3E0D">
        <w:rPr>
          <w:rFonts w:ascii="Times New Roman" w:hAnsi="Times New Roman"/>
          <w:sz w:val="26"/>
          <w:szCs w:val="26"/>
        </w:rPr>
        <w:t>требителям</w:t>
      </w:r>
      <w:r w:rsidR="00672850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гарантируется объективное и непредвзятое рассмотрение </w:t>
      </w:r>
      <w:r w:rsidR="007D6C5C">
        <w:rPr>
          <w:rFonts w:ascii="Times New Roman" w:hAnsi="Times New Roman"/>
          <w:sz w:val="26"/>
          <w:szCs w:val="26"/>
        </w:rPr>
        <w:t xml:space="preserve">их </w:t>
      </w:r>
      <w:r w:rsidRPr="008A3E0D">
        <w:rPr>
          <w:rFonts w:ascii="Times New Roman" w:hAnsi="Times New Roman"/>
          <w:sz w:val="26"/>
          <w:szCs w:val="26"/>
        </w:rPr>
        <w:t>обращений и жалоб в</w:t>
      </w:r>
      <w:r w:rsidR="006574D9" w:rsidRPr="008A3E0D">
        <w:rPr>
          <w:rFonts w:ascii="Times New Roman" w:hAnsi="Times New Roman"/>
          <w:sz w:val="26"/>
          <w:szCs w:val="26"/>
        </w:rPr>
        <w:t xml:space="preserve"> сроки,</w:t>
      </w:r>
      <w:r w:rsidRPr="008A3E0D">
        <w:rPr>
          <w:rFonts w:ascii="Times New Roman" w:hAnsi="Times New Roman"/>
          <w:sz w:val="26"/>
          <w:szCs w:val="26"/>
        </w:rPr>
        <w:t xml:space="preserve"> установленные действующим законодательством</w:t>
      </w:r>
      <w:r w:rsidR="000F04DF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8A3E0D">
        <w:rPr>
          <w:rFonts w:ascii="Times New Roman" w:hAnsi="Times New Roman"/>
          <w:sz w:val="26"/>
          <w:szCs w:val="26"/>
        </w:rPr>
        <w:t xml:space="preserve">, нормативными актами Банка России и внутренними документами кредитной организации. </w:t>
      </w:r>
    </w:p>
    <w:p w14:paraId="19966215" w14:textId="77777777" w:rsidR="00B94CAB" w:rsidRPr="008A3E0D" w:rsidRDefault="00B94CAB" w:rsidP="00DB2AFB">
      <w:pPr>
        <w:pStyle w:val="a6"/>
        <w:numPr>
          <w:ilvl w:val="0"/>
          <w:numId w:val="40"/>
        </w:numPr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Взаимодействие с по</w:t>
      </w:r>
      <w:r w:rsidR="00145D94" w:rsidRPr="008A3E0D">
        <w:rPr>
          <w:rFonts w:ascii="Times New Roman" w:hAnsi="Times New Roman"/>
          <w:sz w:val="26"/>
          <w:szCs w:val="26"/>
        </w:rPr>
        <w:t>требителем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осуществляется кредитными организациями на основании принципа защиты персональных данных, согласно которому полученная от по</w:t>
      </w:r>
      <w:r w:rsidR="00145D94" w:rsidRPr="008A3E0D">
        <w:rPr>
          <w:rFonts w:ascii="Times New Roman" w:hAnsi="Times New Roman"/>
          <w:sz w:val="26"/>
          <w:szCs w:val="26"/>
        </w:rPr>
        <w:t>требителя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информация не подлежит разглашению, за исключением случаев, предусмотренных законодательством Российской Федерации.  </w:t>
      </w:r>
    </w:p>
    <w:p w14:paraId="393D7222" w14:textId="77777777" w:rsidR="00B94CAB" w:rsidRPr="008A3E0D" w:rsidRDefault="00B94CAB" w:rsidP="00DB2AFB">
      <w:pPr>
        <w:pStyle w:val="a6"/>
        <w:numPr>
          <w:ilvl w:val="0"/>
          <w:numId w:val="40"/>
        </w:numPr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Для осуществления взаимодействия с по</w:t>
      </w:r>
      <w:r w:rsidR="00145D94" w:rsidRPr="008A3E0D">
        <w:rPr>
          <w:rFonts w:ascii="Times New Roman" w:hAnsi="Times New Roman"/>
          <w:sz w:val="26"/>
          <w:szCs w:val="26"/>
        </w:rPr>
        <w:t>требителями</w:t>
      </w:r>
      <w:r w:rsidR="006574D9"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кредитная организация обеспечивает наличие квалифицированных специалистов, обладающих необходимыми знаниями и умениями, ответственных за взаимодействие с </w:t>
      </w:r>
      <w:r w:rsidR="00145D94" w:rsidRPr="008A3E0D">
        <w:rPr>
          <w:rFonts w:ascii="Times New Roman" w:hAnsi="Times New Roman"/>
          <w:sz w:val="26"/>
          <w:szCs w:val="26"/>
        </w:rPr>
        <w:t>потребителями</w:t>
      </w:r>
      <w:r w:rsidR="00672850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и организацию потребительского обслуживания.</w:t>
      </w:r>
    </w:p>
    <w:p w14:paraId="0550462A" w14:textId="77777777" w:rsidR="00DA51E6" w:rsidRPr="008A3E0D" w:rsidRDefault="00DA51E6" w:rsidP="00465E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3A07B7E" w14:textId="77777777" w:rsidR="00B94CAB" w:rsidRPr="008A3E0D" w:rsidRDefault="00B94CAB" w:rsidP="00465E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lastRenderedPageBreak/>
        <w:t>Статья 1</w:t>
      </w:r>
      <w:r w:rsidR="007259F2" w:rsidRPr="008A3E0D">
        <w:rPr>
          <w:rFonts w:ascii="Times New Roman" w:hAnsi="Times New Roman"/>
          <w:b/>
          <w:sz w:val="26"/>
          <w:szCs w:val="26"/>
        </w:rPr>
        <w:t>4</w:t>
      </w:r>
      <w:r w:rsidRPr="008A3E0D">
        <w:rPr>
          <w:rFonts w:ascii="Times New Roman" w:hAnsi="Times New Roman"/>
          <w:b/>
          <w:sz w:val="26"/>
          <w:szCs w:val="26"/>
        </w:rPr>
        <w:t>.</w:t>
      </w:r>
      <w:r w:rsidR="000E4BCB">
        <w:rPr>
          <w:rFonts w:ascii="Times New Roman" w:hAnsi="Times New Roman"/>
          <w:b/>
          <w:sz w:val="26"/>
          <w:szCs w:val="26"/>
        </w:rPr>
        <w:t xml:space="preserve"> П</w:t>
      </w:r>
      <w:r w:rsidRPr="008A3E0D">
        <w:rPr>
          <w:rFonts w:ascii="Times New Roman" w:hAnsi="Times New Roman"/>
          <w:b/>
          <w:sz w:val="26"/>
          <w:szCs w:val="26"/>
        </w:rPr>
        <w:t>равила взаимодействия кредитных организаций с по</w:t>
      </w:r>
      <w:r w:rsidR="006D406A" w:rsidRPr="008A3E0D">
        <w:rPr>
          <w:rFonts w:ascii="Times New Roman" w:hAnsi="Times New Roman"/>
          <w:b/>
          <w:sz w:val="26"/>
          <w:szCs w:val="26"/>
        </w:rPr>
        <w:t>требителями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b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b/>
          <w:sz w:val="26"/>
          <w:szCs w:val="26"/>
        </w:rPr>
        <w:t xml:space="preserve"> при реализации финансовых услуг (продуктов) НФО</w:t>
      </w:r>
    </w:p>
    <w:p w14:paraId="6EAE807D" w14:textId="77777777" w:rsidR="00B94CAB" w:rsidRPr="008A3E0D" w:rsidRDefault="00B94CAB" w:rsidP="00DB2AFB">
      <w:pPr>
        <w:pStyle w:val="rvps2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rvts9"/>
          <w:bCs/>
          <w:i/>
          <w:sz w:val="26"/>
          <w:szCs w:val="26"/>
          <w:bdr w:val="none" w:sz="0" w:space="0" w:color="auto" w:frame="1"/>
        </w:rPr>
      </w:pPr>
      <w:r w:rsidRPr="008A3E0D">
        <w:rPr>
          <w:sz w:val="26"/>
          <w:szCs w:val="26"/>
        </w:rPr>
        <w:t>В рамках реализации услуг</w:t>
      </w:r>
      <w:r w:rsidR="00E45719" w:rsidRPr="008A3E0D">
        <w:rPr>
          <w:sz w:val="26"/>
          <w:szCs w:val="26"/>
        </w:rPr>
        <w:t xml:space="preserve"> (продуктов)</w:t>
      </w:r>
      <w:r w:rsidRPr="008A3E0D">
        <w:rPr>
          <w:sz w:val="26"/>
          <w:szCs w:val="26"/>
        </w:rPr>
        <w:t xml:space="preserve"> НФО кредитная организация должна </w:t>
      </w:r>
      <w:r w:rsidR="00394D59" w:rsidRPr="008A3E0D">
        <w:rPr>
          <w:sz w:val="26"/>
          <w:szCs w:val="26"/>
        </w:rPr>
        <w:t>обеспечивать доведение до п</w:t>
      </w:r>
      <w:r w:rsidR="006D406A" w:rsidRPr="008A3E0D">
        <w:rPr>
          <w:sz w:val="26"/>
          <w:szCs w:val="26"/>
        </w:rPr>
        <w:t>отребителя</w:t>
      </w:r>
      <w:r w:rsidR="00394D59" w:rsidRPr="008A3E0D">
        <w:rPr>
          <w:sz w:val="26"/>
          <w:szCs w:val="26"/>
        </w:rPr>
        <w:t xml:space="preserve"> услуг</w:t>
      </w:r>
      <w:r w:rsidR="00672850" w:rsidRPr="008A3E0D">
        <w:rPr>
          <w:sz w:val="26"/>
          <w:szCs w:val="26"/>
        </w:rPr>
        <w:t xml:space="preserve"> (продуктов) НФО</w:t>
      </w:r>
      <w:r w:rsidR="00394D59" w:rsidRPr="008A3E0D">
        <w:rPr>
          <w:sz w:val="26"/>
          <w:szCs w:val="26"/>
        </w:rPr>
        <w:t xml:space="preserve"> информаци</w:t>
      </w:r>
      <w:r w:rsidR="00DA51E6" w:rsidRPr="008A3E0D">
        <w:rPr>
          <w:sz w:val="26"/>
          <w:szCs w:val="26"/>
        </w:rPr>
        <w:t>и</w:t>
      </w:r>
      <w:r w:rsidR="00394D59" w:rsidRPr="008A3E0D">
        <w:rPr>
          <w:sz w:val="26"/>
          <w:szCs w:val="26"/>
        </w:rPr>
        <w:t xml:space="preserve"> </w:t>
      </w:r>
      <w:r w:rsidRPr="008A3E0D">
        <w:rPr>
          <w:sz w:val="26"/>
          <w:szCs w:val="26"/>
        </w:rPr>
        <w:t>о содержании, существенных условиях, правовых особенностях и прочих аспектах реализуемых</w:t>
      </w:r>
      <w:r w:rsidR="00394D59" w:rsidRPr="008A3E0D">
        <w:rPr>
          <w:sz w:val="26"/>
          <w:szCs w:val="26"/>
        </w:rPr>
        <w:t xml:space="preserve"> ему</w:t>
      </w:r>
      <w:r w:rsidRPr="008A3E0D">
        <w:rPr>
          <w:sz w:val="26"/>
          <w:szCs w:val="26"/>
        </w:rPr>
        <w:t xml:space="preserve"> услуг, отграничивать реализуемую финансовую услугу</w:t>
      </w:r>
      <w:r w:rsidR="000E5C71" w:rsidRPr="008A3E0D">
        <w:rPr>
          <w:sz w:val="26"/>
          <w:szCs w:val="26"/>
        </w:rPr>
        <w:t xml:space="preserve"> (продукт) НФО</w:t>
      </w:r>
      <w:r w:rsidRPr="008A3E0D">
        <w:rPr>
          <w:sz w:val="26"/>
          <w:szCs w:val="26"/>
        </w:rPr>
        <w:t xml:space="preserve"> от банковского продукта, выявлять и объяснять по</w:t>
      </w:r>
      <w:r w:rsidR="006D406A" w:rsidRPr="008A3E0D">
        <w:rPr>
          <w:sz w:val="26"/>
          <w:szCs w:val="26"/>
        </w:rPr>
        <w:t>требителю</w:t>
      </w:r>
      <w:r w:rsidR="00394D59" w:rsidRPr="008A3E0D">
        <w:rPr>
          <w:sz w:val="26"/>
          <w:szCs w:val="26"/>
        </w:rPr>
        <w:t xml:space="preserve"> услуг</w:t>
      </w:r>
      <w:r w:rsidR="00672850" w:rsidRPr="008A3E0D">
        <w:rPr>
          <w:sz w:val="26"/>
          <w:szCs w:val="26"/>
        </w:rPr>
        <w:t xml:space="preserve"> (продуктов) НФО</w:t>
      </w:r>
      <w:r w:rsidRPr="008A3E0D">
        <w:rPr>
          <w:sz w:val="26"/>
          <w:szCs w:val="26"/>
        </w:rPr>
        <w:t xml:space="preserve">  схожие черты и различия в данных продуктах, преимущества каждого из них и риски, связанные с</w:t>
      </w:r>
      <w:r w:rsidR="00394D59" w:rsidRPr="008A3E0D">
        <w:rPr>
          <w:sz w:val="26"/>
          <w:szCs w:val="26"/>
        </w:rPr>
        <w:t xml:space="preserve"> их</w:t>
      </w:r>
      <w:r w:rsidRPr="008A3E0D">
        <w:rPr>
          <w:sz w:val="26"/>
          <w:szCs w:val="26"/>
        </w:rPr>
        <w:t xml:space="preserve"> использованием.</w:t>
      </w:r>
    </w:p>
    <w:p w14:paraId="37843505" w14:textId="77777777" w:rsidR="00B94CAB" w:rsidRPr="008A3E0D" w:rsidRDefault="00B94CAB" w:rsidP="00DB2AFB">
      <w:pPr>
        <w:pStyle w:val="a6"/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Заключаемые с по</w:t>
      </w:r>
      <w:r w:rsidR="006D406A" w:rsidRPr="008A3E0D">
        <w:rPr>
          <w:rFonts w:ascii="Times New Roman" w:hAnsi="Times New Roman"/>
          <w:sz w:val="26"/>
          <w:szCs w:val="26"/>
        </w:rPr>
        <w:t>требителями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</w:t>
      </w:r>
      <w:r w:rsidR="004F3D07" w:rsidRPr="008A3E0D">
        <w:rPr>
          <w:rFonts w:ascii="Times New Roman" w:hAnsi="Times New Roman"/>
          <w:sz w:val="26"/>
          <w:szCs w:val="26"/>
        </w:rPr>
        <w:t xml:space="preserve"> НФО</w:t>
      </w:r>
      <w:r w:rsidRPr="008A3E0D">
        <w:rPr>
          <w:rFonts w:ascii="Times New Roman" w:hAnsi="Times New Roman"/>
          <w:sz w:val="26"/>
          <w:szCs w:val="26"/>
        </w:rPr>
        <w:t xml:space="preserve"> договоры не должны содержать положений, в соответствии с которыми предоставление финансовых услуг (продуктов)</w:t>
      </w:r>
      <w:r w:rsidR="000E5C71" w:rsidRPr="008A3E0D">
        <w:rPr>
          <w:rFonts w:ascii="Times New Roman" w:hAnsi="Times New Roman"/>
          <w:sz w:val="26"/>
          <w:szCs w:val="26"/>
        </w:rPr>
        <w:t xml:space="preserve"> НФО</w:t>
      </w:r>
      <w:r w:rsidRPr="008A3E0D">
        <w:rPr>
          <w:rFonts w:ascii="Times New Roman" w:hAnsi="Times New Roman"/>
          <w:sz w:val="26"/>
          <w:szCs w:val="26"/>
        </w:rPr>
        <w:t xml:space="preserve"> поставлено в зависимость от заключения иных договоров с кредитной организацией, не являющихся для по</w:t>
      </w:r>
      <w:r w:rsidR="006D406A" w:rsidRPr="008A3E0D">
        <w:rPr>
          <w:rFonts w:ascii="Times New Roman" w:hAnsi="Times New Roman"/>
          <w:sz w:val="26"/>
          <w:szCs w:val="26"/>
        </w:rPr>
        <w:t xml:space="preserve">требителя </w:t>
      </w:r>
      <w:r w:rsidR="00672850" w:rsidRPr="008A3E0D">
        <w:rPr>
          <w:rFonts w:ascii="Times New Roman" w:hAnsi="Times New Roman"/>
          <w:sz w:val="26"/>
          <w:szCs w:val="26"/>
        </w:rPr>
        <w:t>услуг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необходимыми.</w:t>
      </w:r>
    </w:p>
    <w:p w14:paraId="65F2D329" w14:textId="77777777" w:rsidR="00B94CAB" w:rsidRPr="008A3E0D" w:rsidRDefault="00B94CAB" w:rsidP="00DB2AFB">
      <w:pPr>
        <w:pStyle w:val="a6"/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В рамках реализации финансовых </w:t>
      </w:r>
      <w:r w:rsidR="00E45719" w:rsidRPr="008A3E0D">
        <w:rPr>
          <w:rFonts w:ascii="Times New Roman" w:hAnsi="Times New Roman"/>
          <w:sz w:val="26"/>
          <w:szCs w:val="26"/>
        </w:rPr>
        <w:t>услуг (</w:t>
      </w:r>
      <w:r w:rsidRPr="008A3E0D">
        <w:rPr>
          <w:rFonts w:ascii="Times New Roman" w:hAnsi="Times New Roman"/>
          <w:sz w:val="26"/>
          <w:szCs w:val="26"/>
        </w:rPr>
        <w:t>продуктов</w:t>
      </w:r>
      <w:r w:rsidR="00E45719" w:rsidRPr="008A3E0D">
        <w:rPr>
          <w:rFonts w:ascii="Times New Roman" w:hAnsi="Times New Roman"/>
          <w:sz w:val="26"/>
          <w:szCs w:val="26"/>
        </w:rPr>
        <w:t>)</w:t>
      </w:r>
      <w:r w:rsidRPr="008A3E0D">
        <w:rPr>
          <w:rFonts w:ascii="Times New Roman" w:hAnsi="Times New Roman"/>
          <w:sz w:val="26"/>
          <w:szCs w:val="26"/>
        </w:rPr>
        <w:t xml:space="preserve"> НФО кредитная организация не вправе взимать </w:t>
      </w:r>
      <w:r w:rsidRPr="009356C1">
        <w:rPr>
          <w:rFonts w:ascii="Times New Roman" w:hAnsi="Times New Roman"/>
          <w:sz w:val="26"/>
          <w:szCs w:val="26"/>
        </w:rPr>
        <w:t>вознаграждение за</w:t>
      </w:r>
      <w:r w:rsidRPr="008A3E0D">
        <w:rPr>
          <w:rFonts w:ascii="Times New Roman" w:hAnsi="Times New Roman"/>
          <w:sz w:val="26"/>
          <w:szCs w:val="26"/>
        </w:rPr>
        <w:t xml:space="preserve"> исполнение обязанностей, возложенных на нее нормативн</w:t>
      </w:r>
      <w:r w:rsidR="000E4BCB">
        <w:rPr>
          <w:rFonts w:ascii="Times New Roman" w:hAnsi="Times New Roman"/>
          <w:sz w:val="26"/>
          <w:szCs w:val="26"/>
        </w:rPr>
        <w:t>о-</w:t>
      </w:r>
      <w:r w:rsidRPr="008A3E0D">
        <w:rPr>
          <w:rFonts w:ascii="Times New Roman" w:hAnsi="Times New Roman"/>
          <w:sz w:val="26"/>
          <w:szCs w:val="26"/>
        </w:rPr>
        <w:t xml:space="preserve">правовыми </w:t>
      </w:r>
      <w:r w:rsidR="000D2058" w:rsidRPr="008A3E0D">
        <w:rPr>
          <w:rFonts w:ascii="Times New Roman" w:hAnsi="Times New Roman"/>
          <w:sz w:val="26"/>
          <w:szCs w:val="26"/>
        </w:rPr>
        <w:t>актами Российской Федерации; за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1920E9">
        <w:rPr>
          <w:rFonts w:ascii="Times New Roman" w:hAnsi="Times New Roman"/>
          <w:sz w:val="26"/>
          <w:szCs w:val="26"/>
        </w:rPr>
        <w:t xml:space="preserve"> реализацию </w:t>
      </w:r>
      <w:r w:rsidRPr="009356C1">
        <w:rPr>
          <w:rFonts w:ascii="Times New Roman" w:hAnsi="Times New Roman"/>
          <w:sz w:val="26"/>
          <w:szCs w:val="26"/>
        </w:rPr>
        <w:t>услуг</w:t>
      </w:r>
      <w:r w:rsidR="009356C1" w:rsidRPr="009356C1">
        <w:rPr>
          <w:rFonts w:ascii="Times New Roman" w:hAnsi="Times New Roman"/>
          <w:sz w:val="26"/>
          <w:szCs w:val="26"/>
        </w:rPr>
        <w:t xml:space="preserve"> (продуктов)</w:t>
      </w:r>
      <w:r w:rsidRPr="009356C1">
        <w:rPr>
          <w:rFonts w:ascii="Times New Roman" w:hAnsi="Times New Roman"/>
          <w:sz w:val="26"/>
          <w:szCs w:val="26"/>
        </w:rPr>
        <w:t>,</w:t>
      </w:r>
      <w:r w:rsidRPr="008A3E0D">
        <w:rPr>
          <w:rFonts w:ascii="Times New Roman" w:hAnsi="Times New Roman"/>
          <w:sz w:val="26"/>
          <w:szCs w:val="26"/>
        </w:rPr>
        <w:t xml:space="preserve"> не создающих для по</w:t>
      </w:r>
      <w:r w:rsidR="006D406A" w:rsidRPr="008A3E0D">
        <w:rPr>
          <w:rFonts w:ascii="Times New Roman" w:hAnsi="Times New Roman"/>
          <w:sz w:val="26"/>
          <w:szCs w:val="26"/>
        </w:rPr>
        <w:t xml:space="preserve">требителя </w:t>
      </w:r>
      <w:r w:rsidR="00672850" w:rsidRPr="008A3E0D">
        <w:rPr>
          <w:rFonts w:ascii="Times New Roman" w:hAnsi="Times New Roman"/>
          <w:sz w:val="26"/>
          <w:szCs w:val="26"/>
        </w:rPr>
        <w:t>услуг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какого-либо полезного эффекта, </w:t>
      </w:r>
      <w:r w:rsidRPr="000E4BCB">
        <w:rPr>
          <w:rFonts w:ascii="Times New Roman" w:hAnsi="Times New Roman"/>
          <w:sz w:val="26"/>
          <w:szCs w:val="26"/>
        </w:rPr>
        <w:t>и (или) не образующего самостоятельной ценности</w:t>
      </w:r>
      <w:r w:rsidR="000E4BCB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и (или) в результате предоставления которых не создается отдельное имущественное благо для по</w:t>
      </w:r>
      <w:r w:rsidR="006D406A" w:rsidRPr="008A3E0D">
        <w:rPr>
          <w:rFonts w:ascii="Times New Roman" w:hAnsi="Times New Roman"/>
          <w:sz w:val="26"/>
          <w:szCs w:val="26"/>
        </w:rPr>
        <w:t>требителя</w:t>
      </w:r>
      <w:r w:rsidRPr="008A3E0D">
        <w:rPr>
          <w:rFonts w:ascii="Times New Roman" w:hAnsi="Times New Roman"/>
          <w:sz w:val="26"/>
          <w:szCs w:val="26"/>
        </w:rPr>
        <w:t xml:space="preserve"> услуги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D632C1" w:rsidRPr="008A3E0D">
        <w:rPr>
          <w:rFonts w:ascii="Times New Roman" w:hAnsi="Times New Roman"/>
          <w:sz w:val="26"/>
          <w:szCs w:val="26"/>
        </w:rPr>
        <w:t>.</w:t>
      </w:r>
    </w:p>
    <w:p w14:paraId="2F9BBDA3" w14:textId="77777777" w:rsidR="00B94CAB" w:rsidRPr="008A3E0D" w:rsidRDefault="004E7A93" w:rsidP="00DB2AFB">
      <w:pPr>
        <w:pStyle w:val="rvps2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 р</w:t>
      </w:r>
      <w:r w:rsidR="00B94CAB" w:rsidRPr="008A3E0D">
        <w:rPr>
          <w:sz w:val="26"/>
          <w:szCs w:val="26"/>
        </w:rPr>
        <w:t>еализ</w:t>
      </w:r>
      <w:r>
        <w:rPr>
          <w:sz w:val="26"/>
          <w:szCs w:val="26"/>
        </w:rPr>
        <w:t>ации</w:t>
      </w:r>
      <w:r w:rsidR="00B94CAB" w:rsidRPr="008A3E0D">
        <w:rPr>
          <w:sz w:val="26"/>
          <w:szCs w:val="26"/>
        </w:rPr>
        <w:t xml:space="preserve"> потребителю услуг комбинированн</w:t>
      </w:r>
      <w:r>
        <w:rPr>
          <w:sz w:val="26"/>
          <w:szCs w:val="26"/>
        </w:rPr>
        <w:t xml:space="preserve">ой </w:t>
      </w:r>
      <w:r w:rsidR="00B94CAB" w:rsidRPr="008A3E0D">
        <w:rPr>
          <w:sz w:val="26"/>
          <w:szCs w:val="26"/>
        </w:rPr>
        <w:t>финансов</w:t>
      </w:r>
      <w:r>
        <w:rPr>
          <w:sz w:val="26"/>
          <w:szCs w:val="26"/>
        </w:rPr>
        <w:t>ой</w:t>
      </w:r>
      <w:r w:rsidR="00CF2035" w:rsidRPr="008A3E0D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="00CF2035" w:rsidRPr="008A3E0D">
        <w:rPr>
          <w:sz w:val="26"/>
          <w:szCs w:val="26"/>
        </w:rPr>
        <w:t xml:space="preserve"> </w:t>
      </w:r>
      <w:r w:rsidR="00B94CAB" w:rsidRPr="008A3E0D">
        <w:rPr>
          <w:sz w:val="26"/>
          <w:szCs w:val="26"/>
        </w:rPr>
        <w:t>(</w:t>
      </w:r>
      <w:r w:rsidR="00CF2035" w:rsidRPr="008A3E0D">
        <w:rPr>
          <w:sz w:val="26"/>
          <w:szCs w:val="26"/>
        </w:rPr>
        <w:t>продукт</w:t>
      </w:r>
      <w:r>
        <w:rPr>
          <w:sz w:val="26"/>
          <w:szCs w:val="26"/>
        </w:rPr>
        <w:t>а</w:t>
      </w:r>
      <w:r w:rsidR="00B94CAB" w:rsidRPr="008A3E0D">
        <w:rPr>
          <w:sz w:val="26"/>
          <w:szCs w:val="26"/>
        </w:rPr>
        <w:t>), предусматривающ</w:t>
      </w:r>
      <w:r>
        <w:rPr>
          <w:sz w:val="26"/>
          <w:szCs w:val="26"/>
        </w:rPr>
        <w:t>ей</w:t>
      </w:r>
      <w:r w:rsidR="00B94CAB" w:rsidRPr="008A3E0D">
        <w:rPr>
          <w:sz w:val="26"/>
          <w:szCs w:val="26"/>
        </w:rPr>
        <w:t xml:space="preserve"> частичное внесение денежных средств во вклад, а также оплату взносов по инвестиционным продуктам</w:t>
      </w:r>
      <w:r w:rsidR="00C50B2A" w:rsidRPr="008A3E0D">
        <w:rPr>
          <w:sz w:val="26"/>
          <w:szCs w:val="26"/>
        </w:rPr>
        <w:t>,</w:t>
      </w:r>
      <w:r w:rsidR="00B94CAB" w:rsidRPr="008A3E0D">
        <w:rPr>
          <w:sz w:val="26"/>
          <w:szCs w:val="26"/>
        </w:rPr>
        <w:t xml:space="preserve"> кредитная организация должна четко, однозначно и добросовестно разъяснить по</w:t>
      </w:r>
      <w:r w:rsidR="006D406A" w:rsidRPr="008A3E0D">
        <w:rPr>
          <w:sz w:val="26"/>
          <w:szCs w:val="26"/>
        </w:rPr>
        <w:t>требител</w:t>
      </w:r>
      <w:r w:rsidR="00672850" w:rsidRPr="008A3E0D">
        <w:rPr>
          <w:sz w:val="26"/>
          <w:szCs w:val="26"/>
        </w:rPr>
        <w:t>ю</w:t>
      </w:r>
      <w:r w:rsidR="00B94CAB" w:rsidRPr="008A3E0D">
        <w:rPr>
          <w:sz w:val="26"/>
          <w:szCs w:val="26"/>
        </w:rPr>
        <w:t xml:space="preserve"> услуг </w:t>
      </w:r>
      <w:r w:rsidR="00672850" w:rsidRPr="008A3E0D">
        <w:rPr>
          <w:sz w:val="26"/>
          <w:szCs w:val="26"/>
        </w:rPr>
        <w:t xml:space="preserve">(продуктов) НФО </w:t>
      </w:r>
      <w:r w:rsidR="00B94CAB" w:rsidRPr="008A3E0D">
        <w:rPr>
          <w:sz w:val="26"/>
          <w:szCs w:val="26"/>
        </w:rPr>
        <w:t>смешанный характер приобретаемо</w:t>
      </w:r>
      <w:r w:rsidR="007B7D7F" w:rsidRPr="008A3E0D">
        <w:rPr>
          <w:sz w:val="26"/>
          <w:szCs w:val="26"/>
        </w:rPr>
        <w:t xml:space="preserve">й </w:t>
      </w:r>
      <w:r w:rsidR="00B94CAB" w:rsidRPr="008A3E0D">
        <w:rPr>
          <w:sz w:val="26"/>
          <w:szCs w:val="26"/>
        </w:rPr>
        <w:t>услуги</w:t>
      </w:r>
      <w:r w:rsidR="007B7D7F" w:rsidRPr="008A3E0D">
        <w:rPr>
          <w:sz w:val="26"/>
          <w:szCs w:val="26"/>
        </w:rPr>
        <w:t xml:space="preserve"> (продукта)</w:t>
      </w:r>
      <w:r w:rsidR="00B94CAB" w:rsidRPr="008A3E0D">
        <w:rPr>
          <w:sz w:val="26"/>
          <w:szCs w:val="26"/>
        </w:rPr>
        <w:t>, дать точную и понятную характеристику каждой е</w:t>
      </w:r>
      <w:r>
        <w:rPr>
          <w:sz w:val="26"/>
          <w:szCs w:val="26"/>
        </w:rPr>
        <w:t>е</w:t>
      </w:r>
      <w:r w:rsidR="00B94CAB" w:rsidRPr="008A3E0D">
        <w:rPr>
          <w:sz w:val="26"/>
          <w:szCs w:val="26"/>
        </w:rPr>
        <w:t xml:space="preserve"> составляющей, обозначить повышенные риски, присущие инвестиционной части </w:t>
      </w:r>
      <w:r>
        <w:rPr>
          <w:sz w:val="26"/>
          <w:szCs w:val="26"/>
        </w:rPr>
        <w:t>услуги (</w:t>
      </w:r>
      <w:r w:rsidR="00B94CAB" w:rsidRPr="008A3E0D">
        <w:rPr>
          <w:sz w:val="26"/>
          <w:szCs w:val="26"/>
        </w:rPr>
        <w:t>продукта</w:t>
      </w:r>
      <w:r>
        <w:rPr>
          <w:sz w:val="26"/>
          <w:szCs w:val="26"/>
        </w:rPr>
        <w:t>)</w:t>
      </w:r>
      <w:r w:rsidR="00C529B3">
        <w:rPr>
          <w:sz w:val="26"/>
          <w:szCs w:val="26"/>
        </w:rPr>
        <w:t>,</w:t>
      </w:r>
      <w:r w:rsidR="00B94CAB" w:rsidRPr="008A3E0D">
        <w:rPr>
          <w:sz w:val="26"/>
          <w:szCs w:val="26"/>
        </w:rPr>
        <w:t xml:space="preserve"> и е</w:t>
      </w:r>
      <w:r>
        <w:rPr>
          <w:sz w:val="26"/>
          <w:szCs w:val="26"/>
        </w:rPr>
        <w:t>е</w:t>
      </w:r>
      <w:r w:rsidR="00B94CAB" w:rsidRPr="008A3E0D">
        <w:rPr>
          <w:sz w:val="26"/>
          <w:szCs w:val="26"/>
        </w:rPr>
        <w:t xml:space="preserve"> особенности.</w:t>
      </w:r>
    </w:p>
    <w:p w14:paraId="04C6E5B8" w14:textId="77777777" w:rsidR="00B94CAB" w:rsidRPr="008A3E0D" w:rsidRDefault="00B94CAB" w:rsidP="00DB2AFB">
      <w:pPr>
        <w:pStyle w:val="a6"/>
        <w:numPr>
          <w:ilvl w:val="0"/>
          <w:numId w:val="4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В случае, если действующее законодательство о защите прав потребител</w:t>
      </w:r>
      <w:r w:rsidR="00B01C5C" w:rsidRPr="008A3E0D">
        <w:rPr>
          <w:rFonts w:ascii="Times New Roman" w:hAnsi="Times New Roman"/>
          <w:sz w:val="26"/>
          <w:szCs w:val="26"/>
        </w:rPr>
        <w:t>ей</w:t>
      </w:r>
      <w:r w:rsidRPr="008A3E0D">
        <w:rPr>
          <w:rFonts w:ascii="Times New Roman" w:hAnsi="Times New Roman"/>
          <w:sz w:val="26"/>
          <w:szCs w:val="26"/>
        </w:rPr>
        <w:t xml:space="preserve"> предусматривает право</w:t>
      </w:r>
      <w:r w:rsidR="00B01C5C" w:rsidRPr="008A3E0D">
        <w:rPr>
          <w:rFonts w:ascii="Times New Roman" w:hAnsi="Times New Roman"/>
          <w:sz w:val="26"/>
          <w:szCs w:val="26"/>
        </w:rPr>
        <w:t xml:space="preserve"> потребителя услуг</w:t>
      </w:r>
      <w:r w:rsidR="004F3D07" w:rsidRPr="008A3E0D">
        <w:rPr>
          <w:rFonts w:ascii="Times New Roman" w:hAnsi="Times New Roman"/>
          <w:sz w:val="26"/>
          <w:szCs w:val="26"/>
        </w:rPr>
        <w:t xml:space="preserve"> (продукт</w:t>
      </w:r>
      <w:r w:rsidR="00C529B3">
        <w:rPr>
          <w:rFonts w:ascii="Times New Roman" w:hAnsi="Times New Roman"/>
          <w:sz w:val="26"/>
          <w:szCs w:val="26"/>
        </w:rPr>
        <w:t>ов</w:t>
      </w:r>
      <w:r w:rsidR="004F3D07" w:rsidRPr="008A3E0D">
        <w:rPr>
          <w:rFonts w:ascii="Times New Roman" w:hAnsi="Times New Roman"/>
          <w:sz w:val="26"/>
          <w:szCs w:val="26"/>
        </w:rPr>
        <w:t>) НФО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lastRenderedPageBreak/>
        <w:t>отказаться от дополнительных услуг либо приобретения продуктов, кредитная организация должна ознакомить по</w:t>
      </w:r>
      <w:r w:rsidR="006D406A" w:rsidRPr="008A3E0D">
        <w:rPr>
          <w:rFonts w:ascii="Times New Roman" w:hAnsi="Times New Roman"/>
          <w:sz w:val="26"/>
          <w:szCs w:val="26"/>
        </w:rPr>
        <w:t>требителя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с принадлежащим ему правом.</w:t>
      </w:r>
    </w:p>
    <w:p w14:paraId="5D676C9A" w14:textId="77777777" w:rsidR="00B94CAB" w:rsidRPr="008A3E0D" w:rsidRDefault="00B94CAB" w:rsidP="00465E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3BE48F4" w14:textId="77777777" w:rsidR="00B94CAB" w:rsidRPr="008A3E0D" w:rsidRDefault="00B94CAB" w:rsidP="007C4C7A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>Статья 1</w:t>
      </w:r>
      <w:r w:rsidR="007259F2" w:rsidRPr="008A3E0D">
        <w:rPr>
          <w:rFonts w:ascii="Times New Roman" w:hAnsi="Times New Roman"/>
          <w:b/>
          <w:sz w:val="26"/>
          <w:szCs w:val="26"/>
        </w:rPr>
        <w:t>5</w:t>
      </w:r>
      <w:r w:rsidRPr="008A3E0D">
        <w:rPr>
          <w:rFonts w:ascii="Times New Roman" w:hAnsi="Times New Roman"/>
          <w:b/>
          <w:sz w:val="26"/>
          <w:szCs w:val="26"/>
        </w:rPr>
        <w:t>. Недопустимость применения в отношении по</w:t>
      </w:r>
      <w:r w:rsidR="006D406A" w:rsidRPr="008A3E0D">
        <w:rPr>
          <w:rFonts w:ascii="Times New Roman" w:hAnsi="Times New Roman"/>
          <w:b/>
          <w:sz w:val="26"/>
          <w:szCs w:val="26"/>
        </w:rPr>
        <w:t>требителя</w:t>
      </w:r>
      <w:r w:rsidRPr="008A3E0D">
        <w:rPr>
          <w:rFonts w:ascii="Times New Roman" w:hAnsi="Times New Roman"/>
          <w:b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b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A3E0D">
        <w:rPr>
          <w:rFonts w:ascii="Times New Roman" w:hAnsi="Times New Roman"/>
          <w:b/>
          <w:sz w:val="26"/>
          <w:szCs w:val="26"/>
        </w:rPr>
        <w:t>мисселинга</w:t>
      </w:r>
      <w:proofErr w:type="spellEnd"/>
      <w:r w:rsidRPr="008A3E0D">
        <w:rPr>
          <w:rFonts w:ascii="Times New Roman" w:hAnsi="Times New Roman"/>
          <w:b/>
          <w:sz w:val="26"/>
          <w:szCs w:val="26"/>
        </w:rPr>
        <w:t xml:space="preserve"> и иных недобросовестных практик</w:t>
      </w:r>
    </w:p>
    <w:p w14:paraId="16019FE5" w14:textId="77777777" w:rsidR="00B94CAB" w:rsidRPr="008A3E0D" w:rsidRDefault="00B94CAB" w:rsidP="007C4C7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В рамках взаимодействия с по</w:t>
      </w:r>
      <w:r w:rsidR="006D406A" w:rsidRPr="008A3E0D">
        <w:rPr>
          <w:rFonts w:ascii="Times New Roman" w:hAnsi="Times New Roman"/>
          <w:sz w:val="26"/>
          <w:szCs w:val="26"/>
        </w:rPr>
        <w:t>требителями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кредитная организация обязана исключить возможность применения в отношении потребителя услуг</w:t>
      </w:r>
      <w:r w:rsidR="007768DB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3E0D">
        <w:rPr>
          <w:rFonts w:ascii="Times New Roman" w:hAnsi="Times New Roman"/>
          <w:sz w:val="26"/>
          <w:szCs w:val="26"/>
        </w:rPr>
        <w:t>мисселинга</w:t>
      </w:r>
      <w:proofErr w:type="spellEnd"/>
      <w:r w:rsidRPr="008A3E0D">
        <w:rPr>
          <w:rFonts w:ascii="Times New Roman" w:hAnsi="Times New Roman"/>
          <w:sz w:val="26"/>
          <w:szCs w:val="26"/>
        </w:rPr>
        <w:t>, а также любых</w:t>
      </w:r>
      <w:r w:rsidR="00371545">
        <w:rPr>
          <w:rFonts w:ascii="Times New Roman" w:hAnsi="Times New Roman"/>
          <w:sz w:val="26"/>
          <w:szCs w:val="26"/>
        </w:rPr>
        <w:t xml:space="preserve"> иных</w:t>
      </w:r>
      <w:r w:rsidRPr="008A3E0D">
        <w:rPr>
          <w:rFonts w:ascii="Times New Roman" w:hAnsi="Times New Roman"/>
          <w:sz w:val="26"/>
          <w:szCs w:val="26"/>
        </w:rPr>
        <w:t xml:space="preserve"> недобросовестных практик, в том числе:</w:t>
      </w:r>
    </w:p>
    <w:p w14:paraId="575FD334" w14:textId="77777777" w:rsidR="00B94CAB" w:rsidRPr="008A3E0D" w:rsidRDefault="00B01C5C" w:rsidP="007C4C7A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B94CAB" w:rsidRPr="008A3E0D">
        <w:rPr>
          <w:rFonts w:ascii="Times New Roman" w:hAnsi="Times New Roman"/>
          <w:sz w:val="26"/>
          <w:szCs w:val="26"/>
        </w:rPr>
        <w:t>сокрытие информации или предоставление недостоверной, неактуальной информации</w:t>
      </w:r>
      <w:r w:rsidR="00031DBB">
        <w:rPr>
          <w:rFonts w:ascii="Times New Roman" w:hAnsi="Times New Roman"/>
          <w:sz w:val="26"/>
          <w:szCs w:val="26"/>
        </w:rPr>
        <w:t>;</w:t>
      </w:r>
      <w:r w:rsidR="00B94CAB" w:rsidRPr="008A3E0D">
        <w:rPr>
          <w:rFonts w:ascii="Times New Roman" w:hAnsi="Times New Roman"/>
          <w:sz w:val="26"/>
          <w:szCs w:val="26"/>
        </w:rPr>
        <w:t xml:space="preserve"> совершение сделки без требующегося в силу законодательства </w:t>
      </w:r>
      <w:r w:rsidR="00031DBB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B94CAB" w:rsidRPr="008A3E0D">
        <w:rPr>
          <w:rFonts w:ascii="Times New Roman" w:hAnsi="Times New Roman"/>
          <w:sz w:val="26"/>
          <w:szCs w:val="26"/>
        </w:rPr>
        <w:t>или внутренних документов кредитной организации одобрения соответствующих органов кредитной организации</w:t>
      </w:r>
      <w:r w:rsidR="00031DBB">
        <w:rPr>
          <w:rFonts w:ascii="Times New Roman" w:hAnsi="Times New Roman"/>
          <w:sz w:val="26"/>
          <w:szCs w:val="26"/>
        </w:rPr>
        <w:t>;</w:t>
      </w:r>
      <w:r w:rsidR="00B94CAB" w:rsidRPr="008A3E0D">
        <w:rPr>
          <w:rFonts w:ascii="Times New Roman" w:hAnsi="Times New Roman"/>
          <w:sz w:val="26"/>
          <w:szCs w:val="26"/>
        </w:rPr>
        <w:t xml:space="preserve"> уклонение от передачи потребителю необходимых документов</w:t>
      </w:r>
      <w:r w:rsidR="00672850" w:rsidRPr="008A3E0D">
        <w:rPr>
          <w:rFonts w:ascii="Times New Roman" w:hAnsi="Times New Roman"/>
          <w:sz w:val="26"/>
          <w:szCs w:val="26"/>
        </w:rPr>
        <w:t>;</w:t>
      </w:r>
    </w:p>
    <w:p w14:paraId="123668E1" w14:textId="77777777" w:rsidR="00B94CAB" w:rsidRPr="008A3E0D" w:rsidRDefault="00B94CAB" w:rsidP="007C4C7A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заключени</w:t>
      </w:r>
      <w:r w:rsidR="00B01C5C" w:rsidRPr="008A3E0D">
        <w:rPr>
          <w:rFonts w:ascii="Times New Roman" w:hAnsi="Times New Roman"/>
          <w:sz w:val="26"/>
          <w:szCs w:val="26"/>
        </w:rPr>
        <w:t>е</w:t>
      </w:r>
      <w:r w:rsidRPr="008A3E0D">
        <w:rPr>
          <w:rFonts w:ascii="Times New Roman" w:hAnsi="Times New Roman"/>
          <w:sz w:val="26"/>
          <w:szCs w:val="26"/>
        </w:rPr>
        <w:t xml:space="preserve"> договоров без учета известной кредитной организации информации, имеющей значение в данной ситуации</w:t>
      </w:r>
      <w:r w:rsidR="00031DBB">
        <w:rPr>
          <w:rFonts w:ascii="Times New Roman" w:hAnsi="Times New Roman"/>
          <w:sz w:val="26"/>
          <w:szCs w:val="26"/>
        </w:rPr>
        <w:t xml:space="preserve">; </w:t>
      </w:r>
      <w:r w:rsidRPr="008A3E0D">
        <w:rPr>
          <w:rFonts w:ascii="Times New Roman" w:hAnsi="Times New Roman"/>
          <w:sz w:val="26"/>
          <w:szCs w:val="26"/>
        </w:rPr>
        <w:t>неприняти</w:t>
      </w:r>
      <w:r w:rsidR="00B01C5C" w:rsidRPr="008A3E0D">
        <w:rPr>
          <w:rFonts w:ascii="Times New Roman" w:hAnsi="Times New Roman"/>
          <w:sz w:val="26"/>
          <w:szCs w:val="26"/>
        </w:rPr>
        <w:t>е</w:t>
      </w:r>
      <w:r w:rsidRPr="008A3E0D">
        <w:rPr>
          <w:rFonts w:ascii="Times New Roman" w:hAnsi="Times New Roman"/>
          <w:sz w:val="26"/>
          <w:szCs w:val="26"/>
        </w:rPr>
        <w:t xml:space="preserve"> мер, направленных на получение необходимой и достаточной для деловой практики при сходных обстоятельствах информации</w:t>
      </w:r>
      <w:r w:rsidR="00031DBB">
        <w:rPr>
          <w:rFonts w:ascii="Times New Roman" w:hAnsi="Times New Roman"/>
          <w:sz w:val="26"/>
          <w:szCs w:val="26"/>
        </w:rPr>
        <w:t>;</w:t>
      </w:r>
      <w:r w:rsidRPr="008A3E0D">
        <w:rPr>
          <w:rFonts w:ascii="Times New Roman" w:hAnsi="Times New Roman"/>
          <w:sz w:val="26"/>
          <w:szCs w:val="26"/>
        </w:rPr>
        <w:t xml:space="preserve"> совершение сделки без соблюдения требующихся или принятых в кредитной организации внутренних процедур для совершения аналогичных сделок;</w:t>
      </w:r>
    </w:p>
    <w:p w14:paraId="4C62444C" w14:textId="77777777" w:rsidR="00B94CAB" w:rsidRPr="008A3E0D" w:rsidRDefault="00B01C5C" w:rsidP="007C4C7A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B94CAB" w:rsidRPr="008A3E0D">
        <w:rPr>
          <w:rFonts w:ascii="Times New Roman" w:hAnsi="Times New Roman"/>
          <w:sz w:val="26"/>
          <w:szCs w:val="26"/>
        </w:rPr>
        <w:t>убеждение по</w:t>
      </w:r>
      <w:r w:rsidR="006D406A" w:rsidRPr="008A3E0D">
        <w:rPr>
          <w:rFonts w:ascii="Times New Roman" w:hAnsi="Times New Roman"/>
          <w:sz w:val="26"/>
          <w:szCs w:val="26"/>
        </w:rPr>
        <w:t>требителя</w:t>
      </w:r>
      <w:r w:rsidR="00B94CAB"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="00B94CAB" w:rsidRPr="008A3E0D">
        <w:rPr>
          <w:rFonts w:ascii="Times New Roman" w:hAnsi="Times New Roman"/>
          <w:sz w:val="26"/>
          <w:szCs w:val="26"/>
        </w:rPr>
        <w:t xml:space="preserve"> в </w:t>
      </w:r>
      <w:r w:rsidR="00031909" w:rsidRPr="008A3E0D">
        <w:rPr>
          <w:rFonts w:ascii="Times New Roman" w:hAnsi="Times New Roman"/>
          <w:sz w:val="26"/>
          <w:szCs w:val="26"/>
        </w:rPr>
        <w:t xml:space="preserve">обязательности </w:t>
      </w:r>
      <w:r w:rsidR="00B94CAB" w:rsidRPr="008A3E0D">
        <w:rPr>
          <w:rFonts w:ascii="Times New Roman" w:hAnsi="Times New Roman"/>
          <w:sz w:val="26"/>
          <w:szCs w:val="26"/>
        </w:rPr>
        <w:t>заключения договоров</w:t>
      </w:r>
      <w:r w:rsidR="000E4BCB">
        <w:rPr>
          <w:rFonts w:ascii="Times New Roman" w:hAnsi="Times New Roman"/>
          <w:sz w:val="26"/>
          <w:szCs w:val="26"/>
        </w:rPr>
        <w:t xml:space="preserve"> </w:t>
      </w:r>
      <w:r w:rsidR="00B94CAB" w:rsidRPr="008A3E0D">
        <w:rPr>
          <w:rFonts w:ascii="Times New Roman" w:hAnsi="Times New Roman"/>
          <w:sz w:val="26"/>
          <w:szCs w:val="26"/>
        </w:rPr>
        <w:t>или использовани</w:t>
      </w:r>
      <w:r w:rsidRPr="008A3E0D">
        <w:rPr>
          <w:rFonts w:ascii="Times New Roman" w:hAnsi="Times New Roman"/>
          <w:sz w:val="26"/>
          <w:szCs w:val="26"/>
        </w:rPr>
        <w:t>я</w:t>
      </w:r>
      <w:r w:rsidR="00B94CAB" w:rsidRPr="008A3E0D">
        <w:rPr>
          <w:rFonts w:ascii="Times New Roman" w:hAnsi="Times New Roman"/>
          <w:sz w:val="26"/>
          <w:szCs w:val="26"/>
        </w:rPr>
        <w:t xml:space="preserve"> платных услуг третьих лиц, либо подписания </w:t>
      </w:r>
      <w:r w:rsidR="00AA262A" w:rsidRPr="008A3E0D">
        <w:rPr>
          <w:rFonts w:ascii="Times New Roman" w:hAnsi="Times New Roman"/>
          <w:sz w:val="26"/>
          <w:szCs w:val="26"/>
        </w:rPr>
        <w:t xml:space="preserve">потребителем услуг </w:t>
      </w:r>
      <w:r w:rsidR="00B94CAB" w:rsidRPr="008A3E0D">
        <w:rPr>
          <w:rFonts w:ascii="Times New Roman" w:hAnsi="Times New Roman"/>
          <w:sz w:val="26"/>
          <w:szCs w:val="26"/>
        </w:rPr>
        <w:t xml:space="preserve">дополнительных документов или договоров, которые не являются необходимым элементом </w:t>
      </w:r>
      <w:r w:rsidR="004235E0" w:rsidRPr="008A3E0D">
        <w:rPr>
          <w:rFonts w:ascii="Times New Roman" w:hAnsi="Times New Roman"/>
          <w:sz w:val="26"/>
          <w:szCs w:val="26"/>
        </w:rPr>
        <w:t xml:space="preserve">приобретаемой финансовой услуги </w:t>
      </w:r>
      <w:r w:rsidR="00B94CAB" w:rsidRPr="008A3E0D">
        <w:rPr>
          <w:rFonts w:ascii="Times New Roman" w:hAnsi="Times New Roman"/>
          <w:sz w:val="26"/>
          <w:szCs w:val="26"/>
        </w:rPr>
        <w:t>(</w:t>
      </w:r>
      <w:r w:rsidR="004235E0" w:rsidRPr="008A3E0D">
        <w:rPr>
          <w:rFonts w:ascii="Times New Roman" w:hAnsi="Times New Roman"/>
          <w:sz w:val="26"/>
          <w:szCs w:val="26"/>
        </w:rPr>
        <w:t>продукта</w:t>
      </w:r>
      <w:r w:rsidR="00B94CAB" w:rsidRPr="008A3E0D">
        <w:rPr>
          <w:rFonts w:ascii="Times New Roman" w:hAnsi="Times New Roman"/>
          <w:sz w:val="26"/>
          <w:szCs w:val="26"/>
        </w:rPr>
        <w:t>)</w:t>
      </w:r>
      <w:r w:rsidR="0074565B" w:rsidRPr="008A3E0D">
        <w:rPr>
          <w:rFonts w:ascii="Times New Roman" w:hAnsi="Times New Roman"/>
          <w:sz w:val="26"/>
          <w:szCs w:val="26"/>
        </w:rPr>
        <w:t xml:space="preserve"> НФО</w:t>
      </w:r>
      <w:r w:rsidR="00B94CAB" w:rsidRPr="008A3E0D">
        <w:rPr>
          <w:rFonts w:ascii="Times New Roman" w:hAnsi="Times New Roman"/>
          <w:sz w:val="26"/>
          <w:szCs w:val="26"/>
        </w:rPr>
        <w:t>;</w:t>
      </w:r>
    </w:p>
    <w:p w14:paraId="70E2F92A" w14:textId="77777777" w:rsidR="00B94CAB" w:rsidRPr="008A3E0D" w:rsidRDefault="00AA262A" w:rsidP="00465EA3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640898" w:rsidRPr="008A3E0D">
        <w:rPr>
          <w:rFonts w:ascii="Times New Roman" w:hAnsi="Times New Roman"/>
          <w:sz w:val="26"/>
          <w:szCs w:val="26"/>
        </w:rPr>
        <w:t xml:space="preserve">       </w:t>
      </w:r>
      <w:r w:rsidR="00B94CAB" w:rsidRPr="008A3E0D">
        <w:rPr>
          <w:rFonts w:ascii="Times New Roman" w:hAnsi="Times New Roman"/>
          <w:sz w:val="26"/>
          <w:szCs w:val="26"/>
        </w:rPr>
        <w:t>введение по</w:t>
      </w:r>
      <w:r w:rsidR="006D406A" w:rsidRPr="008A3E0D">
        <w:rPr>
          <w:rFonts w:ascii="Times New Roman" w:hAnsi="Times New Roman"/>
          <w:sz w:val="26"/>
          <w:szCs w:val="26"/>
        </w:rPr>
        <w:t>требителя</w:t>
      </w:r>
      <w:r w:rsidR="00B94CAB" w:rsidRPr="008A3E0D">
        <w:rPr>
          <w:rFonts w:ascii="Times New Roman" w:hAnsi="Times New Roman"/>
          <w:sz w:val="26"/>
          <w:szCs w:val="26"/>
        </w:rPr>
        <w:t xml:space="preserve"> 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="00B94CAB" w:rsidRPr="008A3E0D">
        <w:rPr>
          <w:rFonts w:ascii="Times New Roman" w:hAnsi="Times New Roman"/>
          <w:sz w:val="26"/>
          <w:szCs w:val="26"/>
        </w:rPr>
        <w:t xml:space="preserve"> в заблуждение относительно сущности приобретаемо</w:t>
      </w:r>
      <w:r w:rsidR="00595121">
        <w:rPr>
          <w:rFonts w:ascii="Times New Roman" w:hAnsi="Times New Roman"/>
          <w:sz w:val="26"/>
          <w:szCs w:val="26"/>
        </w:rPr>
        <w:t>й</w:t>
      </w:r>
      <w:r w:rsidR="00B94CAB" w:rsidRPr="008A3E0D">
        <w:rPr>
          <w:rFonts w:ascii="Times New Roman" w:hAnsi="Times New Roman"/>
          <w:sz w:val="26"/>
          <w:szCs w:val="26"/>
        </w:rPr>
        <w:t xml:space="preserve"> финансово</w:t>
      </w:r>
      <w:r w:rsidR="007768DB" w:rsidRPr="008A3E0D">
        <w:rPr>
          <w:rFonts w:ascii="Times New Roman" w:hAnsi="Times New Roman"/>
          <w:sz w:val="26"/>
          <w:szCs w:val="26"/>
        </w:rPr>
        <w:t xml:space="preserve">й </w:t>
      </w:r>
      <w:r w:rsidR="00B94CAB" w:rsidRPr="008A3E0D">
        <w:rPr>
          <w:rFonts w:ascii="Times New Roman" w:hAnsi="Times New Roman"/>
          <w:sz w:val="26"/>
          <w:szCs w:val="26"/>
        </w:rPr>
        <w:t>услуги</w:t>
      </w:r>
      <w:r w:rsidR="007768DB" w:rsidRPr="008A3E0D">
        <w:rPr>
          <w:rFonts w:ascii="Times New Roman" w:hAnsi="Times New Roman"/>
          <w:sz w:val="26"/>
          <w:szCs w:val="26"/>
        </w:rPr>
        <w:t xml:space="preserve"> (продукта)</w:t>
      </w:r>
      <w:r w:rsidR="000E5C71" w:rsidRPr="008A3E0D">
        <w:rPr>
          <w:rFonts w:ascii="Times New Roman" w:hAnsi="Times New Roman"/>
          <w:sz w:val="26"/>
          <w:szCs w:val="26"/>
        </w:rPr>
        <w:t xml:space="preserve"> НФО</w:t>
      </w:r>
      <w:r w:rsidR="00B94CAB" w:rsidRPr="008A3E0D">
        <w:rPr>
          <w:rFonts w:ascii="Times New Roman" w:hAnsi="Times New Roman"/>
          <w:sz w:val="26"/>
          <w:szCs w:val="26"/>
        </w:rPr>
        <w:t xml:space="preserve">, </w:t>
      </w:r>
      <w:r w:rsidR="000E4BCB" w:rsidRPr="008A3E0D">
        <w:rPr>
          <w:rFonts w:ascii="Times New Roman" w:hAnsi="Times New Roman"/>
          <w:sz w:val="26"/>
          <w:szCs w:val="26"/>
        </w:rPr>
        <w:t>о</w:t>
      </w:r>
      <w:r w:rsidR="000E4BCB">
        <w:rPr>
          <w:rFonts w:ascii="Times New Roman" w:hAnsi="Times New Roman"/>
          <w:sz w:val="26"/>
          <w:szCs w:val="26"/>
        </w:rPr>
        <w:t>с</w:t>
      </w:r>
      <w:r w:rsidR="000E4BCB" w:rsidRPr="008A3E0D">
        <w:rPr>
          <w:rFonts w:ascii="Times New Roman" w:hAnsi="Times New Roman"/>
          <w:sz w:val="26"/>
          <w:szCs w:val="26"/>
        </w:rPr>
        <w:t>обенностей</w:t>
      </w:r>
      <w:r w:rsidR="00B94CAB" w:rsidRPr="008A3E0D">
        <w:rPr>
          <w:rFonts w:ascii="Times New Roman" w:hAnsi="Times New Roman"/>
          <w:sz w:val="26"/>
          <w:szCs w:val="26"/>
        </w:rPr>
        <w:t xml:space="preserve"> и присущих </w:t>
      </w:r>
      <w:r w:rsidR="00337219">
        <w:rPr>
          <w:rFonts w:ascii="Times New Roman" w:hAnsi="Times New Roman"/>
          <w:sz w:val="26"/>
          <w:szCs w:val="26"/>
        </w:rPr>
        <w:t>ей</w:t>
      </w:r>
      <w:r w:rsidR="00B94CAB" w:rsidRPr="008A3E0D">
        <w:rPr>
          <w:rFonts w:ascii="Times New Roman" w:hAnsi="Times New Roman"/>
          <w:sz w:val="26"/>
          <w:szCs w:val="26"/>
        </w:rPr>
        <w:t xml:space="preserve"> рисков, а именно:</w:t>
      </w:r>
    </w:p>
    <w:p w14:paraId="4E7DAD21" w14:textId="77777777" w:rsidR="00B94CAB" w:rsidRPr="008A3E0D" w:rsidRDefault="00337219" w:rsidP="00DB2AFB">
      <w:pPr>
        <w:pStyle w:val="a6"/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94CAB" w:rsidRPr="008A3E0D">
        <w:rPr>
          <w:rFonts w:ascii="Times New Roman" w:hAnsi="Times New Roman"/>
          <w:sz w:val="26"/>
          <w:szCs w:val="26"/>
        </w:rPr>
        <w:t>предел</w:t>
      </w:r>
      <w:r w:rsidR="00AA262A" w:rsidRPr="008A3E0D">
        <w:rPr>
          <w:rFonts w:ascii="Times New Roman" w:hAnsi="Times New Roman"/>
          <w:sz w:val="26"/>
          <w:szCs w:val="26"/>
        </w:rPr>
        <w:t>ение</w:t>
      </w:r>
      <w:r w:rsidR="00B94CAB" w:rsidRPr="008A3E0D">
        <w:rPr>
          <w:rFonts w:ascii="Times New Roman" w:hAnsi="Times New Roman"/>
          <w:sz w:val="26"/>
          <w:szCs w:val="26"/>
        </w:rPr>
        <w:t xml:space="preserve"> при взаимодействии с по</w:t>
      </w:r>
      <w:r w:rsidR="006D406A" w:rsidRPr="008A3E0D">
        <w:rPr>
          <w:rFonts w:ascii="Times New Roman" w:hAnsi="Times New Roman"/>
          <w:sz w:val="26"/>
          <w:szCs w:val="26"/>
        </w:rPr>
        <w:t>требителем</w:t>
      </w:r>
      <w:r w:rsidR="00AA262A" w:rsidRPr="008A3E0D">
        <w:rPr>
          <w:rFonts w:ascii="Times New Roman" w:hAnsi="Times New Roman"/>
          <w:sz w:val="26"/>
          <w:szCs w:val="26"/>
        </w:rPr>
        <w:t xml:space="preserve"> услуг</w:t>
      </w:r>
      <w:r w:rsidR="00500EF7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="00B94CAB" w:rsidRPr="008A3E0D">
        <w:rPr>
          <w:rFonts w:ascii="Times New Roman" w:hAnsi="Times New Roman"/>
          <w:sz w:val="26"/>
          <w:szCs w:val="26"/>
        </w:rPr>
        <w:t xml:space="preserve"> </w:t>
      </w:r>
      <w:r w:rsidR="00B94CAB" w:rsidRPr="00B56798">
        <w:rPr>
          <w:rFonts w:ascii="Times New Roman" w:hAnsi="Times New Roman"/>
          <w:sz w:val="26"/>
          <w:szCs w:val="26"/>
        </w:rPr>
        <w:t>через призму</w:t>
      </w:r>
      <w:r w:rsidR="00B94CAB" w:rsidRPr="008A3E0D">
        <w:rPr>
          <w:rFonts w:ascii="Times New Roman" w:hAnsi="Times New Roman"/>
          <w:sz w:val="26"/>
          <w:szCs w:val="26"/>
        </w:rPr>
        <w:t xml:space="preserve"> другого стандартного банковского продукта, </w:t>
      </w:r>
      <w:r w:rsidR="000D6F34" w:rsidRPr="008A3E0D">
        <w:rPr>
          <w:rFonts w:ascii="Times New Roman" w:hAnsi="Times New Roman"/>
          <w:sz w:val="26"/>
          <w:szCs w:val="26"/>
        </w:rPr>
        <w:t>именование</w:t>
      </w:r>
      <w:r w:rsidR="00B94CAB" w:rsidRPr="008A3E0D">
        <w:rPr>
          <w:rFonts w:ascii="Times New Roman" w:hAnsi="Times New Roman"/>
          <w:sz w:val="26"/>
          <w:szCs w:val="26"/>
        </w:rPr>
        <w:t xml:space="preserve"> их</w:t>
      </w:r>
      <w:r w:rsidR="000E4BCB">
        <w:rPr>
          <w:rFonts w:ascii="Times New Roman" w:hAnsi="Times New Roman"/>
          <w:sz w:val="26"/>
          <w:szCs w:val="26"/>
        </w:rPr>
        <w:t xml:space="preserve"> </w:t>
      </w:r>
      <w:r w:rsidR="00B94CAB" w:rsidRPr="008A3E0D">
        <w:rPr>
          <w:rFonts w:ascii="Times New Roman" w:hAnsi="Times New Roman"/>
          <w:sz w:val="26"/>
          <w:szCs w:val="26"/>
        </w:rPr>
        <w:lastRenderedPageBreak/>
        <w:t>тождественными, а также с</w:t>
      </w:r>
      <w:r w:rsidR="00A95892" w:rsidRPr="008A3E0D">
        <w:rPr>
          <w:rFonts w:ascii="Times New Roman" w:hAnsi="Times New Roman"/>
          <w:sz w:val="26"/>
          <w:szCs w:val="26"/>
        </w:rPr>
        <w:t>окрытие</w:t>
      </w:r>
      <w:r w:rsidR="00B94CAB" w:rsidRPr="008A3E0D">
        <w:rPr>
          <w:rFonts w:ascii="Times New Roman" w:hAnsi="Times New Roman"/>
          <w:sz w:val="26"/>
          <w:szCs w:val="26"/>
        </w:rPr>
        <w:t xml:space="preserve"> факт</w:t>
      </w:r>
      <w:r w:rsidR="00A95892" w:rsidRPr="008A3E0D">
        <w:rPr>
          <w:rFonts w:ascii="Times New Roman" w:hAnsi="Times New Roman"/>
          <w:sz w:val="26"/>
          <w:szCs w:val="26"/>
        </w:rPr>
        <w:t>а</w:t>
      </w:r>
      <w:r w:rsidR="00B94CAB" w:rsidRPr="008A3E0D">
        <w:rPr>
          <w:rFonts w:ascii="Times New Roman" w:hAnsi="Times New Roman"/>
          <w:sz w:val="26"/>
          <w:szCs w:val="26"/>
        </w:rPr>
        <w:t xml:space="preserve">, что непосредственным исполнителем услуги </w:t>
      </w:r>
      <w:r w:rsidR="00500EF7" w:rsidRPr="008A3E0D">
        <w:rPr>
          <w:rFonts w:ascii="Times New Roman" w:hAnsi="Times New Roman"/>
          <w:sz w:val="26"/>
          <w:szCs w:val="26"/>
        </w:rPr>
        <w:t xml:space="preserve">(продукта) </w:t>
      </w:r>
      <w:r w:rsidR="00B94CAB" w:rsidRPr="008A3E0D">
        <w:rPr>
          <w:rFonts w:ascii="Times New Roman" w:hAnsi="Times New Roman"/>
          <w:sz w:val="26"/>
          <w:szCs w:val="26"/>
        </w:rPr>
        <w:t>является НФО;</w:t>
      </w:r>
    </w:p>
    <w:p w14:paraId="4667A1FB" w14:textId="77777777" w:rsidR="00B94CAB" w:rsidRPr="008A3E0D" w:rsidRDefault="00B94CAB" w:rsidP="00DB2AFB">
      <w:pPr>
        <w:pStyle w:val="a6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примен</w:t>
      </w:r>
      <w:r w:rsidR="00AA262A" w:rsidRPr="008A3E0D">
        <w:rPr>
          <w:rFonts w:ascii="Times New Roman" w:hAnsi="Times New Roman"/>
          <w:sz w:val="26"/>
          <w:szCs w:val="26"/>
        </w:rPr>
        <w:t>ение</w:t>
      </w:r>
      <w:r w:rsidRPr="008A3E0D">
        <w:rPr>
          <w:rFonts w:ascii="Times New Roman" w:hAnsi="Times New Roman"/>
          <w:sz w:val="26"/>
          <w:szCs w:val="26"/>
        </w:rPr>
        <w:t xml:space="preserve"> в рамках устных рекомендаций, а также предлагаем</w:t>
      </w:r>
      <w:r w:rsidR="00337219">
        <w:rPr>
          <w:rFonts w:ascii="Times New Roman" w:hAnsi="Times New Roman"/>
          <w:sz w:val="26"/>
          <w:szCs w:val="26"/>
        </w:rPr>
        <w:t xml:space="preserve">ых </w:t>
      </w:r>
      <w:r w:rsidR="00015353" w:rsidRPr="008A3E0D">
        <w:rPr>
          <w:rFonts w:ascii="Times New Roman" w:hAnsi="Times New Roman"/>
          <w:sz w:val="26"/>
          <w:szCs w:val="26"/>
        </w:rPr>
        <w:t>по</w:t>
      </w:r>
      <w:r w:rsidR="006D406A" w:rsidRPr="008A3E0D">
        <w:rPr>
          <w:rFonts w:ascii="Times New Roman" w:hAnsi="Times New Roman"/>
          <w:sz w:val="26"/>
          <w:szCs w:val="26"/>
        </w:rPr>
        <w:t>требителю</w:t>
      </w:r>
      <w:r w:rsidR="00672850" w:rsidRPr="008A3E0D">
        <w:rPr>
          <w:rFonts w:ascii="Times New Roman" w:hAnsi="Times New Roman"/>
          <w:sz w:val="26"/>
          <w:szCs w:val="26"/>
        </w:rPr>
        <w:t xml:space="preserve"> </w:t>
      </w:r>
      <w:r w:rsidR="00015353" w:rsidRPr="008A3E0D">
        <w:rPr>
          <w:rFonts w:ascii="Times New Roman" w:hAnsi="Times New Roman"/>
          <w:sz w:val="26"/>
          <w:szCs w:val="26"/>
        </w:rPr>
        <w:t>услуг</w:t>
      </w:r>
      <w:r w:rsidR="00672850" w:rsidRPr="008A3E0D">
        <w:rPr>
          <w:rFonts w:ascii="Times New Roman" w:hAnsi="Times New Roman"/>
          <w:sz w:val="26"/>
          <w:szCs w:val="26"/>
        </w:rPr>
        <w:t xml:space="preserve"> (продукт</w:t>
      </w:r>
      <w:r w:rsidR="00337219">
        <w:rPr>
          <w:rFonts w:ascii="Times New Roman" w:hAnsi="Times New Roman"/>
          <w:sz w:val="26"/>
          <w:szCs w:val="26"/>
        </w:rPr>
        <w:t>ов</w:t>
      </w:r>
      <w:r w:rsidR="00672850" w:rsidRPr="008A3E0D">
        <w:rPr>
          <w:rFonts w:ascii="Times New Roman" w:hAnsi="Times New Roman"/>
          <w:sz w:val="26"/>
          <w:szCs w:val="26"/>
        </w:rPr>
        <w:t>) НФО</w:t>
      </w:r>
      <w:r w:rsidR="00015353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информационных материал</w:t>
      </w:r>
      <w:r w:rsidR="00C20D77" w:rsidRPr="008A3E0D">
        <w:rPr>
          <w:rFonts w:ascii="Times New Roman" w:hAnsi="Times New Roman"/>
          <w:sz w:val="26"/>
          <w:szCs w:val="26"/>
        </w:rPr>
        <w:t>ов</w:t>
      </w:r>
      <w:r w:rsidRPr="008A3E0D">
        <w:rPr>
          <w:rFonts w:ascii="Times New Roman" w:hAnsi="Times New Roman"/>
          <w:sz w:val="26"/>
          <w:szCs w:val="26"/>
        </w:rPr>
        <w:t xml:space="preserve"> искаженно</w:t>
      </w:r>
      <w:r w:rsidR="00AA262A" w:rsidRPr="008A3E0D">
        <w:rPr>
          <w:rFonts w:ascii="Times New Roman" w:hAnsi="Times New Roman"/>
          <w:sz w:val="26"/>
          <w:szCs w:val="26"/>
        </w:rPr>
        <w:t>го</w:t>
      </w:r>
      <w:r w:rsidRPr="008A3E0D">
        <w:rPr>
          <w:rFonts w:ascii="Times New Roman" w:hAnsi="Times New Roman"/>
          <w:sz w:val="26"/>
          <w:szCs w:val="26"/>
        </w:rPr>
        <w:t xml:space="preserve"> названи</w:t>
      </w:r>
      <w:r w:rsidR="00AA262A" w:rsidRPr="008A3E0D">
        <w:rPr>
          <w:rFonts w:ascii="Times New Roman" w:hAnsi="Times New Roman"/>
          <w:sz w:val="26"/>
          <w:szCs w:val="26"/>
        </w:rPr>
        <w:t>я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1B4147" w:rsidRPr="008A3E0D">
        <w:rPr>
          <w:rFonts w:ascii="Times New Roman" w:hAnsi="Times New Roman"/>
          <w:sz w:val="26"/>
          <w:szCs w:val="26"/>
        </w:rPr>
        <w:t>приобретаемой финансовой услуги (продукта)</w:t>
      </w:r>
      <w:r w:rsidR="000E5C71" w:rsidRPr="008A3E0D">
        <w:rPr>
          <w:rFonts w:ascii="Times New Roman" w:hAnsi="Times New Roman"/>
          <w:sz w:val="26"/>
          <w:szCs w:val="26"/>
        </w:rPr>
        <w:t xml:space="preserve"> НФО</w:t>
      </w:r>
      <w:r w:rsidR="00337219">
        <w:rPr>
          <w:rFonts w:ascii="Times New Roman" w:hAnsi="Times New Roman"/>
          <w:sz w:val="26"/>
          <w:szCs w:val="26"/>
        </w:rPr>
        <w:t>;</w:t>
      </w:r>
      <w:r w:rsidRPr="008A3E0D">
        <w:rPr>
          <w:rFonts w:ascii="Times New Roman" w:hAnsi="Times New Roman"/>
          <w:sz w:val="26"/>
          <w:szCs w:val="26"/>
        </w:rPr>
        <w:t xml:space="preserve"> недобросовестно</w:t>
      </w:r>
      <w:r w:rsidR="00AA262A" w:rsidRPr="008A3E0D">
        <w:rPr>
          <w:rFonts w:ascii="Times New Roman" w:hAnsi="Times New Roman"/>
          <w:sz w:val="26"/>
          <w:szCs w:val="26"/>
        </w:rPr>
        <w:t>е</w:t>
      </w:r>
      <w:r w:rsidRPr="008A3E0D">
        <w:rPr>
          <w:rFonts w:ascii="Times New Roman" w:hAnsi="Times New Roman"/>
          <w:sz w:val="26"/>
          <w:szCs w:val="26"/>
        </w:rPr>
        <w:t xml:space="preserve"> информирова</w:t>
      </w:r>
      <w:r w:rsidR="00AA262A" w:rsidRPr="008A3E0D">
        <w:rPr>
          <w:rFonts w:ascii="Times New Roman" w:hAnsi="Times New Roman"/>
          <w:sz w:val="26"/>
          <w:szCs w:val="26"/>
        </w:rPr>
        <w:t>ние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AA262A" w:rsidRPr="008A3E0D">
        <w:rPr>
          <w:rFonts w:ascii="Times New Roman" w:hAnsi="Times New Roman"/>
          <w:sz w:val="26"/>
          <w:szCs w:val="26"/>
        </w:rPr>
        <w:t>потребителя услуги</w:t>
      </w:r>
      <w:r w:rsidR="007768DB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AA262A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 xml:space="preserve">относительно наличия гарантий досрочного истребования инвестиционного дохода по </w:t>
      </w:r>
      <w:r w:rsidR="00337219">
        <w:rPr>
          <w:rFonts w:ascii="Times New Roman" w:hAnsi="Times New Roman"/>
          <w:sz w:val="26"/>
          <w:szCs w:val="26"/>
        </w:rPr>
        <w:t>услуге (</w:t>
      </w:r>
      <w:r w:rsidRPr="008A3E0D">
        <w:rPr>
          <w:rFonts w:ascii="Times New Roman" w:hAnsi="Times New Roman"/>
          <w:sz w:val="26"/>
          <w:szCs w:val="26"/>
        </w:rPr>
        <w:t>продукту</w:t>
      </w:r>
      <w:r w:rsidR="00337219">
        <w:rPr>
          <w:rFonts w:ascii="Times New Roman" w:hAnsi="Times New Roman"/>
          <w:sz w:val="26"/>
          <w:szCs w:val="26"/>
        </w:rPr>
        <w:t>)</w:t>
      </w:r>
      <w:r w:rsidRPr="008A3E0D">
        <w:rPr>
          <w:rFonts w:ascii="Times New Roman" w:hAnsi="Times New Roman"/>
          <w:sz w:val="26"/>
          <w:szCs w:val="26"/>
        </w:rPr>
        <w:t>, возможности досрочного истребования денежных средств в полном объеме</w:t>
      </w:r>
      <w:r w:rsidR="00AA262A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и</w:t>
      </w:r>
      <w:r w:rsidR="00337219">
        <w:rPr>
          <w:rFonts w:ascii="Times New Roman" w:hAnsi="Times New Roman"/>
          <w:sz w:val="26"/>
          <w:szCs w:val="26"/>
        </w:rPr>
        <w:t xml:space="preserve"> предоставление</w:t>
      </w:r>
      <w:r w:rsidRPr="008A3E0D">
        <w:rPr>
          <w:rFonts w:ascii="Times New Roman" w:hAnsi="Times New Roman"/>
          <w:sz w:val="26"/>
          <w:szCs w:val="26"/>
        </w:rPr>
        <w:t xml:space="preserve"> иной</w:t>
      </w:r>
      <w:r w:rsidR="00AA262A" w:rsidRPr="008A3E0D">
        <w:rPr>
          <w:rFonts w:ascii="Times New Roman" w:hAnsi="Times New Roman"/>
          <w:sz w:val="26"/>
          <w:szCs w:val="26"/>
        </w:rPr>
        <w:t xml:space="preserve"> информации</w:t>
      </w:r>
      <w:r w:rsidRPr="008A3E0D">
        <w:rPr>
          <w:rFonts w:ascii="Times New Roman" w:hAnsi="Times New Roman"/>
          <w:sz w:val="26"/>
          <w:szCs w:val="26"/>
        </w:rPr>
        <w:t>, не соответствующей действительности;</w:t>
      </w:r>
    </w:p>
    <w:p w14:paraId="10BDEF9B" w14:textId="77777777" w:rsidR="00B94CAB" w:rsidRPr="008A3E0D" w:rsidRDefault="00B94CAB" w:rsidP="00DB2AFB">
      <w:pPr>
        <w:pStyle w:val="a6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предл</w:t>
      </w:r>
      <w:r w:rsidR="00AA262A" w:rsidRPr="008A3E0D">
        <w:rPr>
          <w:rFonts w:ascii="Times New Roman" w:hAnsi="Times New Roman"/>
          <w:sz w:val="26"/>
          <w:szCs w:val="26"/>
        </w:rPr>
        <w:t>ожение</w:t>
      </w:r>
      <w:r w:rsidRPr="008A3E0D">
        <w:rPr>
          <w:rFonts w:ascii="Times New Roman" w:hAnsi="Times New Roman"/>
          <w:sz w:val="26"/>
          <w:szCs w:val="26"/>
        </w:rPr>
        <w:t xml:space="preserve"> по</w:t>
      </w:r>
      <w:r w:rsidR="006D406A" w:rsidRPr="008A3E0D">
        <w:rPr>
          <w:rFonts w:ascii="Times New Roman" w:hAnsi="Times New Roman"/>
          <w:sz w:val="26"/>
          <w:szCs w:val="26"/>
        </w:rPr>
        <w:t>требителю</w:t>
      </w:r>
      <w:r w:rsidR="00AA262A" w:rsidRPr="008A3E0D">
        <w:rPr>
          <w:rFonts w:ascii="Times New Roman" w:hAnsi="Times New Roman"/>
          <w:sz w:val="26"/>
          <w:szCs w:val="26"/>
        </w:rPr>
        <w:t xml:space="preserve"> услуг</w:t>
      </w:r>
      <w:r w:rsidR="00C20D77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самостоятельно осуществлять поиск необходимой информации и стандартных форм документации, в том числе путем обращения к различным сайтам в </w:t>
      </w:r>
      <w:r w:rsidR="00AA262A" w:rsidRPr="008A3E0D">
        <w:rPr>
          <w:rFonts w:ascii="Times New Roman" w:hAnsi="Times New Roman"/>
          <w:sz w:val="26"/>
          <w:szCs w:val="26"/>
        </w:rPr>
        <w:t>информационно-</w:t>
      </w:r>
      <w:r w:rsidRPr="008A3E0D">
        <w:rPr>
          <w:rFonts w:ascii="Times New Roman" w:hAnsi="Times New Roman"/>
          <w:sz w:val="26"/>
          <w:szCs w:val="26"/>
        </w:rPr>
        <w:t>телекоммуникационной сети «</w:t>
      </w:r>
      <w:r w:rsidR="00AA262A" w:rsidRPr="008A3E0D">
        <w:rPr>
          <w:rFonts w:ascii="Times New Roman" w:hAnsi="Times New Roman"/>
          <w:sz w:val="26"/>
          <w:szCs w:val="26"/>
        </w:rPr>
        <w:t>И</w:t>
      </w:r>
      <w:r w:rsidRPr="008A3E0D">
        <w:rPr>
          <w:rFonts w:ascii="Times New Roman" w:hAnsi="Times New Roman"/>
          <w:sz w:val="26"/>
          <w:szCs w:val="26"/>
        </w:rPr>
        <w:t>нтернет»</w:t>
      </w:r>
      <w:r w:rsidR="00AA262A" w:rsidRPr="008A3E0D">
        <w:rPr>
          <w:rFonts w:ascii="Times New Roman" w:hAnsi="Times New Roman"/>
          <w:sz w:val="26"/>
          <w:szCs w:val="26"/>
        </w:rPr>
        <w:t>;</w:t>
      </w:r>
    </w:p>
    <w:p w14:paraId="619DC37B" w14:textId="77777777" w:rsidR="00B94CAB" w:rsidRPr="008A3E0D" w:rsidRDefault="00B56798" w:rsidP="00DB2AFB">
      <w:pPr>
        <w:pStyle w:val="a6"/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воспрепятствование реализации</w:t>
      </w:r>
      <w:r w:rsidR="00B94CAB" w:rsidRPr="008A3E0D">
        <w:rPr>
          <w:rFonts w:ascii="Times New Roman" w:hAnsi="Times New Roman"/>
          <w:sz w:val="26"/>
          <w:szCs w:val="26"/>
        </w:rPr>
        <w:t xml:space="preserve"> по</w:t>
      </w:r>
      <w:r w:rsidR="006D406A" w:rsidRPr="008A3E0D">
        <w:rPr>
          <w:rFonts w:ascii="Times New Roman" w:hAnsi="Times New Roman"/>
          <w:sz w:val="26"/>
          <w:szCs w:val="26"/>
        </w:rPr>
        <w:t>требителем</w:t>
      </w:r>
      <w:r w:rsidR="00B94CAB" w:rsidRPr="008A3E0D">
        <w:rPr>
          <w:rFonts w:ascii="Times New Roman" w:hAnsi="Times New Roman"/>
          <w:sz w:val="26"/>
          <w:szCs w:val="26"/>
        </w:rPr>
        <w:t xml:space="preserve"> услуг</w:t>
      </w:r>
      <w:r w:rsidR="00C20D77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="00B94CAB" w:rsidRPr="008A3E0D">
        <w:rPr>
          <w:rFonts w:ascii="Times New Roman" w:hAnsi="Times New Roman"/>
          <w:sz w:val="26"/>
          <w:szCs w:val="26"/>
        </w:rPr>
        <w:t xml:space="preserve"> права на отказ от приобретения дополнительных продуктов или услуг, в том числе путем формирования негативных прогнозов относительно невозможности заключения с данной кредитной организацией гражданско-правовых договоров в будущем;</w:t>
      </w:r>
    </w:p>
    <w:p w14:paraId="7C612C08" w14:textId="77777777" w:rsidR="00B94CAB" w:rsidRPr="008A3E0D" w:rsidRDefault="00B94CAB" w:rsidP="00DB2AFB">
      <w:pPr>
        <w:pStyle w:val="a6"/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соверш</w:t>
      </w:r>
      <w:r w:rsidR="00AA262A" w:rsidRPr="008A3E0D">
        <w:rPr>
          <w:rFonts w:ascii="Times New Roman" w:hAnsi="Times New Roman"/>
          <w:sz w:val="26"/>
          <w:szCs w:val="26"/>
        </w:rPr>
        <w:t>ение</w:t>
      </w:r>
      <w:r w:rsidRPr="008A3E0D">
        <w:rPr>
          <w:rFonts w:ascii="Times New Roman" w:hAnsi="Times New Roman"/>
          <w:sz w:val="26"/>
          <w:szCs w:val="26"/>
        </w:rPr>
        <w:t xml:space="preserve"> в отношении по</w:t>
      </w:r>
      <w:r w:rsidR="006D406A" w:rsidRPr="008A3E0D">
        <w:rPr>
          <w:rFonts w:ascii="Times New Roman" w:hAnsi="Times New Roman"/>
          <w:sz w:val="26"/>
          <w:szCs w:val="26"/>
        </w:rPr>
        <w:t xml:space="preserve">требителя </w:t>
      </w:r>
      <w:r w:rsidR="00C20D77" w:rsidRPr="008A3E0D">
        <w:rPr>
          <w:rFonts w:ascii="Times New Roman" w:hAnsi="Times New Roman"/>
          <w:sz w:val="26"/>
          <w:szCs w:val="26"/>
        </w:rPr>
        <w:t>услуг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 каких-либо действи</w:t>
      </w:r>
      <w:r w:rsidR="00D4585E">
        <w:rPr>
          <w:rFonts w:ascii="Times New Roman" w:hAnsi="Times New Roman"/>
          <w:sz w:val="26"/>
          <w:szCs w:val="26"/>
        </w:rPr>
        <w:t>й</w:t>
      </w:r>
      <w:r w:rsidRPr="008A3E0D">
        <w:rPr>
          <w:rFonts w:ascii="Times New Roman" w:hAnsi="Times New Roman"/>
          <w:sz w:val="26"/>
          <w:szCs w:val="26"/>
        </w:rPr>
        <w:t>, направленны</w:t>
      </w:r>
      <w:r w:rsidR="00AA262A" w:rsidRPr="008A3E0D">
        <w:rPr>
          <w:rFonts w:ascii="Times New Roman" w:hAnsi="Times New Roman"/>
          <w:sz w:val="26"/>
          <w:szCs w:val="26"/>
        </w:rPr>
        <w:t>х</w:t>
      </w:r>
      <w:r w:rsidRPr="008A3E0D">
        <w:rPr>
          <w:rFonts w:ascii="Times New Roman" w:hAnsi="Times New Roman"/>
          <w:sz w:val="26"/>
          <w:szCs w:val="26"/>
        </w:rPr>
        <w:t xml:space="preserve"> на заключение, изменение или расторжение гражданско-правовых договоров с их участием без соответствующего волеизъявления самого по</w:t>
      </w:r>
      <w:r w:rsidR="006D406A" w:rsidRPr="008A3E0D">
        <w:rPr>
          <w:rFonts w:ascii="Times New Roman" w:hAnsi="Times New Roman"/>
          <w:sz w:val="26"/>
          <w:szCs w:val="26"/>
        </w:rPr>
        <w:t>требителя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C20D77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 xml:space="preserve">. </w:t>
      </w:r>
    </w:p>
    <w:p w14:paraId="36E333C1" w14:textId="77777777" w:rsidR="00B94CAB" w:rsidRPr="008A3E0D" w:rsidRDefault="00B94CAB" w:rsidP="00465EA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5454EE7" w14:textId="77777777" w:rsidR="00B94CAB" w:rsidRPr="008A3E0D" w:rsidRDefault="00B94CAB" w:rsidP="00465EA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>Статья 1</w:t>
      </w:r>
      <w:r w:rsidR="007259F2" w:rsidRPr="008A3E0D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>. Требования к сотрудникам кредитной организации, осуществляющим непосредственное взаимодействие с по</w:t>
      </w:r>
      <w:r w:rsidR="006D406A" w:rsidRPr="008A3E0D">
        <w:rPr>
          <w:rFonts w:ascii="Times New Roman" w:hAnsi="Times New Roman"/>
          <w:b/>
          <w:bCs/>
          <w:sz w:val="26"/>
          <w:szCs w:val="26"/>
          <w:lang w:eastAsia="ru-RU"/>
        </w:rPr>
        <w:t>требителями</w:t>
      </w: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0EF0BAF4" w14:textId="77777777" w:rsidR="00B94CAB" w:rsidRPr="008A3E0D" w:rsidRDefault="00B94CAB" w:rsidP="00DB2AFB">
      <w:pPr>
        <w:pStyle w:val="a6"/>
        <w:numPr>
          <w:ilvl w:val="1"/>
          <w:numId w:val="3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>В рамках реализации финансовых услуг (продуктов) НФО сотрудники кредитной организации применяют следующие стандарты обслуживания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требителей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:  </w:t>
      </w:r>
    </w:p>
    <w:p w14:paraId="4440DD9C" w14:textId="77777777" w:rsidR="00B94CAB" w:rsidRPr="008A3E0D" w:rsidRDefault="001E545D" w:rsidP="00DB2AFB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знание реализуемых финансовых услуг (</w:t>
      </w:r>
      <w:r w:rsidR="007E6832" w:rsidRPr="008A3E0D">
        <w:rPr>
          <w:rFonts w:ascii="Times New Roman" w:hAnsi="Times New Roman"/>
          <w:bCs/>
          <w:sz w:val="26"/>
          <w:szCs w:val="26"/>
          <w:lang w:eastAsia="ru-RU"/>
        </w:rPr>
        <w:t>продуктов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)</w:t>
      </w:r>
      <w:r w:rsidR="007E6832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НФО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, готовность предоставить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>ям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исчерпывающую консультацию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по любому из </w:t>
      </w:r>
      <w:r w:rsidR="007E6832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реализуемых данным </w:t>
      </w:r>
      <w:r w:rsidR="000C7897" w:rsidRPr="008A3E0D">
        <w:rPr>
          <w:rFonts w:ascii="Times New Roman" w:hAnsi="Times New Roman"/>
          <w:bCs/>
          <w:sz w:val="26"/>
          <w:szCs w:val="26"/>
          <w:lang w:eastAsia="ru-RU"/>
        </w:rPr>
        <w:t>сотрудником</w:t>
      </w:r>
      <w:r w:rsidR="007E6832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финансовых услуг</w:t>
      </w:r>
      <w:r w:rsidR="007768D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</w:t>
      </w:r>
      <w:r w:rsidR="000C789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НФО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14:paraId="078281A4" w14:textId="77777777" w:rsidR="00B94CAB" w:rsidRPr="008A3E0D" w:rsidRDefault="001E545D" w:rsidP="00DB2AFB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умение гармонично сочетать в своей </w:t>
      </w:r>
      <w:proofErr w:type="gramStart"/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работе </w:t>
      </w:r>
      <w:r w:rsidR="00454394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качественно</w:t>
      </w:r>
      <w:r w:rsidR="00454394">
        <w:rPr>
          <w:rFonts w:ascii="Times New Roman" w:hAnsi="Times New Roman"/>
          <w:bCs/>
          <w:sz w:val="26"/>
          <w:szCs w:val="26"/>
          <w:lang w:eastAsia="ru-RU"/>
        </w:rPr>
        <w:t>е</w:t>
      </w:r>
      <w:proofErr w:type="gramEnd"/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обслуживани</w:t>
      </w:r>
      <w:r w:rsidR="00454394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="00B5679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требителей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и умение ориентироваться в нестандартной ситуации, гибкость и терпение в общении с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требителем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, индивидуальный подход;</w:t>
      </w:r>
    </w:p>
    <w:p w14:paraId="34B42D7F" w14:textId="77777777" w:rsidR="00B94CAB" w:rsidRPr="008A3E0D" w:rsidRDefault="001E545D" w:rsidP="00DB2AFB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открытое и доброжелательное общение с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требителем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, направленное на эффективную продажу </w:t>
      </w:r>
      <w:r w:rsidR="001B414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финансовой услуги 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(</w:t>
      </w:r>
      <w:r w:rsidR="001B4147" w:rsidRPr="008A3E0D">
        <w:rPr>
          <w:rFonts w:ascii="Times New Roman" w:hAnsi="Times New Roman"/>
          <w:bCs/>
          <w:sz w:val="26"/>
          <w:szCs w:val="26"/>
          <w:lang w:eastAsia="ru-RU"/>
        </w:rPr>
        <w:t>продукта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)</w:t>
      </w:r>
      <w:r w:rsidR="000C789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НФО</w:t>
      </w:r>
      <w:r w:rsidR="00B94CAB" w:rsidRPr="008A3E0D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7F422E76" w14:textId="77777777" w:rsidR="00B94CAB" w:rsidRPr="008A3E0D" w:rsidRDefault="00B94CAB" w:rsidP="00DB2AFB">
      <w:pPr>
        <w:pStyle w:val="a6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>При взаимодействии с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требителем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сотрудник кредитной организации обязан:</w:t>
      </w:r>
    </w:p>
    <w:p w14:paraId="28FD5017" w14:textId="77777777" w:rsidR="00B94CAB" w:rsidRPr="008A3E0D" w:rsidRDefault="00B94CAB" w:rsidP="00DB2AFB">
      <w:pPr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>оперативно и качественно обслуживать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требителя 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>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>;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18F65980" w14:textId="77777777" w:rsidR="00B94CAB" w:rsidRPr="008A3E0D" w:rsidRDefault="00B94CAB" w:rsidP="00DB2AFB">
      <w:pPr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>общаться с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требителем 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>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предупредительно, тактично, вежливо, доброжелательно, спокойно, стремиться обеспечить для него максимальный эмоциональный комфорт;</w:t>
      </w:r>
    </w:p>
    <w:p w14:paraId="3DD4407E" w14:textId="77777777" w:rsidR="00B94CAB" w:rsidRPr="008A3E0D" w:rsidRDefault="00B94CAB" w:rsidP="00DB2AFB">
      <w:pPr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>уважать точку зрения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требителя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вне зависимости от того, разделяет он ее или нет</w:t>
      </w:r>
      <w:r w:rsidR="001F2C5A">
        <w:rPr>
          <w:rFonts w:ascii="Times New Roman" w:hAnsi="Times New Roman"/>
          <w:bCs/>
          <w:sz w:val="26"/>
          <w:szCs w:val="26"/>
          <w:lang w:eastAsia="ru-RU"/>
        </w:rPr>
        <w:t>;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не навязывать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требителю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сво</w:t>
      </w:r>
      <w:r w:rsidR="000717A6">
        <w:rPr>
          <w:rFonts w:ascii="Times New Roman" w:hAnsi="Times New Roman"/>
          <w:bCs/>
          <w:sz w:val="26"/>
          <w:szCs w:val="26"/>
          <w:lang w:eastAsia="ru-RU"/>
        </w:rPr>
        <w:t>ю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точк</w:t>
      </w:r>
      <w:r w:rsidR="000717A6">
        <w:rPr>
          <w:rFonts w:ascii="Times New Roman" w:hAnsi="Times New Roman"/>
          <w:bCs/>
          <w:sz w:val="26"/>
          <w:szCs w:val="26"/>
          <w:lang w:eastAsia="ru-RU"/>
        </w:rPr>
        <w:t>у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зрения</w:t>
      </w:r>
      <w:r w:rsidR="001F2C5A">
        <w:rPr>
          <w:rFonts w:ascii="Times New Roman" w:hAnsi="Times New Roman"/>
          <w:bCs/>
          <w:sz w:val="26"/>
          <w:szCs w:val="26"/>
          <w:lang w:eastAsia="ru-RU"/>
        </w:rPr>
        <w:t>;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717A6">
        <w:rPr>
          <w:rFonts w:ascii="Times New Roman" w:hAnsi="Times New Roman"/>
          <w:bCs/>
          <w:sz w:val="26"/>
          <w:szCs w:val="26"/>
          <w:lang w:eastAsia="ru-RU"/>
        </w:rPr>
        <w:t xml:space="preserve">не 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>игнорировать его просьбы, вопросы и высказывания;</w:t>
      </w:r>
    </w:p>
    <w:p w14:paraId="12BAF612" w14:textId="77777777" w:rsidR="00B94CAB" w:rsidRPr="008A3E0D" w:rsidRDefault="00B94CAB" w:rsidP="00DB2AFB">
      <w:pPr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>использовать сложные профессиональные термины в меру и только в тех случаях, когда сотрудник кредитной организации уверен в том, что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требитель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понимает его</w:t>
      </w:r>
      <w:r w:rsidR="001F2C5A">
        <w:rPr>
          <w:rFonts w:ascii="Times New Roman" w:hAnsi="Times New Roman"/>
          <w:bCs/>
          <w:sz w:val="26"/>
          <w:szCs w:val="26"/>
          <w:lang w:eastAsia="ru-RU"/>
        </w:rPr>
        <w:t>;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разъяснять в случае необходимости сложные вопросы и терминологию;</w:t>
      </w:r>
    </w:p>
    <w:p w14:paraId="297ED147" w14:textId="77777777" w:rsidR="00B94CAB" w:rsidRPr="008A3E0D" w:rsidRDefault="00B94CAB" w:rsidP="00DB2AFB">
      <w:pPr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t>перепроверять правильность понимания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требителем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сказанного в случае, если у сотрудника кредитной организации нет полной уверенности в том, что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требитель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его правильно понял</w:t>
      </w:r>
      <w:r w:rsidR="00B56798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предлагать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требителю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связаться с ним позднее с указанием даты и времени либо предложить альтернативный способ получения информации, если для разрешения проблемы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требителя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требуется дополнительное время;</w:t>
      </w:r>
    </w:p>
    <w:p w14:paraId="012F683D" w14:textId="77777777" w:rsidR="00B94CAB" w:rsidRPr="008A3E0D" w:rsidRDefault="00B94CAB" w:rsidP="00DB2AFB">
      <w:pPr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Cs/>
          <w:sz w:val="26"/>
          <w:szCs w:val="26"/>
          <w:lang w:eastAsia="ru-RU"/>
        </w:rPr>
        <w:lastRenderedPageBreak/>
        <w:t>приглашать для продолжения беседы с потребителем услуг</w:t>
      </w:r>
      <w:r w:rsidR="000564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564C5" w:rsidRPr="008A3E0D">
        <w:rPr>
          <w:rFonts w:ascii="Times New Roman" w:hAnsi="Times New Roman"/>
          <w:bCs/>
          <w:sz w:val="26"/>
          <w:szCs w:val="26"/>
          <w:lang w:eastAsia="ru-RU"/>
        </w:rPr>
        <w:t>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другого компетентного специалиста кредитной организации в случае, если задаваемые по</w:t>
      </w:r>
      <w:r w:rsidR="006D406A" w:rsidRPr="008A3E0D">
        <w:rPr>
          <w:rFonts w:ascii="Times New Roman" w:hAnsi="Times New Roman"/>
          <w:bCs/>
          <w:sz w:val="26"/>
          <w:szCs w:val="26"/>
          <w:lang w:eastAsia="ru-RU"/>
        </w:rPr>
        <w:t>требителем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вопросы выходят за пределы компетенции сотрудника, осуществляющего непосредственное взаимодействие с </w:t>
      </w:r>
      <w:r w:rsidR="00640898" w:rsidRPr="008A3E0D">
        <w:rPr>
          <w:rFonts w:ascii="Times New Roman" w:hAnsi="Times New Roman"/>
          <w:bCs/>
          <w:sz w:val="26"/>
          <w:szCs w:val="26"/>
          <w:lang w:eastAsia="ru-RU"/>
        </w:rPr>
        <w:t>потребителем услуг</w:t>
      </w:r>
      <w:r w:rsidR="00C20D77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(продуктов) НФО</w:t>
      </w:r>
      <w:r w:rsidR="00BB3202" w:rsidRPr="008A3E0D">
        <w:rPr>
          <w:rFonts w:ascii="Times New Roman" w:hAnsi="Times New Roman"/>
          <w:bCs/>
          <w:sz w:val="26"/>
          <w:szCs w:val="26"/>
          <w:lang w:eastAsia="ru-RU"/>
        </w:rPr>
        <w:t>, а при наличии возможности</w:t>
      </w:r>
      <w:r w:rsidR="00012D71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564C5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BB3202" w:rsidRPr="008A3E0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564C5">
        <w:rPr>
          <w:rFonts w:ascii="Times New Roman" w:hAnsi="Times New Roman"/>
          <w:bCs/>
          <w:sz w:val="26"/>
          <w:szCs w:val="26"/>
          <w:lang w:eastAsia="ru-RU"/>
        </w:rPr>
        <w:t xml:space="preserve">и </w:t>
      </w:r>
      <w:r w:rsidR="00BB3202" w:rsidRPr="008A3E0D">
        <w:rPr>
          <w:rFonts w:ascii="Times New Roman" w:hAnsi="Times New Roman"/>
          <w:bCs/>
          <w:sz w:val="26"/>
          <w:szCs w:val="26"/>
          <w:lang w:eastAsia="ru-RU"/>
        </w:rPr>
        <w:t>специалиста НФО</w:t>
      </w:r>
      <w:r w:rsidR="00AA262A" w:rsidRPr="008A3E0D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12BE9EAA" w14:textId="77777777" w:rsidR="00B94CAB" w:rsidRPr="008A3E0D" w:rsidRDefault="00B94CAB" w:rsidP="00DB2AFB">
      <w:pPr>
        <w:pStyle w:val="a6"/>
        <w:numPr>
          <w:ilvl w:val="1"/>
          <w:numId w:val="35"/>
        </w:numPr>
        <w:tabs>
          <w:tab w:val="left" w:pos="851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75D3">
        <w:rPr>
          <w:rFonts w:ascii="Times New Roman" w:hAnsi="Times New Roman"/>
          <w:sz w:val="26"/>
          <w:szCs w:val="26"/>
        </w:rPr>
        <w:t>При возникновении конфликтной ситуации сотрудник кредитной организации должен прояв</w:t>
      </w:r>
      <w:r w:rsidR="00F075D3" w:rsidRPr="00F075D3">
        <w:rPr>
          <w:rFonts w:ascii="Times New Roman" w:hAnsi="Times New Roman"/>
          <w:sz w:val="26"/>
          <w:szCs w:val="26"/>
        </w:rPr>
        <w:t>лять</w:t>
      </w:r>
      <w:r w:rsidRPr="00F075D3">
        <w:rPr>
          <w:rFonts w:ascii="Times New Roman" w:hAnsi="Times New Roman"/>
          <w:sz w:val="26"/>
          <w:szCs w:val="26"/>
        </w:rPr>
        <w:t xml:space="preserve"> эмоционально-психологическую устойчивость, принимать все возможные</w:t>
      </w:r>
      <w:r w:rsidRPr="008A3E0D">
        <w:rPr>
          <w:rFonts w:ascii="Times New Roman" w:hAnsi="Times New Roman"/>
          <w:sz w:val="26"/>
          <w:szCs w:val="26"/>
        </w:rPr>
        <w:t xml:space="preserve"> меры к ее разрешению</w:t>
      </w:r>
      <w:r w:rsidR="000564C5">
        <w:rPr>
          <w:rFonts w:ascii="Times New Roman" w:hAnsi="Times New Roman"/>
          <w:sz w:val="26"/>
          <w:szCs w:val="26"/>
        </w:rPr>
        <w:t>.</w:t>
      </w:r>
    </w:p>
    <w:p w14:paraId="35D9A392" w14:textId="77777777" w:rsidR="00B94CAB" w:rsidRPr="008A3E0D" w:rsidRDefault="00B94CAB" w:rsidP="00465EA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964E5C6" w14:textId="77777777" w:rsidR="00B94CAB" w:rsidRPr="008A3E0D" w:rsidRDefault="00B94CAB" w:rsidP="00465EA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>Статья 1</w:t>
      </w:r>
      <w:r w:rsidR="007259F2" w:rsidRPr="008A3E0D">
        <w:rPr>
          <w:rFonts w:ascii="Times New Roman" w:hAnsi="Times New Roman"/>
          <w:b/>
          <w:bCs/>
          <w:sz w:val="26"/>
          <w:szCs w:val="26"/>
          <w:lang w:eastAsia="ru-RU"/>
        </w:rPr>
        <w:t>7</w:t>
      </w: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>. Порядок работы</w:t>
      </w:r>
      <w:r w:rsidR="007B6B71" w:rsidRPr="008A3E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кредитной организации</w:t>
      </w: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обращениями по</w:t>
      </w:r>
      <w:r w:rsidR="006D406A" w:rsidRPr="008A3E0D">
        <w:rPr>
          <w:rFonts w:ascii="Times New Roman" w:hAnsi="Times New Roman"/>
          <w:b/>
          <w:bCs/>
          <w:sz w:val="26"/>
          <w:szCs w:val="26"/>
          <w:lang w:eastAsia="ru-RU"/>
        </w:rPr>
        <w:t>требителей</w:t>
      </w:r>
      <w:r w:rsidRPr="008A3E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услуг</w:t>
      </w:r>
      <w:r w:rsidR="009B3183" w:rsidRPr="008A3E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(продуктов) НФО</w:t>
      </w:r>
    </w:p>
    <w:p w14:paraId="2ECFDB43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E0D">
        <w:rPr>
          <w:rFonts w:ascii="Times New Roman" w:hAnsi="Times New Roman"/>
          <w:sz w:val="26"/>
          <w:szCs w:val="26"/>
          <w:lang w:eastAsia="ru-RU"/>
        </w:rPr>
        <w:t xml:space="preserve">Кредитная организация обязана в доступной форме, в том числе посредством публикации на своем официальном сайте в информационно-телекоммуникационной сети </w:t>
      </w:r>
      <w:r w:rsidR="009C1A52" w:rsidRPr="008A3E0D">
        <w:rPr>
          <w:rFonts w:ascii="Times New Roman" w:hAnsi="Times New Roman"/>
          <w:sz w:val="26"/>
          <w:szCs w:val="26"/>
          <w:lang w:eastAsia="ru-RU"/>
        </w:rPr>
        <w:t>«</w:t>
      </w:r>
      <w:r w:rsidRPr="008A3E0D">
        <w:rPr>
          <w:rFonts w:ascii="Times New Roman" w:hAnsi="Times New Roman"/>
          <w:sz w:val="26"/>
          <w:szCs w:val="26"/>
          <w:lang w:eastAsia="ru-RU"/>
        </w:rPr>
        <w:t>Интернет</w:t>
      </w:r>
      <w:r w:rsidR="009C1A52" w:rsidRPr="008A3E0D">
        <w:rPr>
          <w:rFonts w:ascii="Times New Roman" w:hAnsi="Times New Roman"/>
          <w:sz w:val="26"/>
          <w:szCs w:val="26"/>
          <w:lang w:eastAsia="ru-RU"/>
        </w:rPr>
        <w:t>»</w:t>
      </w:r>
      <w:r w:rsidRPr="008A3E0D">
        <w:rPr>
          <w:rFonts w:ascii="Times New Roman" w:hAnsi="Times New Roman"/>
          <w:sz w:val="26"/>
          <w:szCs w:val="26"/>
          <w:lang w:eastAsia="ru-RU"/>
        </w:rPr>
        <w:t>, разместить для по</w:t>
      </w:r>
      <w:r w:rsidR="006D406A" w:rsidRPr="008A3E0D">
        <w:rPr>
          <w:rFonts w:ascii="Times New Roman" w:hAnsi="Times New Roman"/>
          <w:sz w:val="26"/>
          <w:szCs w:val="26"/>
          <w:lang w:eastAsia="ru-RU"/>
        </w:rPr>
        <w:t>требителей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информацию о порядке направления и рассмотрения их обращений (в том числе</w:t>
      </w:r>
      <w:r w:rsidR="00F075D3">
        <w:rPr>
          <w:rFonts w:ascii="Times New Roman" w:hAnsi="Times New Roman"/>
          <w:sz w:val="26"/>
          <w:szCs w:val="26"/>
          <w:lang w:eastAsia="ru-RU"/>
        </w:rPr>
        <w:t>,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заявлений и жалоб). </w:t>
      </w:r>
    </w:p>
    <w:p w14:paraId="771B5667" w14:textId="77777777" w:rsidR="00B94CAB" w:rsidRPr="00F075D3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F075D3">
        <w:rPr>
          <w:rFonts w:ascii="Times New Roman" w:hAnsi="Times New Roman"/>
          <w:sz w:val="26"/>
          <w:szCs w:val="26"/>
          <w:lang w:eastAsia="ru-RU"/>
        </w:rPr>
        <w:t>При рассмотрении обращений кредитная организация руководствуется принципами доступности, результативности, объективности и беспристрастности, предполагающими информированность по</w:t>
      </w:r>
      <w:r w:rsidR="006D406A" w:rsidRPr="00F075D3">
        <w:rPr>
          <w:rFonts w:ascii="Times New Roman" w:hAnsi="Times New Roman"/>
          <w:sz w:val="26"/>
          <w:szCs w:val="26"/>
          <w:lang w:eastAsia="ru-RU"/>
        </w:rPr>
        <w:t>требителей</w:t>
      </w:r>
      <w:r w:rsidRPr="00F075D3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F075D3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F075D3">
        <w:rPr>
          <w:rFonts w:ascii="Times New Roman" w:hAnsi="Times New Roman"/>
          <w:sz w:val="26"/>
          <w:szCs w:val="26"/>
          <w:lang w:eastAsia="ru-RU"/>
        </w:rPr>
        <w:t xml:space="preserve"> о получении кредитной организацией их обращений, оперативное, обоснованное принятие решения по обозначенной по</w:t>
      </w:r>
      <w:r w:rsidR="006D406A" w:rsidRPr="00F075D3">
        <w:rPr>
          <w:rFonts w:ascii="Times New Roman" w:hAnsi="Times New Roman"/>
          <w:sz w:val="26"/>
          <w:szCs w:val="26"/>
          <w:lang w:eastAsia="ru-RU"/>
        </w:rPr>
        <w:t>требителем</w:t>
      </w:r>
      <w:r w:rsidRPr="00F075D3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F075D3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F075D3">
        <w:rPr>
          <w:rFonts w:ascii="Times New Roman" w:hAnsi="Times New Roman"/>
          <w:sz w:val="26"/>
          <w:szCs w:val="26"/>
          <w:lang w:eastAsia="ru-RU"/>
        </w:rPr>
        <w:t xml:space="preserve"> проблеме.</w:t>
      </w:r>
    </w:p>
    <w:p w14:paraId="6ECEAF0B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Деловая переписка кредитной организации с по</w:t>
      </w:r>
      <w:r w:rsidR="006D406A" w:rsidRPr="008A3E0D">
        <w:rPr>
          <w:rFonts w:ascii="Times New Roman" w:hAnsi="Times New Roman"/>
          <w:sz w:val="26"/>
          <w:szCs w:val="26"/>
        </w:rPr>
        <w:t>требителем</w:t>
      </w: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6D4E19" w:rsidRPr="008A3E0D">
        <w:rPr>
          <w:rFonts w:ascii="Times New Roman" w:hAnsi="Times New Roman"/>
          <w:sz w:val="26"/>
          <w:szCs w:val="26"/>
        </w:rPr>
        <w:t>услуг</w:t>
      </w:r>
      <w:r w:rsidR="00B63FFB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="006D4E19" w:rsidRPr="008A3E0D">
        <w:rPr>
          <w:rFonts w:ascii="Times New Roman" w:hAnsi="Times New Roman"/>
          <w:sz w:val="26"/>
          <w:szCs w:val="26"/>
        </w:rPr>
        <w:t xml:space="preserve"> осуществляется</w:t>
      </w:r>
      <w:r w:rsidRPr="008A3E0D">
        <w:rPr>
          <w:rFonts w:ascii="Times New Roman" w:hAnsi="Times New Roman"/>
          <w:sz w:val="26"/>
          <w:szCs w:val="26"/>
        </w:rPr>
        <w:t xml:space="preserve"> посредством почтовой связи, автоматизированной системы управленческого документооборота</w:t>
      </w:r>
      <w:r w:rsidR="00C230DE" w:rsidRPr="008A3E0D">
        <w:rPr>
          <w:rFonts w:ascii="Times New Roman" w:hAnsi="Times New Roman"/>
          <w:sz w:val="26"/>
          <w:szCs w:val="26"/>
        </w:rPr>
        <w:t xml:space="preserve">, </w:t>
      </w:r>
      <w:r w:rsidRPr="008A3E0D">
        <w:rPr>
          <w:rFonts w:ascii="Times New Roman" w:hAnsi="Times New Roman"/>
          <w:sz w:val="26"/>
          <w:szCs w:val="26"/>
        </w:rPr>
        <w:t>электронной почты</w:t>
      </w:r>
      <w:r w:rsidR="00C15E10" w:rsidRPr="008A3E0D">
        <w:rPr>
          <w:rFonts w:ascii="Times New Roman" w:hAnsi="Times New Roman"/>
          <w:sz w:val="26"/>
          <w:szCs w:val="26"/>
        </w:rPr>
        <w:t>, иными способами</w:t>
      </w:r>
      <w:r w:rsidRPr="008A3E0D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 Российской Федерации и внутренними стандартами документооборота кредитной организации в зависимости от выбранного по</w:t>
      </w:r>
      <w:r w:rsidR="006D406A" w:rsidRPr="008A3E0D">
        <w:rPr>
          <w:rFonts w:ascii="Times New Roman" w:hAnsi="Times New Roman"/>
          <w:sz w:val="26"/>
          <w:szCs w:val="26"/>
        </w:rPr>
        <w:t>требителем</w:t>
      </w:r>
      <w:r w:rsidRPr="008A3E0D">
        <w:rPr>
          <w:rFonts w:ascii="Times New Roman" w:hAnsi="Times New Roman"/>
          <w:sz w:val="26"/>
          <w:szCs w:val="26"/>
        </w:rPr>
        <w:t xml:space="preserve"> услуг </w:t>
      </w:r>
      <w:r w:rsidR="00B63FFB" w:rsidRPr="008A3E0D">
        <w:rPr>
          <w:rFonts w:ascii="Times New Roman" w:hAnsi="Times New Roman"/>
          <w:sz w:val="26"/>
          <w:szCs w:val="26"/>
        </w:rPr>
        <w:t xml:space="preserve"> (продуктов) НФО </w:t>
      </w:r>
      <w:r w:rsidRPr="008A3E0D">
        <w:rPr>
          <w:rFonts w:ascii="Times New Roman" w:hAnsi="Times New Roman"/>
          <w:sz w:val="26"/>
          <w:szCs w:val="26"/>
        </w:rPr>
        <w:t>способа.</w:t>
      </w:r>
    </w:p>
    <w:p w14:paraId="0A1E1C21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E0D">
        <w:rPr>
          <w:rFonts w:ascii="Times New Roman" w:hAnsi="Times New Roman"/>
          <w:sz w:val="26"/>
          <w:szCs w:val="26"/>
          <w:lang w:eastAsia="ru-RU"/>
        </w:rPr>
        <w:t>Поступившие обращения по</w:t>
      </w:r>
      <w:r w:rsidR="006D406A" w:rsidRPr="008A3E0D">
        <w:rPr>
          <w:rFonts w:ascii="Times New Roman" w:hAnsi="Times New Roman"/>
          <w:sz w:val="26"/>
          <w:szCs w:val="26"/>
          <w:lang w:eastAsia="ru-RU"/>
        </w:rPr>
        <w:t>требителей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3E0D">
        <w:rPr>
          <w:rFonts w:ascii="Times New Roman" w:hAnsi="Times New Roman"/>
          <w:sz w:val="26"/>
          <w:szCs w:val="26"/>
          <w:lang w:eastAsia="ru-RU"/>
        </w:rPr>
        <w:t>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подлеж</w:t>
      </w:r>
      <w:r w:rsidR="007B6B71" w:rsidRPr="008A3E0D">
        <w:rPr>
          <w:rFonts w:ascii="Times New Roman" w:hAnsi="Times New Roman"/>
          <w:sz w:val="26"/>
          <w:szCs w:val="26"/>
          <w:lang w:eastAsia="ru-RU"/>
        </w:rPr>
        <w:t>а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т обязательной регистрации в порядке и сроки, установленные </w:t>
      </w:r>
      <w:r w:rsidRPr="008A3E0D">
        <w:rPr>
          <w:rFonts w:ascii="Times New Roman" w:hAnsi="Times New Roman"/>
          <w:sz w:val="26"/>
          <w:szCs w:val="26"/>
          <w:lang w:eastAsia="ru-RU"/>
        </w:rPr>
        <w:lastRenderedPageBreak/>
        <w:t xml:space="preserve">законодательством Российской Федерации и внутренними документами кредитной организации. </w:t>
      </w:r>
    </w:p>
    <w:p w14:paraId="4029DD74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E0D">
        <w:rPr>
          <w:rFonts w:ascii="Times New Roman" w:hAnsi="Times New Roman"/>
          <w:sz w:val="26"/>
          <w:szCs w:val="26"/>
          <w:lang w:eastAsia="ru-RU"/>
        </w:rPr>
        <w:t xml:space="preserve">Кредитная организация </w:t>
      </w:r>
      <w:r w:rsidR="000D6E06" w:rsidRPr="008A3E0D">
        <w:rPr>
          <w:rFonts w:ascii="Times New Roman" w:hAnsi="Times New Roman"/>
          <w:sz w:val="26"/>
          <w:szCs w:val="26"/>
          <w:lang w:eastAsia="ru-RU"/>
        </w:rPr>
        <w:t xml:space="preserve">может информировать </w:t>
      </w:r>
      <w:r w:rsidRPr="008A3E0D">
        <w:rPr>
          <w:rFonts w:ascii="Times New Roman" w:hAnsi="Times New Roman"/>
          <w:sz w:val="26"/>
          <w:szCs w:val="26"/>
          <w:lang w:eastAsia="ru-RU"/>
        </w:rPr>
        <w:t>по</w:t>
      </w:r>
      <w:r w:rsidR="006D406A" w:rsidRPr="008A3E0D">
        <w:rPr>
          <w:rFonts w:ascii="Times New Roman" w:hAnsi="Times New Roman"/>
          <w:sz w:val="26"/>
          <w:szCs w:val="26"/>
          <w:lang w:eastAsia="ru-RU"/>
        </w:rPr>
        <w:t>требителя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о поступлении его обращения (при поступлении обращения в бумажной форме такое информирование осуществляется по запросу по</w:t>
      </w:r>
      <w:r w:rsidR="006D406A" w:rsidRPr="008A3E0D">
        <w:rPr>
          <w:rFonts w:ascii="Times New Roman" w:hAnsi="Times New Roman"/>
          <w:sz w:val="26"/>
          <w:szCs w:val="26"/>
          <w:lang w:eastAsia="ru-RU"/>
        </w:rPr>
        <w:t xml:space="preserve">требителя </w:t>
      </w:r>
      <w:r w:rsidRPr="008A3E0D">
        <w:rPr>
          <w:rFonts w:ascii="Times New Roman" w:hAnsi="Times New Roman"/>
          <w:sz w:val="26"/>
          <w:szCs w:val="26"/>
          <w:lang w:eastAsia="ru-RU"/>
        </w:rPr>
        <w:t>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="007B6B71" w:rsidRPr="008A3E0D">
        <w:rPr>
          <w:rFonts w:ascii="Times New Roman" w:hAnsi="Times New Roman"/>
          <w:sz w:val="26"/>
          <w:szCs w:val="26"/>
          <w:lang w:eastAsia="ru-RU"/>
        </w:rPr>
        <w:t>)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21217F36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1" w:name="Par42"/>
      <w:bookmarkEnd w:id="11"/>
      <w:r w:rsidRPr="008A3E0D">
        <w:rPr>
          <w:rFonts w:ascii="Times New Roman" w:hAnsi="Times New Roman"/>
          <w:sz w:val="26"/>
          <w:szCs w:val="26"/>
          <w:lang w:eastAsia="ru-RU"/>
        </w:rPr>
        <w:t>Кредитная организация обязана принять решение по полученному им обращению. Если ответственное</w:t>
      </w:r>
      <w:r w:rsidR="009C1A52" w:rsidRPr="008A3E0D">
        <w:rPr>
          <w:rFonts w:ascii="Times New Roman" w:hAnsi="Times New Roman"/>
          <w:sz w:val="26"/>
          <w:szCs w:val="26"/>
          <w:lang w:eastAsia="ru-RU"/>
        </w:rPr>
        <w:t xml:space="preserve"> за обращение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1A52" w:rsidRPr="008A3E0D">
        <w:rPr>
          <w:rFonts w:ascii="Times New Roman" w:hAnsi="Times New Roman"/>
          <w:sz w:val="26"/>
          <w:szCs w:val="26"/>
          <w:lang w:eastAsia="ru-RU"/>
        </w:rPr>
        <w:t>лицо полагает</w:t>
      </w:r>
      <w:r w:rsidRPr="008A3E0D">
        <w:rPr>
          <w:rFonts w:ascii="Times New Roman" w:hAnsi="Times New Roman"/>
          <w:sz w:val="26"/>
          <w:szCs w:val="26"/>
          <w:lang w:eastAsia="ru-RU"/>
        </w:rPr>
        <w:t>, что обращение должно быть удовлетворено, и имеет полномочия для принятия соответствующего решения, то оно готовит ответ по</w:t>
      </w:r>
      <w:r w:rsidR="006D406A" w:rsidRPr="008A3E0D">
        <w:rPr>
          <w:rFonts w:ascii="Times New Roman" w:hAnsi="Times New Roman"/>
          <w:sz w:val="26"/>
          <w:szCs w:val="26"/>
          <w:lang w:eastAsia="ru-RU"/>
        </w:rPr>
        <w:t>требителю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, в котором приводятся </w:t>
      </w:r>
      <w:r w:rsidR="0039729C">
        <w:rPr>
          <w:rFonts w:ascii="Times New Roman" w:hAnsi="Times New Roman"/>
          <w:sz w:val="26"/>
          <w:szCs w:val="26"/>
          <w:lang w:eastAsia="ru-RU"/>
        </w:rPr>
        <w:t>раз</w:t>
      </w:r>
      <w:r w:rsidRPr="008A3E0D">
        <w:rPr>
          <w:rFonts w:ascii="Times New Roman" w:hAnsi="Times New Roman"/>
          <w:sz w:val="26"/>
          <w:szCs w:val="26"/>
          <w:lang w:eastAsia="ru-RU"/>
        </w:rPr>
        <w:t>ъяснения, какие действия принимаются кредитной организацией по обращению и какие действия должен принять по</w:t>
      </w:r>
      <w:r w:rsidR="006D406A" w:rsidRPr="008A3E0D">
        <w:rPr>
          <w:rFonts w:ascii="Times New Roman" w:hAnsi="Times New Roman"/>
          <w:sz w:val="26"/>
          <w:szCs w:val="26"/>
          <w:lang w:eastAsia="ru-RU"/>
        </w:rPr>
        <w:t>требитель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услуги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(если они необходимы). </w:t>
      </w:r>
    </w:p>
    <w:p w14:paraId="1D1A0CD1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E0D">
        <w:rPr>
          <w:rFonts w:ascii="Times New Roman" w:hAnsi="Times New Roman"/>
          <w:sz w:val="26"/>
          <w:szCs w:val="26"/>
          <w:lang w:eastAsia="ru-RU"/>
        </w:rPr>
        <w:t xml:space="preserve">Если ответственное </w:t>
      </w:r>
      <w:r w:rsidR="009C1A52" w:rsidRPr="008A3E0D">
        <w:rPr>
          <w:rFonts w:ascii="Times New Roman" w:hAnsi="Times New Roman"/>
          <w:sz w:val="26"/>
          <w:szCs w:val="26"/>
          <w:lang w:eastAsia="ru-RU"/>
        </w:rPr>
        <w:t xml:space="preserve">за обращение </w:t>
      </w:r>
      <w:r w:rsidRPr="008A3E0D">
        <w:rPr>
          <w:rFonts w:ascii="Times New Roman" w:hAnsi="Times New Roman"/>
          <w:sz w:val="26"/>
          <w:szCs w:val="26"/>
          <w:lang w:eastAsia="ru-RU"/>
        </w:rPr>
        <w:t>лицо полагает, что обращение не может быть удовлетворено, и име</w:t>
      </w:r>
      <w:r w:rsidR="00B56798">
        <w:rPr>
          <w:rFonts w:ascii="Times New Roman" w:hAnsi="Times New Roman"/>
          <w:sz w:val="26"/>
          <w:szCs w:val="26"/>
          <w:lang w:eastAsia="ru-RU"/>
        </w:rPr>
        <w:t xml:space="preserve">ет </w:t>
      </w:r>
      <w:r w:rsidRPr="008A3E0D">
        <w:rPr>
          <w:rFonts w:ascii="Times New Roman" w:hAnsi="Times New Roman"/>
          <w:sz w:val="26"/>
          <w:szCs w:val="26"/>
          <w:lang w:eastAsia="ru-RU"/>
        </w:rPr>
        <w:t>полномочия для принятия соответствующего решения, то оно готовит мотивированный ответ с указаниями причин отказа.</w:t>
      </w:r>
    </w:p>
    <w:p w14:paraId="0B6A6B5F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2" w:name="Par14"/>
      <w:bookmarkEnd w:id="12"/>
      <w:r w:rsidRPr="008A3E0D">
        <w:rPr>
          <w:rFonts w:ascii="Times New Roman" w:hAnsi="Times New Roman"/>
          <w:sz w:val="26"/>
          <w:szCs w:val="26"/>
          <w:lang w:eastAsia="ru-RU"/>
        </w:rPr>
        <w:t>Ответ на обращение по</w:t>
      </w:r>
      <w:r w:rsidR="006D406A" w:rsidRPr="008A3E0D">
        <w:rPr>
          <w:rFonts w:ascii="Times New Roman" w:hAnsi="Times New Roman"/>
          <w:sz w:val="26"/>
          <w:szCs w:val="26"/>
          <w:lang w:eastAsia="ru-RU"/>
        </w:rPr>
        <w:t xml:space="preserve">требителя 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кредитная </w:t>
      </w:r>
      <w:r w:rsidR="006D4E19" w:rsidRPr="008A3E0D">
        <w:rPr>
          <w:rFonts w:ascii="Times New Roman" w:hAnsi="Times New Roman"/>
          <w:sz w:val="26"/>
          <w:szCs w:val="26"/>
          <w:lang w:eastAsia="ru-RU"/>
        </w:rPr>
        <w:t>организация направляет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по предоставленному им адресу, либо вручает по</w:t>
      </w:r>
      <w:r w:rsidR="009701D8" w:rsidRPr="008A3E0D">
        <w:rPr>
          <w:rFonts w:ascii="Times New Roman" w:hAnsi="Times New Roman"/>
          <w:sz w:val="26"/>
          <w:szCs w:val="26"/>
          <w:lang w:eastAsia="ru-RU"/>
        </w:rPr>
        <w:t xml:space="preserve">требителю 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лично в офисе кредитной организации</w:t>
      </w:r>
      <w:r w:rsidR="00C15E10" w:rsidRPr="008A3E0D">
        <w:rPr>
          <w:rFonts w:ascii="Times New Roman" w:hAnsi="Times New Roman"/>
          <w:sz w:val="26"/>
          <w:szCs w:val="26"/>
          <w:lang w:eastAsia="ru-RU"/>
        </w:rPr>
        <w:t xml:space="preserve">, либо направляет иным способом </w:t>
      </w:r>
      <w:r w:rsidR="00C15E10" w:rsidRPr="008A3E0D">
        <w:rPr>
          <w:rFonts w:ascii="Times New Roman" w:hAnsi="Times New Roman"/>
          <w:sz w:val="26"/>
          <w:szCs w:val="26"/>
        </w:rPr>
        <w:t>в соответствии с требованиями действующего законодательства Российской Федерации и внутренними стандартами документооборота кредитной организации в зависимости от выбранного по</w:t>
      </w:r>
      <w:r w:rsidR="009701D8" w:rsidRPr="008A3E0D">
        <w:rPr>
          <w:rFonts w:ascii="Times New Roman" w:hAnsi="Times New Roman"/>
          <w:sz w:val="26"/>
          <w:szCs w:val="26"/>
        </w:rPr>
        <w:t>требителем</w:t>
      </w:r>
      <w:r w:rsidR="00C15E10" w:rsidRPr="008A3E0D">
        <w:rPr>
          <w:rFonts w:ascii="Times New Roman" w:hAnsi="Times New Roman"/>
          <w:sz w:val="26"/>
          <w:szCs w:val="26"/>
        </w:rPr>
        <w:t xml:space="preserve"> услуг </w:t>
      </w:r>
      <w:r w:rsidR="00B63FFB" w:rsidRPr="008A3E0D">
        <w:rPr>
          <w:rFonts w:ascii="Times New Roman" w:hAnsi="Times New Roman"/>
          <w:sz w:val="26"/>
          <w:szCs w:val="26"/>
        </w:rPr>
        <w:t xml:space="preserve">(продуктов) НФО </w:t>
      </w:r>
      <w:r w:rsidR="00C15E10" w:rsidRPr="008A3E0D">
        <w:rPr>
          <w:rFonts w:ascii="Times New Roman" w:hAnsi="Times New Roman"/>
          <w:sz w:val="26"/>
          <w:szCs w:val="26"/>
        </w:rPr>
        <w:t>способа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0CA5CCE5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E0D">
        <w:rPr>
          <w:rFonts w:ascii="Times New Roman" w:hAnsi="Times New Roman"/>
          <w:sz w:val="26"/>
          <w:szCs w:val="26"/>
          <w:lang w:eastAsia="ru-RU"/>
        </w:rPr>
        <w:t>Ответ кредитной организации на запрос по</w:t>
      </w:r>
      <w:r w:rsidR="009701D8" w:rsidRPr="008A3E0D">
        <w:rPr>
          <w:rFonts w:ascii="Times New Roman" w:hAnsi="Times New Roman"/>
          <w:sz w:val="26"/>
          <w:szCs w:val="26"/>
          <w:lang w:eastAsia="ru-RU"/>
        </w:rPr>
        <w:t>требителя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рекомендуется составлять из двух частей:</w:t>
      </w:r>
    </w:p>
    <w:p w14:paraId="4FB21534" w14:textId="77777777" w:rsidR="00B94CAB" w:rsidRPr="008A3E0D" w:rsidRDefault="00B63FFB" w:rsidP="007E0DB6">
      <w:pPr>
        <w:pStyle w:val="a6"/>
        <w:numPr>
          <w:ilvl w:val="0"/>
          <w:numId w:val="19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B94CAB" w:rsidRPr="008A3E0D">
        <w:rPr>
          <w:rFonts w:ascii="Times New Roman" w:hAnsi="Times New Roman"/>
          <w:sz w:val="26"/>
          <w:szCs w:val="26"/>
        </w:rPr>
        <w:t>описательной части, в которой указывается краткое содержание полученного обращения, а также приводятся факты, причины, основания и цели составления документа</w:t>
      </w:r>
      <w:r w:rsidR="00F97CC4">
        <w:rPr>
          <w:rFonts w:ascii="Times New Roman" w:hAnsi="Times New Roman"/>
          <w:sz w:val="26"/>
          <w:szCs w:val="26"/>
        </w:rPr>
        <w:t>;</w:t>
      </w:r>
      <w:r w:rsidR="00B94CAB" w:rsidRPr="008A3E0D">
        <w:rPr>
          <w:rFonts w:ascii="Times New Roman" w:hAnsi="Times New Roman"/>
          <w:sz w:val="26"/>
          <w:szCs w:val="26"/>
        </w:rPr>
        <w:t xml:space="preserve"> при необходимости в </w:t>
      </w:r>
      <w:r w:rsidR="00C3202E">
        <w:rPr>
          <w:rFonts w:ascii="Times New Roman" w:hAnsi="Times New Roman"/>
          <w:sz w:val="26"/>
          <w:szCs w:val="26"/>
        </w:rPr>
        <w:t>описательной</w:t>
      </w:r>
      <w:r w:rsidR="00B94CAB" w:rsidRPr="008A3E0D">
        <w:rPr>
          <w:rFonts w:ascii="Times New Roman" w:hAnsi="Times New Roman"/>
          <w:sz w:val="26"/>
          <w:szCs w:val="26"/>
        </w:rPr>
        <w:t xml:space="preserve"> части устанавливается взаимосвязь с нормативной документацией по данному вопросу;</w:t>
      </w:r>
    </w:p>
    <w:p w14:paraId="7DE44594" w14:textId="77777777" w:rsidR="00B94CAB" w:rsidRPr="008A3E0D" w:rsidRDefault="00B63FFB" w:rsidP="007E0DB6">
      <w:pPr>
        <w:pStyle w:val="a6"/>
        <w:numPr>
          <w:ilvl w:val="0"/>
          <w:numId w:val="19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 </w:t>
      </w:r>
      <w:r w:rsidR="00B94CAB" w:rsidRPr="008A3E0D">
        <w:rPr>
          <w:rFonts w:ascii="Times New Roman" w:hAnsi="Times New Roman"/>
          <w:sz w:val="26"/>
          <w:szCs w:val="26"/>
        </w:rPr>
        <w:t>результ</w:t>
      </w:r>
      <w:r w:rsidR="009C1A52" w:rsidRPr="008A3E0D">
        <w:rPr>
          <w:rFonts w:ascii="Times New Roman" w:hAnsi="Times New Roman"/>
          <w:sz w:val="26"/>
          <w:szCs w:val="26"/>
        </w:rPr>
        <w:t>ативной</w:t>
      </w:r>
      <w:r w:rsidR="00B94CAB" w:rsidRPr="008A3E0D">
        <w:rPr>
          <w:rFonts w:ascii="Times New Roman" w:hAnsi="Times New Roman"/>
          <w:sz w:val="26"/>
          <w:szCs w:val="26"/>
        </w:rPr>
        <w:t xml:space="preserve"> части, содержащей непосредственный ответ на полученный запрос либо решение по обращению по</w:t>
      </w:r>
      <w:r w:rsidR="009701D8" w:rsidRPr="008A3E0D">
        <w:rPr>
          <w:rFonts w:ascii="Times New Roman" w:hAnsi="Times New Roman"/>
          <w:sz w:val="26"/>
          <w:szCs w:val="26"/>
        </w:rPr>
        <w:t>требителя</w:t>
      </w:r>
      <w:r w:rsidR="00B94CAB" w:rsidRPr="008A3E0D">
        <w:rPr>
          <w:rFonts w:ascii="Times New Roman" w:hAnsi="Times New Roman"/>
          <w:sz w:val="26"/>
          <w:szCs w:val="26"/>
        </w:rPr>
        <w:t xml:space="preserve"> услуги</w:t>
      </w:r>
      <w:r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="00B94CAB" w:rsidRPr="008A3E0D">
        <w:rPr>
          <w:rFonts w:ascii="Times New Roman" w:hAnsi="Times New Roman"/>
          <w:sz w:val="26"/>
          <w:szCs w:val="26"/>
        </w:rPr>
        <w:t>.</w:t>
      </w:r>
    </w:p>
    <w:p w14:paraId="394E28DD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lastRenderedPageBreak/>
        <w:t>Ответ по</w:t>
      </w:r>
      <w:r w:rsidR="009701D8" w:rsidRPr="008A3E0D">
        <w:rPr>
          <w:rFonts w:ascii="Times New Roman" w:hAnsi="Times New Roman"/>
          <w:sz w:val="26"/>
          <w:szCs w:val="26"/>
        </w:rPr>
        <w:t>требителю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</w:rPr>
        <w:t>и (продукта) НФО</w:t>
      </w:r>
      <w:r w:rsidRPr="008A3E0D">
        <w:rPr>
          <w:rFonts w:ascii="Times New Roman" w:hAnsi="Times New Roman"/>
          <w:sz w:val="26"/>
          <w:szCs w:val="26"/>
        </w:rPr>
        <w:t xml:space="preserve"> не должен содержать сведений, отражающих внутренние, в том числе организационные, проблемы кредитной организации (отсутствие финансовых средств, кадров и прочее), неконкретные и неопределенные сроки</w:t>
      </w:r>
      <w:r w:rsidR="00C3202E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либо сроки решения проблем по</w:t>
      </w:r>
      <w:r w:rsidR="009701D8" w:rsidRPr="008A3E0D">
        <w:rPr>
          <w:rFonts w:ascii="Times New Roman" w:hAnsi="Times New Roman"/>
          <w:sz w:val="26"/>
          <w:szCs w:val="26"/>
        </w:rPr>
        <w:t xml:space="preserve">требителя 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B63FFB" w:rsidRPr="008A3E0D">
        <w:rPr>
          <w:rFonts w:ascii="Times New Roman" w:hAnsi="Times New Roman"/>
          <w:sz w:val="26"/>
          <w:szCs w:val="26"/>
        </w:rPr>
        <w:t xml:space="preserve"> (продукт</w:t>
      </w:r>
      <w:r w:rsidR="00C3202E">
        <w:rPr>
          <w:rFonts w:ascii="Times New Roman" w:hAnsi="Times New Roman"/>
          <w:sz w:val="26"/>
          <w:szCs w:val="26"/>
        </w:rPr>
        <w:t>ов</w:t>
      </w:r>
      <w:r w:rsidR="00B63FFB" w:rsidRPr="008A3E0D">
        <w:rPr>
          <w:rFonts w:ascii="Times New Roman" w:hAnsi="Times New Roman"/>
          <w:sz w:val="26"/>
          <w:szCs w:val="26"/>
        </w:rPr>
        <w:t>) НФО</w:t>
      </w:r>
      <w:r w:rsidRPr="008A3E0D">
        <w:rPr>
          <w:rFonts w:ascii="Times New Roman" w:hAnsi="Times New Roman"/>
          <w:sz w:val="26"/>
          <w:szCs w:val="26"/>
        </w:rPr>
        <w:t>, превышающие нормативную длительность разрешения его вопроса</w:t>
      </w:r>
      <w:r w:rsidR="009C1A52" w:rsidRPr="008A3E0D">
        <w:rPr>
          <w:rFonts w:ascii="Times New Roman" w:hAnsi="Times New Roman"/>
          <w:sz w:val="26"/>
          <w:szCs w:val="26"/>
        </w:rPr>
        <w:t>.</w:t>
      </w:r>
    </w:p>
    <w:p w14:paraId="068287EC" w14:textId="77777777" w:rsidR="00B94CAB" w:rsidRPr="008A3E0D" w:rsidRDefault="00B94CAB" w:rsidP="007E0DB6">
      <w:pPr>
        <w:pStyle w:val="a6"/>
        <w:numPr>
          <w:ilvl w:val="0"/>
          <w:numId w:val="4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Ответ подписывается должностным лицом кредитной организации, </w:t>
      </w:r>
      <w:r w:rsidR="00913B0D" w:rsidRPr="008A3E0D">
        <w:rPr>
          <w:rFonts w:ascii="Times New Roman" w:hAnsi="Times New Roman"/>
          <w:sz w:val="26"/>
          <w:szCs w:val="26"/>
        </w:rPr>
        <w:t>имеющим соответствующие полномочия</w:t>
      </w:r>
      <w:r w:rsidR="002D08EF">
        <w:rPr>
          <w:rFonts w:ascii="Times New Roman" w:hAnsi="Times New Roman"/>
          <w:sz w:val="26"/>
          <w:szCs w:val="26"/>
        </w:rPr>
        <w:t>.</w:t>
      </w:r>
      <w:r w:rsidR="0054393E" w:rsidRPr="008A3E0D">
        <w:rPr>
          <w:rFonts w:ascii="Times New Roman" w:hAnsi="Times New Roman"/>
          <w:sz w:val="26"/>
          <w:szCs w:val="26"/>
        </w:rPr>
        <w:t xml:space="preserve"> </w:t>
      </w:r>
      <w:r w:rsidR="002D08EF">
        <w:rPr>
          <w:rFonts w:ascii="Times New Roman" w:hAnsi="Times New Roman"/>
          <w:sz w:val="26"/>
          <w:szCs w:val="26"/>
        </w:rPr>
        <w:t>П</w:t>
      </w:r>
      <w:r w:rsidR="0054393E" w:rsidRPr="008A3E0D">
        <w:rPr>
          <w:rFonts w:ascii="Times New Roman" w:hAnsi="Times New Roman"/>
          <w:sz w:val="26"/>
          <w:szCs w:val="26"/>
        </w:rPr>
        <w:t>одпись должна иде</w:t>
      </w:r>
      <w:r w:rsidR="00012D71" w:rsidRPr="008A3E0D">
        <w:rPr>
          <w:rFonts w:ascii="Times New Roman" w:hAnsi="Times New Roman"/>
          <w:sz w:val="26"/>
          <w:szCs w:val="26"/>
        </w:rPr>
        <w:t>н</w:t>
      </w:r>
      <w:r w:rsidR="0054393E" w:rsidRPr="008A3E0D">
        <w:rPr>
          <w:rFonts w:ascii="Times New Roman" w:hAnsi="Times New Roman"/>
          <w:sz w:val="26"/>
          <w:szCs w:val="26"/>
        </w:rPr>
        <w:t xml:space="preserve">тифицировать сотрудника (ФИО, должность, подразделение) </w:t>
      </w:r>
      <w:r w:rsidRPr="008A3E0D">
        <w:rPr>
          <w:rFonts w:ascii="Times New Roman" w:hAnsi="Times New Roman"/>
          <w:sz w:val="26"/>
          <w:szCs w:val="26"/>
        </w:rPr>
        <w:t xml:space="preserve">и содержать данные об </w:t>
      </w:r>
      <w:r w:rsidRPr="00F075D3">
        <w:rPr>
          <w:rFonts w:ascii="Times New Roman" w:hAnsi="Times New Roman"/>
          <w:sz w:val="26"/>
          <w:szCs w:val="26"/>
        </w:rPr>
        <w:t>альтернативных</w:t>
      </w:r>
      <w:r w:rsidRPr="008A3E0D">
        <w:rPr>
          <w:rFonts w:ascii="Times New Roman" w:hAnsi="Times New Roman"/>
          <w:sz w:val="26"/>
          <w:szCs w:val="26"/>
        </w:rPr>
        <w:t xml:space="preserve"> каналах связи (телефон контакт-центра).</w:t>
      </w:r>
    </w:p>
    <w:p w14:paraId="58A50FD9" w14:textId="77777777" w:rsidR="00B94CAB" w:rsidRPr="008A3E0D" w:rsidRDefault="00B94CAB" w:rsidP="008A3E0D">
      <w:pPr>
        <w:pStyle w:val="a6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E0D">
        <w:rPr>
          <w:rFonts w:ascii="Times New Roman" w:hAnsi="Times New Roman"/>
          <w:sz w:val="26"/>
          <w:szCs w:val="26"/>
          <w:lang w:eastAsia="ru-RU"/>
        </w:rPr>
        <w:t>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подписи, определенным в договоре между по</w:t>
      </w:r>
      <w:r w:rsidR="009701D8" w:rsidRPr="008A3E0D">
        <w:rPr>
          <w:rFonts w:ascii="Times New Roman" w:hAnsi="Times New Roman"/>
          <w:sz w:val="26"/>
          <w:szCs w:val="26"/>
          <w:lang w:eastAsia="ru-RU"/>
        </w:rPr>
        <w:t xml:space="preserve">требителем </w:t>
      </w:r>
      <w:r w:rsidRPr="008A3E0D">
        <w:rPr>
          <w:rFonts w:ascii="Times New Roman" w:hAnsi="Times New Roman"/>
          <w:sz w:val="26"/>
          <w:szCs w:val="26"/>
          <w:lang w:eastAsia="ru-RU"/>
        </w:rPr>
        <w:t>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и кредитной организацией. </w:t>
      </w:r>
    </w:p>
    <w:p w14:paraId="4F5DCAA1" w14:textId="77777777" w:rsidR="00B94CAB" w:rsidRPr="008A3E0D" w:rsidRDefault="00B94CAB" w:rsidP="007E0DB6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  <w:lang w:eastAsia="ru-RU"/>
        </w:rPr>
        <w:t>При этом использование личного кабинета по</w:t>
      </w:r>
      <w:r w:rsidR="009701D8" w:rsidRPr="008A3E0D">
        <w:rPr>
          <w:rFonts w:ascii="Times New Roman" w:hAnsi="Times New Roman"/>
          <w:sz w:val="26"/>
          <w:szCs w:val="26"/>
          <w:lang w:eastAsia="ru-RU"/>
        </w:rPr>
        <w:t>требителя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3E0D">
        <w:rPr>
          <w:rFonts w:ascii="Times New Roman" w:hAnsi="Times New Roman"/>
          <w:sz w:val="26"/>
          <w:szCs w:val="26"/>
          <w:lang w:eastAsia="ru-RU"/>
        </w:rPr>
        <w:t>услуг</w:t>
      </w:r>
      <w:r w:rsidR="00B63FFB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соответствующей кредитной организации (при наличии) признается надлежащим способом обмена сообщениями между по</w:t>
      </w:r>
      <w:r w:rsidR="009701D8" w:rsidRPr="008A3E0D">
        <w:rPr>
          <w:rFonts w:ascii="Times New Roman" w:hAnsi="Times New Roman"/>
          <w:sz w:val="26"/>
          <w:szCs w:val="26"/>
          <w:lang w:eastAsia="ru-RU"/>
        </w:rPr>
        <w:t>требителем</w:t>
      </w:r>
      <w:r w:rsidR="00C65CD9" w:rsidRPr="008A3E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3E0D">
        <w:rPr>
          <w:rFonts w:ascii="Times New Roman" w:hAnsi="Times New Roman"/>
          <w:sz w:val="26"/>
          <w:szCs w:val="26"/>
          <w:lang w:eastAsia="ru-RU"/>
        </w:rPr>
        <w:t>услуг</w:t>
      </w:r>
      <w:r w:rsidR="00C65CD9" w:rsidRPr="008A3E0D">
        <w:rPr>
          <w:rFonts w:ascii="Times New Roman" w:hAnsi="Times New Roman"/>
          <w:sz w:val="26"/>
          <w:szCs w:val="26"/>
          <w:lang w:eastAsia="ru-RU"/>
        </w:rPr>
        <w:t xml:space="preserve"> (продуктов)</w:t>
      </w:r>
      <w:r w:rsidRPr="008A3E0D">
        <w:rPr>
          <w:rFonts w:ascii="Times New Roman" w:hAnsi="Times New Roman"/>
          <w:sz w:val="26"/>
          <w:szCs w:val="26"/>
          <w:lang w:eastAsia="ru-RU"/>
        </w:rPr>
        <w:t xml:space="preserve"> и кредитной организацией.</w:t>
      </w:r>
    </w:p>
    <w:p w14:paraId="5C335150" w14:textId="77777777" w:rsidR="00FB1084" w:rsidRPr="008A3E0D" w:rsidRDefault="00FB1084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7C34733" w14:textId="77777777" w:rsidR="00944B19" w:rsidRPr="008A3E0D" w:rsidRDefault="00944B19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b/>
          <w:bCs/>
          <w:sz w:val="26"/>
          <w:szCs w:val="26"/>
        </w:rPr>
        <w:t xml:space="preserve">Статья </w:t>
      </w:r>
      <w:r w:rsidR="00B94CAB" w:rsidRPr="008A3E0D">
        <w:rPr>
          <w:rFonts w:ascii="Times New Roman" w:hAnsi="Times New Roman"/>
          <w:b/>
          <w:bCs/>
          <w:sz w:val="26"/>
          <w:szCs w:val="26"/>
        </w:rPr>
        <w:t>1</w:t>
      </w:r>
      <w:r w:rsidR="007259F2" w:rsidRPr="008A3E0D">
        <w:rPr>
          <w:rFonts w:ascii="Times New Roman" w:hAnsi="Times New Roman"/>
          <w:b/>
          <w:bCs/>
          <w:sz w:val="26"/>
          <w:szCs w:val="26"/>
        </w:rPr>
        <w:t>8</w:t>
      </w:r>
      <w:r w:rsidRPr="008A3E0D">
        <w:rPr>
          <w:rFonts w:ascii="Times New Roman" w:hAnsi="Times New Roman"/>
          <w:b/>
          <w:bCs/>
          <w:sz w:val="26"/>
          <w:szCs w:val="26"/>
        </w:rPr>
        <w:t xml:space="preserve">. Порядок </w:t>
      </w:r>
      <w:r w:rsidR="00394D59" w:rsidRPr="008A3E0D">
        <w:rPr>
          <w:rFonts w:ascii="Times New Roman" w:hAnsi="Times New Roman"/>
          <w:b/>
          <w:bCs/>
          <w:sz w:val="26"/>
          <w:szCs w:val="26"/>
        </w:rPr>
        <w:t xml:space="preserve">работы Ассоциации с поступившими </w:t>
      </w:r>
      <w:r w:rsidR="007B6B71" w:rsidRPr="008A3E0D">
        <w:rPr>
          <w:rFonts w:ascii="Times New Roman" w:hAnsi="Times New Roman"/>
          <w:b/>
          <w:bCs/>
          <w:sz w:val="26"/>
          <w:szCs w:val="26"/>
        </w:rPr>
        <w:t>обращениями</w:t>
      </w:r>
      <w:r w:rsidR="00394D59" w:rsidRPr="008A3E0D">
        <w:rPr>
          <w:rFonts w:ascii="Times New Roman" w:hAnsi="Times New Roman"/>
          <w:b/>
          <w:bCs/>
          <w:sz w:val="26"/>
          <w:szCs w:val="26"/>
        </w:rPr>
        <w:t xml:space="preserve"> по</w:t>
      </w:r>
      <w:r w:rsidR="009701D8" w:rsidRPr="008A3E0D">
        <w:rPr>
          <w:rFonts w:ascii="Times New Roman" w:hAnsi="Times New Roman"/>
          <w:b/>
          <w:bCs/>
          <w:sz w:val="26"/>
          <w:szCs w:val="26"/>
        </w:rPr>
        <w:t>требителей</w:t>
      </w:r>
      <w:r w:rsidR="00394D59" w:rsidRPr="008A3E0D">
        <w:rPr>
          <w:rFonts w:ascii="Times New Roman" w:hAnsi="Times New Roman"/>
          <w:b/>
          <w:bCs/>
          <w:sz w:val="26"/>
          <w:szCs w:val="26"/>
        </w:rPr>
        <w:t xml:space="preserve"> услуг</w:t>
      </w:r>
      <w:r w:rsidR="00C65CD9" w:rsidRPr="008A3E0D">
        <w:rPr>
          <w:rFonts w:ascii="Times New Roman" w:hAnsi="Times New Roman"/>
          <w:b/>
          <w:bCs/>
          <w:sz w:val="26"/>
          <w:szCs w:val="26"/>
        </w:rPr>
        <w:t xml:space="preserve"> (продуктов) НФО</w:t>
      </w:r>
    </w:p>
    <w:p w14:paraId="598F40E6" w14:textId="77777777" w:rsidR="002D5BBE" w:rsidRPr="008A3E0D" w:rsidRDefault="00944B19" w:rsidP="00465EA3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Взаимодействие между Ассоциацией и кредитными </w:t>
      </w:r>
      <w:r w:rsidR="005F671A" w:rsidRPr="008A3E0D">
        <w:rPr>
          <w:rFonts w:ascii="Times New Roman" w:hAnsi="Times New Roman"/>
          <w:sz w:val="26"/>
          <w:szCs w:val="26"/>
        </w:rPr>
        <w:t>организациями,</w:t>
      </w:r>
      <w:r w:rsidRPr="008A3E0D">
        <w:rPr>
          <w:rFonts w:ascii="Times New Roman" w:hAnsi="Times New Roman"/>
          <w:sz w:val="26"/>
          <w:szCs w:val="26"/>
        </w:rPr>
        <w:t xml:space="preserve"> в том числе </w:t>
      </w:r>
      <w:r w:rsidR="005F68E2" w:rsidRPr="008A3E0D">
        <w:rPr>
          <w:rFonts w:ascii="Times New Roman" w:hAnsi="Times New Roman"/>
          <w:sz w:val="26"/>
          <w:szCs w:val="26"/>
        </w:rPr>
        <w:t>по вопросам</w:t>
      </w:r>
      <w:r w:rsidRPr="008A3E0D">
        <w:rPr>
          <w:rFonts w:ascii="Times New Roman" w:hAnsi="Times New Roman"/>
          <w:sz w:val="26"/>
          <w:szCs w:val="26"/>
        </w:rPr>
        <w:t xml:space="preserve"> соблюдени</w:t>
      </w:r>
      <w:r w:rsidR="002D5BBE" w:rsidRPr="008A3E0D">
        <w:rPr>
          <w:rFonts w:ascii="Times New Roman" w:hAnsi="Times New Roman"/>
          <w:sz w:val="26"/>
          <w:szCs w:val="26"/>
        </w:rPr>
        <w:t>я</w:t>
      </w:r>
      <w:r w:rsidRPr="008A3E0D">
        <w:rPr>
          <w:rFonts w:ascii="Times New Roman" w:hAnsi="Times New Roman"/>
          <w:sz w:val="26"/>
          <w:szCs w:val="26"/>
        </w:rPr>
        <w:t xml:space="preserve"> кредитными организациями требований настоящего Стандарта, осуществляется на </w:t>
      </w:r>
      <w:r w:rsidR="005F671A" w:rsidRPr="008A3E0D">
        <w:rPr>
          <w:rFonts w:ascii="Times New Roman" w:hAnsi="Times New Roman"/>
          <w:sz w:val="26"/>
          <w:szCs w:val="26"/>
        </w:rPr>
        <w:t>основе действующего</w:t>
      </w:r>
      <w:r w:rsidRPr="008A3E0D">
        <w:rPr>
          <w:rFonts w:ascii="Times New Roman" w:hAnsi="Times New Roman"/>
          <w:sz w:val="26"/>
          <w:szCs w:val="26"/>
        </w:rPr>
        <w:t xml:space="preserve"> законодательства Российской Федерации</w:t>
      </w:r>
      <w:r w:rsidR="002D5BBE" w:rsidRPr="008A3E0D">
        <w:rPr>
          <w:rFonts w:ascii="Times New Roman" w:hAnsi="Times New Roman"/>
          <w:sz w:val="26"/>
          <w:szCs w:val="26"/>
        </w:rPr>
        <w:t>.</w:t>
      </w:r>
    </w:p>
    <w:p w14:paraId="67B99B6F" w14:textId="77777777" w:rsidR="00895203" w:rsidRPr="008A3E0D" w:rsidRDefault="00895203" w:rsidP="00465EA3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Прием Ассоциацией заявлений по</w:t>
      </w:r>
      <w:r w:rsidR="009701D8" w:rsidRPr="008A3E0D">
        <w:rPr>
          <w:rFonts w:ascii="Times New Roman" w:hAnsi="Times New Roman"/>
          <w:sz w:val="26"/>
          <w:szCs w:val="26"/>
        </w:rPr>
        <w:t>требителей</w:t>
      </w:r>
      <w:r w:rsidRPr="008A3E0D">
        <w:rPr>
          <w:rFonts w:ascii="Times New Roman" w:hAnsi="Times New Roman"/>
          <w:sz w:val="26"/>
          <w:szCs w:val="26"/>
        </w:rPr>
        <w:t xml:space="preserve"> услуг</w:t>
      </w:r>
      <w:r w:rsidR="00C65CD9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Pr="008A3E0D">
        <w:rPr>
          <w:rFonts w:ascii="Times New Roman" w:hAnsi="Times New Roman"/>
          <w:sz w:val="26"/>
          <w:szCs w:val="26"/>
        </w:rPr>
        <w:t>, их регистрация и рассмотрение осуществля</w:t>
      </w:r>
      <w:r w:rsidR="001E6B29">
        <w:rPr>
          <w:rFonts w:ascii="Times New Roman" w:hAnsi="Times New Roman"/>
          <w:sz w:val="26"/>
          <w:szCs w:val="26"/>
        </w:rPr>
        <w:t>ю</w:t>
      </w:r>
      <w:r w:rsidRPr="008A3E0D">
        <w:rPr>
          <w:rFonts w:ascii="Times New Roman" w:hAnsi="Times New Roman"/>
          <w:sz w:val="26"/>
          <w:szCs w:val="26"/>
        </w:rPr>
        <w:t>тся с учетом следующих правил:</w:t>
      </w:r>
    </w:p>
    <w:p w14:paraId="568CD008" w14:textId="77777777" w:rsidR="00895203" w:rsidRPr="008A3E0D" w:rsidRDefault="00895203" w:rsidP="00465EA3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Ассоциация принимает заявления, направленные способами, обычными для деловой переписки, по месту нахождения Ассоциации, указанному на официальном сайте Ассоциации;</w:t>
      </w:r>
    </w:p>
    <w:p w14:paraId="7315B385" w14:textId="77777777" w:rsidR="00895203" w:rsidRPr="008A3E0D" w:rsidRDefault="00895203" w:rsidP="00465EA3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поступившие заявления регистрируются в соответствии с правилами документооборота Ассоциации.</w:t>
      </w:r>
    </w:p>
    <w:p w14:paraId="2294F5BF" w14:textId="77777777" w:rsidR="00D86CB7" w:rsidRPr="008A3E0D" w:rsidRDefault="003156D0" w:rsidP="00465EA3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lastRenderedPageBreak/>
        <w:t>Ассоциация в течение 14 календарных дней после получения и регистрации обращения обязана направить его</w:t>
      </w:r>
      <w:r w:rsidR="002D5BBE" w:rsidRPr="008A3E0D">
        <w:rPr>
          <w:rFonts w:ascii="Times New Roman" w:hAnsi="Times New Roman"/>
          <w:sz w:val="26"/>
          <w:szCs w:val="26"/>
        </w:rPr>
        <w:t xml:space="preserve"> в</w:t>
      </w:r>
      <w:r w:rsidR="00DE2C16" w:rsidRPr="008A3E0D">
        <w:rPr>
          <w:rFonts w:ascii="Times New Roman" w:hAnsi="Times New Roman"/>
          <w:sz w:val="26"/>
          <w:szCs w:val="26"/>
        </w:rPr>
        <w:t xml:space="preserve"> головной (центральный) офис</w:t>
      </w:r>
      <w:r w:rsidR="002D5BBE" w:rsidRPr="008A3E0D">
        <w:rPr>
          <w:rFonts w:ascii="Times New Roman" w:hAnsi="Times New Roman"/>
          <w:sz w:val="26"/>
          <w:szCs w:val="26"/>
        </w:rPr>
        <w:t xml:space="preserve"> кредитной организации, которая, по мнению обратившегося лица, допустила нарушение настоящего Стандарта</w:t>
      </w:r>
      <w:r w:rsidR="00DE2C16" w:rsidRPr="008A3E0D">
        <w:rPr>
          <w:rFonts w:ascii="Times New Roman" w:hAnsi="Times New Roman"/>
          <w:sz w:val="26"/>
          <w:szCs w:val="26"/>
        </w:rPr>
        <w:t>.</w:t>
      </w:r>
      <w:r w:rsidR="00D86CB7" w:rsidRPr="008A3E0D">
        <w:rPr>
          <w:rFonts w:ascii="Times New Roman" w:hAnsi="Times New Roman"/>
          <w:sz w:val="26"/>
          <w:szCs w:val="26"/>
        </w:rPr>
        <w:t xml:space="preserve"> </w:t>
      </w:r>
    </w:p>
    <w:p w14:paraId="47A460C0" w14:textId="77777777" w:rsidR="003156D0" w:rsidRPr="008A3E0D" w:rsidRDefault="003156D0" w:rsidP="00465EA3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Ассоциация уведомляет по</w:t>
      </w:r>
      <w:r w:rsidR="009701D8" w:rsidRPr="008A3E0D">
        <w:rPr>
          <w:rFonts w:ascii="Times New Roman" w:hAnsi="Times New Roman"/>
          <w:sz w:val="26"/>
          <w:szCs w:val="26"/>
        </w:rPr>
        <w:t>требителя</w:t>
      </w:r>
      <w:r w:rsidRPr="008A3E0D">
        <w:rPr>
          <w:rFonts w:ascii="Times New Roman" w:hAnsi="Times New Roman"/>
          <w:sz w:val="26"/>
          <w:szCs w:val="26"/>
        </w:rPr>
        <w:t xml:space="preserve"> услуги</w:t>
      </w:r>
      <w:r w:rsidR="00C65CD9" w:rsidRPr="008A3E0D">
        <w:rPr>
          <w:rFonts w:ascii="Times New Roman" w:hAnsi="Times New Roman"/>
          <w:sz w:val="26"/>
          <w:szCs w:val="26"/>
        </w:rPr>
        <w:t xml:space="preserve"> (продукта) НФО</w:t>
      </w:r>
      <w:r w:rsidRPr="008A3E0D">
        <w:rPr>
          <w:rFonts w:ascii="Times New Roman" w:hAnsi="Times New Roman"/>
          <w:sz w:val="26"/>
          <w:szCs w:val="26"/>
        </w:rPr>
        <w:t>, направившего</w:t>
      </w:r>
      <w:r w:rsidR="00895203" w:rsidRPr="008A3E0D">
        <w:rPr>
          <w:rFonts w:ascii="Times New Roman" w:hAnsi="Times New Roman"/>
          <w:sz w:val="26"/>
          <w:szCs w:val="26"/>
        </w:rPr>
        <w:t xml:space="preserve"> </w:t>
      </w:r>
      <w:r w:rsidRPr="008A3E0D">
        <w:rPr>
          <w:rFonts w:ascii="Times New Roman" w:hAnsi="Times New Roman"/>
          <w:sz w:val="26"/>
          <w:szCs w:val="26"/>
        </w:rPr>
        <w:t>обращение</w:t>
      </w:r>
      <w:r w:rsidR="00895203" w:rsidRPr="008A3E0D">
        <w:rPr>
          <w:rFonts w:ascii="Times New Roman" w:hAnsi="Times New Roman"/>
          <w:sz w:val="26"/>
          <w:szCs w:val="26"/>
        </w:rPr>
        <w:t xml:space="preserve">, </w:t>
      </w:r>
      <w:r w:rsidR="007B6B71" w:rsidRPr="008A3E0D">
        <w:rPr>
          <w:rFonts w:ascii="Times New Roman" w:hAnsi="Times New Roman"/>
          <w:sz w:val="26"/>
          <w:szCs w:val="26"/>
        </w:rPr>
        <w:t>о переадресации его обращения с указанием субъекта</w:t>
      </w:r>
      <w:r w:rsidR="00C50B2A" w:rsidRPr="008A3E0D">
        <w:rPr>
          <w:rFonts w:ascii="Times New Roman" w:hAnsi="Times New Roman"/>
          <w:sz w:val="26"/>
          <w:szCs w:val="26"/>
        </w:rPr>
        <w:t>,</w:t>
      </w:r>
      <w:r w:rsidR="007B6B71" w:rsidRPr="008A3E0D">
        <w:rPr>
          <w:rFonts w:ascii="Times New Roman" w:hAnsi="Times New Roman"/>
          <w:sz w:val="26"/>
          <w:szCs w:val="26"/>
        </w:rPr>
        <w:t xml:space="preserve"> которому было переадресовано обращение по</w:t>
      </w:r>
      <w:r w:rsidR="009701D8" w:rsidRPr="008A3E0D">
        <w:rPr>
          <w:rFonts w:ascii="Times New Roman" w:hAnsi="Times New Roman"/>
          <w:sz w:val="26"/>
          <w:szCs w:val="26"/>
        </w:rPr>
        <w:t>требителя</w:t>
      </w:r>
      <w:r w:rsidR="007B6B71" w:rsidRPr="008A3E0D">
        <w:rPr>
          <w:rFonts w:ascii="Times New Roman" w:hAnsi="Times New Roman"/>
          <w:sz w:val="26"/>
          <w:szCs w:val="26"/>
        </w:rPr>
        <w:t xml:space="preserve"> услуг</w:t>
      </w:r>
      <w:r w:rsidR="00C65CD9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="007B6B71" w:rsidRPr="008A3E0D">
        <w:rPr>
          <w:rFonts w:ascii="Times New Roman" w:hAnsi="Times New Roman"/>
          <w:sz w:val="26"/>
          <w:szCs w:val="26"/>
        </w:rPr>
        <w:t>.</w:t>
      </w:r>
      <w:r w:rsidR="00895203" w:rsidRPr="008A3E0D">
        <w:rPr>
          <w:rFonts w:ascii="Times New Roman" w:hAnsi="Times New Roman"/>
          <w:sz w:val="26"/>
          <w:szCs w:val="26"/>
        </w:rPr>
        <w:t xml:space="preserve"> </w:t>
      </w:r>
      <w:r w:rsidR="007B6B71" w:rsidRPr="008A3E0D">
        <w:rPr>
          <w:rFonts w:ascii="Times New Roman" w:hAnsi="Times New Roman"/>
          <w:sz w:val="26"/>
          <w:szCs w:val="26"/>
        </w:rPr>
        <w:t>Уведомление по</w:t>
      </w:r>
      <w:r w:rsidR="009701D8" w:rsidRPr="008A3E0D">
        <w:rPr>
          <w:rFonts w:ascii="Times New Roman" w:hAnsi="Times New Roman"/>
          <w:sz w:val="26"/>
          <w:szCs w:val="26"/>
        </w:rPr>
        <w:t xml:space="preserve">требителя </w:t>
      </w:r>
      <w:r w:rsidR="00C65CD9" w:rsidRPr="008A3E0D">
        <w:rPr>
          <w:rFonts w:ascii="Times New Roman" w:hAnsi="Times New Roman"/>
          <w:sz w:val="26"/>
          <w:szCs w:val="26"/>
        </w:rPr>
        <w:t>услуг (продуктов) НФО</w:t>
      </w:r>
      <w:r w:rsidR="007B6B71" w:rsidRPr="008A3E0D">
        <w:rPr>
          <w:rFonts w:ascii="Times New Roman" w:hAnsi="Times New Roman"/>
          <w:sz w:val="26"/>
          <w:szCs w:val="26"/>
        </w:rPr>
        <w:t>, направившего обращение, происходит</w:t>
      </w:r>
      <w:r w:rsidR="002C2444" w:rsidRPr="008A3E0D">
        <w:rPr>
          <w:rFonts w:ascii="Times New Roman" w:hAnsi="Times New Roman"/>
          <w:sz w:val="26"/>
          <w:szCs w:val="26"/>
        </w:rPr>
        <w:t xml:space="preserve"> способом связи, аналогичным </w:t>
      </w:r>
      <w:r w:rsidR="001E6B29">
        <w:rPr>
          <w:rFonts w:ascii="Times New Roman" w:hAnsi="Times New Roman"/>
          <w:sz w:val="26"/>
          <w:szCs w:val="26"/>
        </w:rPr>
        <w:t>использованному</w:t>
      </w:r>
      <w:r w:rsidR="002C2444" w:rsidRPr="008A3E0D">
        <w:rPr>
          <w:rFonts w:ascii="Times New Roman" w:hAnsi="Times New Roman"/>
          <w:sz w:val="26"/>
          <w:szCs w:val="26"/>
        </w:rPr>
        <w:t xml:space="preserve"> по</w:t>
      </w:r>
      <w:r w:rsidR="009701D8" w:rsidRPr="008A3E0D">
        <w:rPr>
          <w:rFonts w:ascii="Times New Roman" w:hAnsi="Times New Roman"/>
          <w:sz w:val="26"/>
          <w:szCs w:val="26"/>
        </w:rPr>
        <w:t>требител</w:t>
      </w:r>
      <w:r w:rsidR="001E6B29">
        <w:rPr>
          <w:rFonts w:ascii="Times New Roman" w:hAnsi="Times New Roman"/>
          <w:sz w:val="26"/>
          <w:szCs w:val="26"/>
        </w:rPr>
        <w:t>ем</w:t>
      </w:r>
      <w:r w:rsidR="002C2444" w:rsidRPr="008A3E0D">
        <w:rPr>
          <w:rFonts w:ascii="Times New Roman" w:hAnsi="Times New Roman"/>
          <w:sz w:val="26"/>
          <w:szCs w:val="26"/>
        </w:rPr>
        <w:t xml:space="preserve"> услуг</w:t>
      </w:r>
      <w:r w:rsidR="00C65CD9" w:rsidRPr="008A3E0D">
        <w:rPr>
          <w:rFonts w:ascii="Times New Roman" w:hAnsi="Times New Roman"/>
          <w:sz w:val="26"/>
          <w:szCs w:val="26"/>
        </w:rPr>
        <w:t xml:space="preserve"> (продуктов) НФО</w:t>
      </w:r>
      <w:r w:rsidR="002C2444" w:rsidRPr="008A3E0D">
        <w:rPr>
          <w:rFonts w:ascii="Times New Roman" w:hAnsi="Times New Roman"/>
          <w:sz w:val="26"/>
          <w:szCs w:val="26"/>
        </w:rPr>
        <w:t xml:space="preserve">. </w:t>
      </w:r>
    </w:p>
    <w:p w14:paraId="082080B7" w14:textId="77777777" w:rsidR="005F68E2" w:rsidRPr="008A3E0D" w:rsidRDefault="005F68E2" w:rsidP="00465EA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F6B396" w14:textId="77777777" w:rsidR="00654AD8" w:rsidRPr="008A3E0D" w:rsidRDefault="00D86CB7" w:rsidP="00465EA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A3E0D">
        <w:rPr>
          <w:rFonts w:ascii="Times New Roman" w:hAnsi="Times New Roman"/>
          <w:b/>
          <w:sz w:val="26"/>
          <w:szCs w:val="26"/>
        </w:rPr>
        <w:t>Статья 1</w:t>
      </w:r>
      <w:r w:rsidR="007259F2" w:rsidRPr="008A3E0D">
        <w:rPr>
          <w:rFonts w:ascii="Times New Roman" w:hAnsi="Times New Roman"/>
          <w:b/>
          <w:sz w:val="26"/>
          <w:szCs w:val="26"/>
        </w:rPr>
        <w:t>9</w:t>
      </w:r>
      <w:r w:rsidRPr="008A3E0D">
        <w:rPr>
          <w:rFonts w:ascii="Times New Roman" w:hAnsi="Times New Roman"/>
          <w:b/>
          <w:sz w:val="26"/>
          <w:szCs w:val="26"/>
        </w:rPr>
        <w:t>. Порядок принятия Стандарта и присоединения к нему</w:t>
      </w:r>
    </w:p>
    <w:p w14:paraId="505469CB" w14:textId="77777777" w:rsidR="00D86CB7" w:rsidRPr="008A3E0D" w:rsidRDefault="00D86CB7" w:rsidP="00465EA3">
      <w:pPr>
        <w:pStyle w:val="a6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Настоящий Стандарт утверждается Общим собранием Ассоциации. С момента утверждения он является открытым для присоединения членов Ассоциации.</w:t>
      </w:r>
    </w:p>
    <w:p w14:paraId="516B6497" w14:textId="77777777" w:rsidR="00A518E3" w:rsidRPr="008A3E0D" w:rsidRDefault="00A518E3" w:rsidP="00465EA3">
      <w:pPr>
        <w:pStyle w:val="a6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 xml:space="preserve">Члены Ассоциации вправе присоединиться к Стандарту с момента </w:t>
      </w:r>
      <w:r w:rsidR="006D0D57" w:rsidRPr="008A3E0D">
        <w:rPr>
          <w:rFonts w:ascii="Times New Roman" w:hAnsi="Times New Roman"/>
          <w:sz w:val="26"/>
          <w:szCs w:val="26"/>
        </w:rPr>
        <w:t xml:space="preserve">его </w:t>
      </w:r>
      <w:r w:rsidRPr="008A3E0D">
        <w:rPr>
          <w:rFonts w:ascii="Times New Roman" w:hAnsi="Times New Roman"/>
          <w:sz w:val="26"/>
          <w:szCs w:val="26"/>
        </w:rPr>
        <w:t>утверждения Общим собранием Ассоциации п</w:t>
      </w:r>
      <w:r w:rsidR="006D0D57" w:rsidRPr="008A3E0D">
        <w:rPr>
          <w:rFonts w:ascii="Times New Roman" w:hAnsi="Times New Roman"/>
          <w:sz w:val="26"/>
          <w:szCs w:val="26"/>
        </w:rPr>
        <w:t>осредством</w:t>
      </w:r>
      <w:r w:rsidRPr="008A3E0D">
        <w:rPr>
          <w:rFonts w:ascii="Times New Roman" w:hAnsi="Times New Roman"/>
          <w:sz w:val="26"/>
          <w:szCs w:val="26"/>
        </w:rPr>
        <w:t xml:space="preserve"> подачи письменного </w:t>
      </w:r>
      <w:r w:rsidR="001E545D" w:rsidRPr="008A3E0D">
        <w:rPr>
          <w:rFonts w:ascii="Times New Roman" w:hAnsi="Times New Roman"/>
          <w:sz w:val="26"/>
          <w:szCs w:val="26"/>
        </w:rPr>
        <w:t>уведомления о присоединении к Стандарту и готовности выполнять его требования</w:t>
      </w:r>
      <w:r w:rsidRPr="008A3E0D">
        <w:rPr>
          <w:rFonts w:ascii="Times New Roman" w:hAnsi="Times New Roman"/>
          <w:sz w:val="26"/>
          <w:szCs w:val="26"/>
        </w:rPr>
        <w:t xml:space="preserve">. </w:t>
      </w:r>
      <w:r w:rsidR="001E545D" w:rsidRPr="008A3E0D">
        <w:rPr>
          <w:rFonts w:ascii="Times New Roman" w:hAnsi="Times New Roman"/>
          <w:sz w:val="26"/>
          <w:szCs w:val="26"/>
        </w:rPr>
        <w:t>Уведомление</w:t>
      </w:r>
      <w:r w:rsidRPr="008A3E0D">
        <w:rPr>
          <w:rFonts w:ascii="Times New Roman" w:hAnsi="Times New Roman"/>
          <w:sz w:val="26"/>
          <w:szCs w:val="26"/>
        </w:rPr>
        <w:t xml:space="preserve"> подписывается лицом, уполномоченным на это в соответствии с уставными документами члена Ассоциации.</w:t>
      </w:r>
    </w:p>
    <w:p w14:paraId="1FFED883" w14:textId="77777777" w:rsidR="00816787" w:rsidRPr="008A3E0D" w:rsidRDefault="00A518E3" w:rsidP="00465EA3">
      <w:pPr>
        <w:pStyle w:val="a6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E0D">
        <w:rPr>
          <w:rFonts w:ascii="Times New Roman" w:hAnsi="Times New Roman"/>
          <w:sz w:val="26"/>
          <w:szCs w:val="26"/>
        </w:rPr>
        <w:t>Информация о членах Ассоциации, присоединившихся к Стандарту, размещается на официальном сайте Ассоциации в информационно</w:t>
      </w:r>
      <w:r w:rsidR="00B11C8A">
        <w:rPr>
          <w:rFonts w:ascii="Times New Roman" w:hAnsi="Times New Roman"/>
          <w:sz w:val="26"/>
          <w:szCs w:val="26"/>
        </w:rPr>
        <w:t>-</w:t>
      </w:r>
      <w:r w:rsidRPr="008A3E0D">
        <w:rPr>
          <w:rFonts w:ascii="Times New Roman" w:hAnsi="Times New Roman"/>
          <w:sz w:val="26"/>
          <w:szCs w:val="26"/>
        </w:rPr>
        <w:t xml:space="preserve"> телекоммуникационной сети «Интернет».</w:t>
      </w:r>
    </w:p>
    <w:sectPr w:rsidR="00816787" w:rsidRPr="008A3E0D" w:rsidSect="00C27B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B9AC" w14:textId="77777777" w:rsidR="00A0230A" w:rsidRDefault="00A0230A" w:rsidP="00B37B90">
      <w:pPr>
        <w:spacing w:after="0" w:line="240" w:lineRule="auto"/>
      </w:pPr>
      <w:r>
        <w:separator/>
      </w:r>
    </w:p>
  </w:endnote>
  <w:endnote w:type="continuationSeparator" w:id="0">
    <w:p w14:paraId="72AE9C72" w14:textId="77777777" w:rsidR="00A0230A" w:rsidRDefault="00A0230A" w:rsidP="00B3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48531553"/>
      <w:docPartObj>
        <w:docPartGallery w:val="Page Numbers (Bottom of Page)"/>
        <w:docPartUnique/>
      </w:docPartObj>
    </w:sdtPr>
    <w:sdtEndPr/>
    <w:sdtContent>
      <w:p w14:paraId="579746BF" w14:textId="77777777" w:rsidR="00C20D77" w:rsidRPr="00B37B90" w:rsidRDefault="00EF0C6E">
        <w:pPr>
          <w:pStyle w:val="ab"/>
          <w:jc w:val="center"/>
          <w:rPr>
            <w:rFonts w:ascii="Times New Roman" w:hAnsi="Times New Roman"/>
          </w:rPr>
        </w:pPr>
        <w:r w:rsidRPr="00B37B90">
          <w:rPr>
            <w:rFonts w:ascii="Times New Roman" w:hAnsi="Times New Roman"/>
          </w:rPr>
          <w:fldChar w:fldCharType="begin"/>
        </w:r>
        <w:r w:rsidR="00C20D77" w:rsidRPr="00B37B90">
          <w:rPr>
            <w:rFonts w:ascii="Times New Roman" w:hAnsi="Times New Roman"/>
          </w:rPr>
          <w:instrText>PAGE   \* MERGEFORMAT</w:instrText>
        </w:r>
        <w:r w:rsidRPr="00B37B90">
          <w:rPr>
            <w:rFonts w:ascii="Times New Roman" w:hAnsi="Times New Roman"/>
          </w:rPr>
          <w:fldChar w:fldCharType="separate"/>
        </w:r>
        <w:r w:rsidR="00F075D3">
          <w:rPr>
            <w:rFonts w:ascii="Times New Roman" w:hAnsi="Times New Roman"/>
            <w:noProof/>
          </w:rPr>
          <w:t>14</w:t>
        </w:r>
        <w:r w:rsidRPr="00B37B90">
          <w:rPr>
            <w:rFonts w:ascii="Times New Roman" w:hAnsi="Times New Roman"/>
          </w:rPr>
          <w:fldChar w:fldCharType="end"/>
        </w:r>
      </w:p>
    </w:sdtContent>
  </w:sdt>
  <w:p w14:paraId="6181FA41" w14:textId="77777777" w:rsidR="00C20D77" w:rsidRDefault="00C20D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58D2" w14:textId="77777777" w:rsidR="00A0230A" w:rsidRDefault="00A0230A" w:rsidP="00B37B90">
      <w:pPr>
        <w:spacing w:after="0" w:line="240" w:lineRule="auto"/>
      </w:pPr>
      <w:r>
        <w:separator/>
      </w:r>
    </w:p>
  </w:footnote>
  <w:footnote w:type="continuationSeparator" w:id="0">
    <w:p w14:paraId="6EC30101" w14:textId="77777777" w:rsidR="00A0230A" w:rsidRDefault="00A0230A" w:rsidP="00B3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DDC"/>
    <w:multiLevelType w:val="hybridMultilevel"/>
    <w:tmpl w:val="9D484E9E"/>
    <w:lvl w:ilvl="0" w:tplc="AA62DEF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E2612"/>
    <w:multiLevelType w:val="hybridMultilevel"/>
    <w:tmpl w:val="679EB1EC"/>
    <w:lvl w:ilvl="0" w:tplc="A6F4718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33D66DE"/>
    <w:multiLevelType w:val="hybridMultilevel"/>
    <w:tmpl w:val="571AFE5A"/>
    <w:lvl w:ilvl="0" w:tplc="9614F5C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74F"/>
    <w:multiLevelType w:val="hybridMultilevel"/>
    <w:tmpl w:val="BBA2E970"/>
    <w:lvl w:ilvl="0" w:tplc="47449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4DAF"/>
    <w:multiLevelType w:val="hybridMultilevel"/>
    <w:tmpl w:val="052CC1A4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0F4621EC"/>
    <w:multiLevelType w:val="hybridMultilevel"/>
    <w:tmpl w:val="041AA944"/>
    <w:lvl w:ilvl="0" w:tplc="286E6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660A8"/>
    <w:multiLevelType w:val="hybridMultilevel"/>
    <w:tmpl w:val="ADE825DA"/>
    <w:lvl w:ilvl="0" w:tplc="718EF8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70E00"/>
    <w:multiLevelType w:val="hybridMultilevel"/>
    <w:tmpl w:val="BCEE8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1C4"/>
    <w:multiLevelType w:val="hybridMultilevel"/>
    <w:tmpl w:val="3CBA1B24"/>
    <w:lvl w:ilvl="0" w:tplc="2D602F0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FF02A6"/>
    <w:multiLevelType w:val="hybridMultilevel"/>
    <w:tmpl w:val="B324F400"/>
    <w:lvl w:ilvl="0" w:tplc="9614F5C2">
      <w:numFmt w:val="bullet"/>
      <w:lvlText w:val="–"/>
      <w:lvlJc w:val="left"/>
      <w:pPr>
        <w:ind w:left="1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0" w15:restartNumberingAfterBreak="0">
    <w:nsid w:val="16DA5CEA"/>
    <w:multiLevelType w:val="hybridMultilevel"/>
    <w:tmpl w:val="A9A23F74"/>
    <w:lvl w:ilvl="0" w:tplc="47449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DC7164"/>
    <w:multiLevelType w:val="hybridMultilevel"/>
    <w:tmpl w:val="C2A0FFFA"/>
    <w:lvl w:ilvl="0" w:tplc="A6F4718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1C145793"/>
    <w:multiLevelType w:val="hybridMultilevel"/>
    <w:tmpl w:val="BF9AF962"/>
    <w:lvl w:ilvl="0" w:tplc="9D3C8CA0">
      <w:start w:val="1"/>
      <w:numFmt w:val="decimal"/>
      <w:lvlText w:val="%1)"/>
      <w:lvlJc w:val="left"/>
      <w:pPr>
        <w:ind w:left="213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A81CC9"/>
    <w:multiLevelType w:val="hybridMultilevel"/>
    <w:tmpl w:val="77A458DC"/>
    <w:lvl w:ilvl="0" w:tplc="A6F47188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 w15:restartNumberingAfterBreak="0">
    <w:nsid w:val="1E0F6ECA"/>
    <w:multiLevelType w:val="hybridMultilevel"/>
    <w:tmpl w:val="DD5CA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2AC1BC4">
      <w:start w:val="1"/>
      <w:numFmt w:val="decimal"/>
      <w:lvlText w:val="%2.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EC79CC"/>
    <w:multiLevelType w:val="hybridMultilevel"/>
    <w:tmpl w:val="C62AC09E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0C37F8"/>
    <w:multiLevelType w:val="hybridMultilevel"/>
    <w:tmpl w:val="E5489358"/>
    <w:lvl w:ilvl="0" w:tplc="4B3E1B0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8A47EC"/>
    <w:multiLevelType w:val="hybridMultilevel"/>
    <w:tmpl w:val="FA6E06BE"/>
    <w:lvl w:ilvl="0" w:tplc="9D3C8CA0">
      <w:start w:val="1"/>
      <w:numFmt w:val="decimal"/>
      <w:lvlText w:val="%1)"/>
      <w:lvlJc w:val="left"/>
      <w:pPr>
        <w:ind w:left="213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D0798A"/>
    <w:multiLevelType w:val="hybridMultilevel"/>
    <w:tmpl w:val="DD3A7AB0"/>
    <w:lvl w:ilvl="0" w:tplc="CBE8F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6639A"/>
    <w:multiLevelType w:val="hybridMultilevel"/>
    <w:tmpl w:val="7E90FF8A"/>
    <w:lvl w:ilvl="0" w:tplc="097C31F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1E04B0"/>
    <w:multiLevelType w:val="hybridMultilevel"/>
    <w:tmpl w:val="2500F094"/>
    <w:lvl w:ilvl="0" w:tplc="9614F5C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5E635E"/>
    <w:multiLevelType w:val="hybridMultilevel"/>
    <w:tmpl w:val="CAA81D0C"/>
    <w:lvl w:ilvl="0" w:tplc="47449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235700"/>
    <w:multiLevelType w:val="hybridMultilevel"/>
    <w:tmpl w:val="BE1265D4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C10820"/>
    <w:multiLevelType w:val="hybridMultilevel"/>
    <w:tmpl w:val="BCE8C2F0"/>
    <w:lvl w:ilvl="0" w:tplc="A6F4718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367F68B8"/>
    <w:multiLevelType w:val="hybridMultilevel"/>
    <w:tmpl w:val="633431E0"/>
    <w:lvl w:ilvl="0" w:tplc="A6F47188">
      <w:start w:val="1"/>
      <w:numFmt w:val="bullet"/>
      <w:lvlText w:val=""/>
      <w:lvlJc w:val="left"/>
      <w:pPr>
        <w:ind w:left="3105" w:hanging="360"/>
      </w:pPr>
      <w:rPr>
        <w:rFonts w:ascii="Symbol" w:hAnsi="Symbol" w:hint="default"/>
        <w:color w:val="auto"/>
      </w:rPr>
    </w:lvl>
    <w:lvl w:ilvl="1" w:tplc="A6F47188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38195066"/>
    <w:multiLevelType w:val="hybridMultilevel"/>
    <w:tmpl w:val="4466486E"/>
    <w:lvl w:ilvl="0" w:tplc="47449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526E31"/>
    <w:multiLevelType w:val="hybridMultilevel"/>
    <w:tmpl w:val="4698A6E8"/>
    <w:lvl w:ilvl="0" w:tplc="D9D4516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5339E2"/>
    <w:multiLevelType w:val="hybridMultilevel"/>
    <w:tmpl w:val="6A20E70C"/>
    <w:lvl w:ilvl="0" w:tplc="1FD6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191B3A"/>
    <w:multiLevelType w:val="hybridMultilevel"/>
    <w:tmpl w:val="7B7A9DD0"/>
    <w:lvl w:ilvl="0" w:tplc="9D3C8CA0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9FD65E4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E95C7D"/>
    <w:multiLevelType w:val="hybridMultilevel"/>
    <w:tmpl w:val="E6CA6C5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223C63"/>
    <w:multiLevelType w:val="hybridMultilevel"/>
    <w:tmpl w:val="BF8015D2"/>
    <w:lvl w:ilvl="0" w:tplc="A6F4718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52717F91"/>
    <w:multiLevelType w:val="hybridMultilevel"/>
    <w:tmpl w:val="D4CC22BE"/>
    <w:lvl w:ilvl="0" w:tplc="7E56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676AC7"/>
    <w:multiLevelType w:val="hybridMultilevel"/>
    <w:tmpl w:val="67F0D76C"/>
    <w:lvl w:ilvl="0" w:tplc="9D3C8CA0">
      <w:start w:val="1"/>
      <w:numFmt w:val="decimal"/>
      <w:lvlText w:val="%1)"/>
      <w:lvlJc w:val="left"/>
      <w:pPr>
        <w:ind w:left="213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45E74A0"/>
    <w:multiLevelType w:val="hybridMultilevel"/>
    <w:tmpl w:val="EADCC300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487E7B"/>
    <w:multiLevelType w:val="hybridMultilevel"/>
    <w:tmpl w:val="DCBCB916"/>
    <w:lvl w:ilvl="0" w:tplc="36B88E22">
      <w:start w:val="1"/>
      <w:numFmt w:val="decimal"/>
      <w:lvlText w:val="%1."/>
      <w:lvlJc w:val="left"/>
      <w:pPr>
        <w:ind w:left="11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 w15:restartNumberingAfterBreak="0">
    <w:nsid w:val="56164318"/>
    <w:multiLevelType w:val="hybridMultilevel"/>
    <w:tmpl w:val="70AABE4A"/>
    <w:lvl w:ilvl="0" w:tplc="A2AC1BC4">
      <w:start w:val="1"/>
      <w:numFmt w:val="decimal"/>
      <w:lvlText w:val="%1."/>
      <w:lvlJc w:val="left"/>
      <w:pPr>
        <w:ind w:left="29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9845C70"/>
    <w:multiLevelType w:val="hybridMultilevel"/>
    <w:tmpl w:val="D520C74C"/>
    <w:lvl w:ilvl="0" w:tplc="2AD21B2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1024C9"/>
    <w:multiLevelType w:val="hybridMultilevel"/>
    <w:tmpl w:val="C06C9464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847D5B"/>
    <w:multiLevelType w:val="hybridMultilevel"/>
    <w:tmpl w:val="DCBCB916"/>
    <w:lvl w:ilvl="0" w:tplc="36B88E22">
      <w:start w:val="1"/>
      <w:numFmt w:val="decimal"/>
      <w:lvlText w:val="%1."/>
      <w:lvlJc w:val="left"/>
      <w:pPr>
        <w:ind w:left="11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 w15:restartNumberingAfterBreak="0">
    <w:nsid w:val="5C8C2F36"/>
    <w:multiLevelType w:val="hybridMultilevel"/>
    <w:tmpl w:val="ED78DB22"/>
    <w:lvl w:ilvl="0" w:tplc="9D3C8CA0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1C053C9"/>
    <w:multiLevelType w:val="hybridMultilevel"/>
    <w:tmpl w:val="18026EA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676270FE"/>
    <w:multiLevelType w:val="hybridMultilevel"/>
    <w:tmpl w:val="295AB6AC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D536DC"/>
    <w:multiLevelType w:val="hybridMultilevel"/>
    <w:tmpl w:val="96D88BF0"/>
    <w:lvl w:ilvl="0" w:tplc="A6F47188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3" w15:restartNumberingAfterBreak="0">
    <w:nsid w:val="68F97559"/>
    <w:multiLevelType w:val="hybridMultilevel"/>
    <w:tmpl w:val="ED78DB22"/>
    <w:lvl w:ilvl="0" w:tplc="9D3C8CA0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AEE6877"/>
    <w:multiLevelType w:val="hybridMultilevel"/>
    <w:tmpl w:val="BA12ED70"/>
    <w:lvl w:ilvl="0" w:tplc="7E56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C4B4365"/>
    <w:multiLevelType w:val="hybridMultilevel"/>
    <w:tmpl w:val="6F766EB2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CF40B46"/>
    <w:multiLevelType w:val="hybridMultilevel"/>
    <w:tmpl w:val="61043488"/>
    <w:lvl w:ilvl="0" w:tplc="6FC4394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757B3792"/>
    <w:multiLevelType w:val="hybridMultilevel"/>
    <w:tmpl w:val="525E7708"/>
    <w:lvl w:ilvl="0" w:tplc="4B3E1B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3344F5"/>
    <w:multiLevelType w:val="hybridMultilevel"/>
    <w:tmpl w:val="02AE47C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"/>
  </w:num>
  <w:num w:numId="2">
    <w:abstractNumId w:val="3"/>
  </w:num>
  <w:num w:numId="3">
    <w:abstractNumId w:val="46"/>
  </w:num>
  <w:num w:numId="4">
    <w:abstractNumId w:val="20"/>
  </w:num>
  <w:num w:numId="5">
    <w:abstractNumId w:val="40"/>
  </w:num>
  <w:num w:numId="6">
    <w:abstractNumId w:val="10"/>
  </w:num>
  <w:num w:numId="7">
    <w:abstractNumId w:val="21"/>
  </w:num>
  <w:num w:numId="8">
    <w:abstractNumId w:val="25"/>
  </w:num>
  <w:num w:numId="9">
    <w:abstractNumId w:val="13"/>
  </w:num>
  <w:num w:numId="10">
    <w:abstractNumId w:val="24"/>
  </w:num>
  <w:num w:numId="11">
    <w:abstractNumId w:val="33"/>
  </w:num>
  <w:num w:numId="12">
    <w:abstractNumId w:val="42"/>
  </w:num>
  <w:num w:numId="13">
    <w:abstractNumId w:val="23"/>
  </w:num>
  <w:num w:numId="14">
    <w:abstractNumId w:val="14"/>
  </w:num>
  <w:num w:numId="15">
    <w:abstractNumId w:val="45"/>
  </w:num>
  <w:num w:numId="16">
    <w:abstractNumId w:val="22"/>
  </w:num>
  <w:num w:numId="17">
    <w:abstractNumId w:val="41"/>
  </w:num>
  <w:num w:numId="18">
    <w:abstractNumId w:val="37"/>
  </w:num>
  <w:num w:numId="19">
    <w:abstractNumId w:val="29"/>
  </w:num>
  <w:num w:numId="20">
    <w:abstractNumId w:val="15"/>
  </w:num>
  <w:num w:numId="21">
    <w:abstractNumId w:val="30"/>
  </w:num>
  <w:num w:numId="22">
    <w:abstractNumId w:val="11"/>
  </w:num>
  <w:num w:numId="23">
    <w:abstractNumId w:val="1"/>
  </w:num>
  <w:num w:numId="24">
    <w:abstractNumId w:val="43"/>
  </w:num>
  <w:num w:numId="25">
    <w:abstractNumId w:val="4"/>
  </w:num>
  <w:num w:numId="26">
    <w:abstractNumId w:val="48"/>
  </w:num>
  <w:num w:numId="27">
    <w:abstractNumId w:val="38"/>
  </w:num>
  <w:num w:numId="28">
    <w:abstractNumId w:val="9"/>
  </w:num>
  <w:num w:numId="29">
    <w:abstractNumId w:val="34"/>
  </w:num>
  <w:num w:numId="30">
    <w:abstractNumId w:val="6"/>
  </w:num>
  <w:num w:numId="31">
    <w:abstractNumId w:val="5"/>
  </w:num>
  <w:num w:numId="32">
    <w:abstractNumId w:val="0"/>
  </w:num>
  <w:num w:numId="33">
    <w:abstractNumId w:val="8"/>
  </w:num>
  <w:num w:numId="34">
    <w:abstractNumId w:val="39"/>
  </w:num>
  <w:num w:numId="35">
    <w:abstractNumId w:val="28"/>
  </w:num>
  <w:num w:numId="36">
    <w:abstractNumId w:val="19"/>
  </w:num>
  <w:num w:numId="37">
    <w:abstractNumId w:val="27"/>
  </w:num>
  <w:num w:numId="38">
    <w:abstractNumId w:val="31"/>
  </w:num>
  <w:num w:numId="39">
    <w:abstractNumId w:val="44"/>
  </w:num>
  <w:num w:numId="40">
    <w:abstractNumId w:val="26"/>
  </w:num>
  <w:num w:numId="41">
    <w:abstractNumId w:val="35"/>
  </w:num>
  <w:num w:numId="42">
    <w:abstractNumId w:val="47"/>
  </w:num>
  <w:num w:numId="43">
    <w:abstractNumId w:val="16"/>
  </w:num>
  <w:num w:numId="44">
    <w:abstractNumId w:val="12"/>
  </w:num>
  <w:num w:numId="45">
    <w:abstractNumId w:val="32"/>
  </w:num>
  <w:num w:numId="46">
    <w:abstractNumId w:val="17"/>
  </w:num>
  <w:num w:numId="47">
    <w:abstractNumId w:val="36"/>
  </w:num>
  <w:num w:numId="48">
    <w:abstractNumId w:val="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3"/>
    <w:rsid w:val="00010259"/>
    <w:rsid w:val="00012D71"/>
    <w:rsid w:val="00015353"/>
    <w:rsid w:val="00031909"/>
    <w:rsid w:val="00031DBB"/>
    <w:rsid w:val="00042135"/>
    <w:rsid w:val="000564C5"/>
    <w:rsid w:val="00062741"/>
    <w:rsid w:val="000653F2"/>
    <w:rsid w:val="000713A3"/>
    <w:rsid w:val="000717A6"/>
    <w:rsid w:val="00073680"/>
    <w:rsid w:val="00075A94"/>
    <w:rsid w:val="00077F90"/>
    <w:rsid w:val="00083A02"/>
    <w:rsid w:val="0008548C"/>
    <w:rsid w:val="000911C0"/>
    <w:rsid w:val="000941FF"/>
    <w:rsid w:val="000965F8"/>
    <w:rsid w:val="00096ACD"/>
    <w:rsid w:val="000B39FB"/>
    <w:rsid w:val="000C0BA9"/>
    <w:rsid w:val="000C7897"/>
    <w:rsid w:val="000D2058"/>
    <w:rsid w:val="000D4C3A"/>
    <w:rsid w:val="000D62DE"/>
    <w:rsid w:val="000D6E06"/>
    <w:rsid w:val="000D6F34"/>
    <w:rsid w:val="000D798C"/>
    <w:rsid w:val="000E1CED"/>
    <w:rsid w:val="000E33F7"/>
    <w:rsid w:val="000E4BCB"/>
    <w:rsid w:val="000E5C71"/>
    <w:rsid w:val="000F04DF"/>
    <w:rsid w:val="000F1DD1"/>
    <w:rsid w:val="000F2392"/>
    <w:rsid w:val="000F2705"/>
    <w:rsid w:val="000F2BD1"/>
    <w:rsid w:val="000F3383"/>
    <w:rsid w:val="000F4066"/>
    <w:rsid w:val="00105CD3"/>
    <w:rsid w:val="00113D37"/>
    <w:rsid w:val="00123A30"/>
    <w:rsid w:val="001279DC"/>
    <w:rsid w:val="00132E24"/>
    <w:rsid w:val="0014175C"/>
    <w:rsid w:val="00145D94"/>
    <w:rsid w:val="00145E98"/>
    <w:rsid w:val="00151EEA"/>
    <w:rsid w:val="001565C4"/>
    <w:rsid w:val="00156DFD"/>
    <w:rsid w:val="00166403"/>
    <w:rsid w:val="001717E0"/>
    <w:rsid w:val="001803C0"/>
    <w:rsid w:val="0018377F"/>
    <w:rsid w:val="00187C2D"/>
    <w:rsid w:val="001920E9"/>
    <w:rsid w:val="00194C02"/>
    <w:rsid w:val="0019678E"/>
    <w:rsid w:val="001A7306"/>
    <w:rsid w:val="001B4147"/>
    <w:rsid w:val="001B653E"/>
    <w:rsid w:val="001C70AF"/>
    <w:rsid w:val="001D0C8B"/>
    <w:rsid w:val="001E545D"/>
    <w:rsid w:val="001E6B29"/>
    <w:rsid w:val="001E7E85"/>
    <w:rsid w:val="001F2C5A"/>
    <w:rsid w:val="001F32B4"/>
    <w:rsid w:val="001F452E"/>
    <w:rsid w:val="001F573D"/>
    <w:rsid w:val="001F7135"/>
    <w:rsid w:val="00223D2A"/>
    <w:rsid w:val="0023329F"/>
    <w:rsid w:val="00233EA5"/>
    <w:rsid w:val="0025331C"/>
    <w:rsid w:val="00273234"/>
    <w:rsid w:val="00274C13"/>
    <w:rsid w:val="002938C4"/>
    <w:rsid w:val="002B30BB"/>
    <w:rsid w:val="002C2444"/>
    <w:rsid w:val="002C296E"/>
    <w:rsid w:val="002C44E5"/>
    <w:rsid w:val="002D08EF"/>
    <w:rsid w:val="002D1504"/>
    <w:rsid w:val="002D5BBE"/>
    <w:rsid w:val="002E626E"/>
    <w:rsid w:val="00301EF4"/>
    <w:rsid w:val="00303414"/>
    <w:rsid w:val="003156D0"/>
    <w:rsid w:val="00330627"/>
    <w:rsid w:val="00335408"/>
    <w:rsid w:val="00335C4E"/>
    <w:rsid w:val="00337219"/>
    <w:rsid w:val="00344E12"/>
    <w:rsid w:val="00371545"/>
    <w:rsid w:val="003807C8"/>
    <w:rsid w:val="003858D9"/>
    <w:rsid w:val="00393DCD"/>
    <w:rsid w:val="00394D59"/>
    <w:rsid w:val="0039729C"/>
    <w:rsid w:val="003A2B3E"/>
    <w:rsid w:val="003B55F5"/>
    <w:rsid w:val="003D29F9"/>
    <w:rsid w:val="003D657F"/>
    <w:rsid w:val="003E06A9"/>
    <w:rsid w:val="003E4875"/>
    <w:rsid w:val="003E506F"/>
    <w:rsid w:val="003E6618"/>
    <w:rsid w:val="003F49C8"/>
    <w:rsid w:val="00400572"/>
    <w:rsid w:val="0040437A"/>
    <w:rsid w:val="004049F8"/>
    <w:rsid w:val="00406701"/>
    <w:rsid w:val="00410336"/>
    <w:rsid w:val="00413BD4"/>
    <w:rsid w:val="00415918"/>
    <w:rsid w:val="00417CED"/>
    <w:rsid w:val="004235E0"/>
    <w:rsid w:val="0042766A"/>
    <w:rsid w:val="00436238"/>
    <w:rsid w:val="004362D2"/>
    <w:rsid w:val="00440D32"/>
    <w:rsid w:val="00443F1B"/>
    <w:rsid w:val="0044483D"/>
    <w:rsid w:val="004455D3"/>
    <w:rsid w:val="00451C19"/>
    <w:rsid w:val="00453726"/>
    <w:rsid w:val="00454394"/>
    <w:rsid w:val="00462082"/>
    <w:rsid w:val="00464892"/>
    <w:rsid w:val="00465DB2"/>
    <w:rsid w:val="00465EA3"/>
    <w:rsid w:val="0048401B"/>
    <w:rsid w:val="004870C3"/>
    <w:rsid w:val="004939E4"/>
    <w:rsid w:val="004A405A"/>
    <w:rsid w:val="004C00A9"/>
    <w:rsid w:val="004C05FC"/>
    <w:rsid w:val="004C0FD5"/>
    <w:rsid w:val="004C1978"/>
    <w:rsid w:val="004E099E"/>
    <w:rsid w:val="004E1FF8"/>
    <w:rsid w:val="004E7A93"/>
    <w:rsid w:val="004E7F0B"/>
    <w:rsid w:val="004F3121"/>
    <w:rsid w:val="004F3D07"/>
    <w:rsid w:val="004F5B9A"/>
    <w:rsid w:val="00500EF7"/>
    <w:rsid w:val="00504504"/>
    <w:rsid w:val="00507BB3"/>
    <w:rsid w:val="005137E5"/>
    <w:rsid w:val="00527024"/>
    <w:rsid w:val="005279F5"/>
    <w:rsid w:val="00530DC5"/>
    <w:rsid w:val="00532FA4"/>
    <w:rsid w:val="00540C77"/>
    <w:rsid w:val="0054393E"/>
    <w:rsid w:val="00546366"/>
    <w:rsid w:val="00552E2F"/>
    <w:rsid w:val="00552E53"/>
    <w:rsid w:val="00552EF6"/>
    <w:rsid w:val="005618C5"/>
    <w:rsid w:val="005618DE"/>
    <w:rsid w:val="005625D2"/>
    <w:rsid w:val="00570935"/>
    <w:rsid w:val="00587E31"/>
    <w:rsid w:val="00595121"/>
    <w:rsid w:val="005A129B"/>
    <w:rsid w:val="005A19E7"/>
    <w:rsid w:val="005A2173"/>
    <w:rsid w:val="005B0BC1"/>
    <w:rsid w:val="005B4E3B"/>
    <w:rsid w:val="005C19EF"/>
    <w:rsid w:val="005C51B8"/>
    <w:rsid w:val="005F13C6"/>
    <w:rsid w:val="005F48E2"/>
    <w:rsid w:val="005F671A"/>
    <w:rsid w:val="005F68E2"/>
    <w:rsid w:val="00604252"/>
    <w:rsid w:val="00607A65"/>
    <w:rsid w:val="006121A1"/>
    <w:rsid w:val="006134DF"/>
    <w:rsid w:val="006203E4"/>
    <w:rsid w:val="006254BC"/>
    <w:rsid w:val="00634888"/>
    <w:rsid w:val="006354C7"/>
    <w:rsid w:val="00640898"/>
    <w:rsid w:val="0064315E"/>
    <w:rsid w:val="00654AD8"/>
    <w:rsid w:val="0065656C"/>
    <w:rsid w:val="006574D9"/>
    <w:rsid w:val="00672747"/>
    <w:rsid w:val="00672850"/>
    <w:rsid w:val="00674CB2"/>
    <w:rsid w:val="006756A7"/>
    <w:rsid w:val="00677712"/>
    <w:rsid w:val="00680F2E"/>
    <w:rsid w:val="00681812"/>
    <w:rsid w:val="00682EB1"/>
    <w:rsid w:val="00686331"/>
    <w:rsid w:val="00691013"/>
    <w:rsid w:val="00691D0A"/>
    <w:rsid w:val="00692FCA"/>
    <w:rsid w:val="006A5A62"/>
    <w:rsid w:val="006B0BDF"/>
    <w:rsid w:val="006B0D0B"/>
    <w:rsid w:val="006B5485"/>
    <w:rsid w:val="006D0D57"/>
    <w:rsid w:val="006D406A"/>
    <w:rsid w:val="006D4E19"/>
    <w:rsid w:val="006D658A"/>
    <w:rsid w:val="006E1AD8"/>
    <w:rsid w:val="006E38FC"/>
    <w:rsid w:val="006E58A5"/>
    <w:rsid w:val="006F2F41"/>
    <w:rsid w:val="006F32EC"/>
    <w:rsid w:val="006F36FB"/>
    <w:rsid w:val="006F3C50"/>
    <w:rsid w:val="006F5C2D"/>
    <w:rsid w:val="0070688A"/>
    <w:rsid w:val="007259F2"/>
    <w:rsid w:val="00727D89"/>
    <w:rsid w:val="00734DED"/>
    <w:rsid w:val="007405C2"/>
    <w:rsid w:val="0074565B"/>
    <w:rsid w:val="0074599C"/>
    <w:rsid w:val="007467FF"/>
    <w:rsid w:val="00752E7D"/>
    <w:rsid w:val="0076260A"/>
    <w:rsid w:val="00764AAF"/>
    <w:rsid w:val="00765092"/>
    <w:rsid w:val="007658C2"/>
    <w:rsid w:val="00772F90"/>
    <w:rsid w:val="00774097"/>
    <w:rsid w:val="0077503E"/>
    <w:rsid w:val="007768DB"/>
    <w:rsid w:val="00783C5E"/>
    <w:rsid w:val="007851AA"/>
    <w:rsid w:val="00787D3D"/>
    <w:rsid w:val="007925D7"/>
    <w:rsid w:val="007A2BE3"/>
    <w:rsid w:val="007A449F"/>
    <w:rsid w:val="007B2D10"/>
    <w:rsid w:val="007B2DCD"/>
    <w:rsid w:val="007B6B71"/>
    <w:rsid w:val="007B7B5B"/>
    <w:rsid w:val="007B7D7F"/>
    <w:rsid w:val="007C0306"/>
    <w:rsid w:val="007C4C7A"/>
    <w:rsid w:val="007D1AC0"/>
    <w:rsid w:val="007D21AB"/>
    <w:rsid w:val="007D52CA"/>
    <w:rsid w:val="007D6C5C"/>
    <w:rsid w:val="007E0DB6"/>
    <w:rsid w:val="007E6832"/>
    <w:rsid w:val="00816787"/>
    <w:rsid w:val="008240F2"/>
    <w:rsid w:val="00841B73"/>
    <w:rsid w:val="00851953"/>
    <w:rsid w:val="0085534F"/>
    <w:rsid w:val="00871F3F"/>
    <w:rsid w:val="00873768"/>
    <w:rsid w:val="008806D4"/>
    <w:rsid w:val="008814DB"/>
    <w:rsid w:val="0088495F"/>
    <w:rsid w:val="00895203"/>
    <w:rsid w:val="0089570F"/>
    <w:rsid w:val="008A082C"/>
    <w:rsid w:val="008A3D9C"/>
    <w:rsid w:val="008A3E0D"/>
    <w:rsid w:val="008C6B9C"/>
    <w:rsid w:val="008D2A5D"/>
    <w:rsid w:val="008D2EF5"/>
    <w:rsid w:val="008D6F4F"/>
    <w:rsid w:val="008E04B0"/>
    <w:rsid w:val="008E1864"/>
    <w:rsid w:val="008E6A36"/>
    <w:rsid w:val="008F2B48"/>
    <w:rsid w:val="008F7B4B"/>
    <w:rsid w:val="009069D8"/>
    <w:rsid w:val="00913B0D"/>
    <w:rsid w:val="00927FC5"/>
    <w:rsid w:val="00933A88"/>
    <w:rsid w:val="009356C1"/>
    <w:rsid w:val="00935911"/>
    <w:rsid w:val="00944B19"/>
    <w:rsid w:val="00945CFF"/>
    <w:rsid w:val="0094739A"/>
    <w:rsid w:val="00956D78"/>
    <w:rsid w:val="00964A19"/>
    <w:rsid w:val="009701D8"/>
    <w:rsid w:val="00973DF5"/>
    <w:rsid w:val="0097429E"/>
    <w:rsid w:val="00974EA6"/>
    <w:rsid w:val="00985FD6"/>
    <w:rsid w:val="00986612"/>
    <w:rsid w:val="00986639"/>
    <w:rsid w:val="00993197"/>
    <w:rsid w:val="00994381"/>
    <w:rsid w:val="00996325"/>
    <w:rsid w:val="009A56B2"/>
    <w:rsid w:val="009A78CA"/>
    <w:rsid w:val="009A7C7C"/>
    <w:rsid w:val="009B3183"/>
    <w:rsid w:val="009B5776"/>
    <w:rsid w:val="009C1A52"/>
    <w:rsid w:val="009C2D26"/>
    <w:rsid w:val="009E28E8"/>
    <w:rsid w:val="009E4593"/>
    <w:rsid w:val="009F3560"/>
    <w:rsid w:val="009F6722"/>
    <w:rsid w:val="00A0230A"/>
    <w:rsid w:val="00A040EC"/>
    <w:rsid w:val="00A05958"/>
    <w:rsid w:val="00A24044"/>
    <w:rsid w:val="00A518E3"/>
    <w:rsid w:val="00A66B25"/>
    <w:rsid w:val="00A82EEB"/>
    <w:rsid w:val="00A95892"/>
    <w:rsid w:val="00AA262A"/>
    <w:rsid w:val="00AA6C19"/>
    <w:rsid w:val="00AB06E0"/>
    <w:rsid w:val="00AB28F7"/>
    <w:rsid w:val="00AB4C2E"/>
    <w:rsid w:val="00AB6C3B"/>
    <w:rsid w:val="00AC753F"/>
    <w:rsid w:val="00AD313F"/>
    <w:rsid w:val="00AD407C"/>
    <w:rsid w:val="00AE317F"/>
    <w:rsid w:val="00AE5F08"/>
    <w:rsid w:val="00AF203C"/>
    <w:rsid w:val="00AF2D80"/>
    <w:rsid w:val="00B01C5C"/>
    <w:rsid w:val="00B057D9"/>
    <w:rsid w:val="00B06A4A"/>
    <w:rsid w:val="00B07638"/>
    <w:rsid w:val="00B11C8A"/>
    <w:rsid w:val="00B13659"/>
    <w:rsid w:val="00B22C0F"/>
    <w:rsid w:val="00B31633"/>
    <w:rsid w:val="00B3269B"/>
    <w:rsid w:val="00B3297C"/>
    <w:rsid w:val="00B32FE3"/>
    <w:rsid w:val="00B336C9"/>
    <w:rsid w:val="00B33A60"/>
    <w:rsid w:val="00B34AB9"/>
    <w:rsid w:val="00B34CC2"/>
    <w:rsid w:val="00B37B90"/>
    <w:rsid w:val="00B434F7"/>
    <w:rsid w:val="00B56798"/>
    <w:rsid w:val="00B5793C"/>
    <w:rsid w:val="00B63FFB"/>
    <w:rsid w:val="00B729CA"/>
    <w:rsid w:val="00B72A82"/>
    <w:rsid w:val="00B864E6"/>
    <w:rsid w:val="00B86F8F"/>
    <w:rsid w:val="00B93A6B"/>
    <w:rsid w:val="00B94CAB"/>
    <w:rsid w:val="00BA1B0E"/>
    <w:rsid w:val="00BB3202"/>
    <w:rsid w:val="00BB4818"/>
    <w:rsid w:val="00BB4CC2"/>
    <w:rsid w:val="00BB5E39"/>
    <w:rsid w:val="00BC7BDB"/>
    <w:rsid w:val="00BD3DCD"/>
    <w:rsid w:val="00BD4111"/>
    <w:rsid w:val="00BE48CB"/>
    <w:rsid w:val="00BF0CAD"/>
    <w:rsid w:val="00BF0D36"/>
    <w:rsid w:val="00BF5AFB"/>
    <w:rsid w:val="00C10D25"/>
    <w:rsid w:val="00C15E10"/>
    <w:rsid w:val="00C20D77"/>
    <w:rsid w:val="00C230DE"/>
    <w:rsid w:val="00C267F5"/>
    <w:rsid w:val="00C27B59"/>
    <w:rsid w:val="00C30A64"/>
    <w:rsid w:val="00C3202E"/>
    <w:rsid w:val="00C3663C"/>
    <w:rsid w:val="00C36827"/>
    <w:rsid w:val="00C50B2A"/>
    <w:rsid w:val="00C51ECC"/>
    <w:rsid w:val="00C529B3"/>
    <w:rsid w:val="00C53CEB"/>
    <w:rsid w:val="00C54E85"/>
    <w:rsid w:val="00C55CD7"/>
    <w:rsid w:val="00C629CC"/>
    <w:rsid w:val="00C63D48"/>
    <w:rsid w:val="00C63D80"/>
    <w:rsid w:val="00C65CD9"/>
    <w:rsid w:val="00C65DF7"/>
    <w:rsid w:val="00C67243"/>
    <w:rsid w:val="00C70041"/>
    <w:rsid w:val="00C83E4D"/>
    <w:rsid w:val="00C857EE"/>
    <w:rsid w:val="00C901A7"/>
    <w:rsid w:val="00C90853"/>
    <w:rsid w:val="00C94CCE"/>
    <w:rsid w:val="00CA0C2A"/>
    <w:rsid w:val="00CA5E88"/>
    <w:rsid w:val="00CB0376"/>
    <w:rsid w:val="00CB06D0"/>
    <w:rsid w:val="00CB2257"/>
    <w:rsid w:val="00CC49B0"/>
    <w:rsid w:val="00CE5227"/>
    <w:rsid w:val="00CE53CB"/>
    <w:rsid w:val="00CE7E8C"/>
    <w:rsid w:val="00CF1E23"/>
    <w:rsid w:val="00CF2035"/>
    <w:rsid w:val="00D040D5"/>
    <w:rsid w:val="00D10A41"/>
    <w:rsid w:val="00D12E1B"/>
    <w:rsid w:val="00D25EB4"/>
    <w:rsid w:val="00D4585E"/>
    <w:rsid w:val="00D5019D"/>
    <w:rsid w:val="00D50252"/>
    <w:rsid w:val="00D51522"/>
    <w:rsid w:val="00D573D7"/>
    <w:rsid w:val="00D57A35"/>
    <w:rsid w:val="00D6313F"/>
    <w:rsid w:val="00D632C1"/>
    <w:rsid w:val="00D73823"/>
    <w:rsid w:val="00D83624"/>
    <w:rsid w:val="00D86CB7"/>
    <w:rsid w:val="00DA51E6"/>
    <w:rsid w:val="00DA661A"/>
    <w:rsid w:val="00DA7E47"/>
    <w:rsid w:val="00DB2AFB"/>
    <w:rsid w:val="00DC1E59"/>
    <w:rsid w:val="00DD3F0F"/>
    <w:rsid w:val="00DD3F70"/>
    <w:rsid w:val="00DD4A30"/>
    <w:rsid w:val="00DD70C7"/>
    <w:rsid w:val="00DD77AD"/>
    <w:rsid w:val="00DE1F73"/>
    <w:rsid w:val="00DE2C16"/>
    <w:rsid w:val="00DE4F56"/>
    <w:rsid w:val="00E05C24"/>
    <w:rsid w:val="00E06D0E"/>
    <w:rsid w:val="00E1537F"/>
    <w:rsid w:val="00E23C6B"/>
    <w:rsid w:val="00E24EB0"/>
    <w:rsid w:val="00E33087"/>
    <w:rsid w:val="00E33FF7"/>
    <w:rsid w:val="00E41C48"/>
    <w:rsid w:val="00E43DAC"/>
    <w:rsid w:val="00E45719"/>
    <w:rsid w:val="00E57763"/>
    <w:rsid w:val="00E61526"/>
    <w:rsid w:val="00E62DDD"/>
    <w:rsid w:val="00E70623"/>
    <w:rsid w:val="00E70B27"/>
    <w:rsid w:val="00E71DED"/>
    <w:rsid w:val="00E7571C"/>
    <w:rsid w:val="00E9113E"/>
    <w:rsid w:val="00E94205"/>
    <w:rsid w:val="00EA1E17"/>
    <w:rsid w:val="00EA388C"/>
    <w:rsid w:val="00EA74DC"/>
    <w:rsid w:val="00EE4A40"/>
    <w:rsid w:val="00EE51FF"/>
    <w:rsid w:val="00EE714E"/>
    <w:rsid w:val="00EF0C6E"/>
    <w:rsid w:val="00F06F23"/>
    <w:rsid w:val="00F075D3"/>
    <w:rsid w:val="00F11537"/>
    <w:rsid w:val="00F13220"/>
    <w:rsid w:val="00F16BBC"/>
    <w:rsid w:val="00F220D4"/>
    <w:rsid w:val="00F3061F"/>
    <w:rsid w:val="00F32515"/>
    <w:rsid w:val="00F335B6"/>
    <w:rsid w:val="00F45209"/>
    <w:rsid w:val="00F46139"/>
    <w:rsid w:val="00F62E9D"/>
    <w:rsid w:val="00F645EC"/>
    <w:rsid w:val="00F77696"/>
    <w:rsid w:val="00F77F2C"/>
    <w:rsid w:val="00F86CBB"/>
    <w:rsid w:val="00F86F09"/>
    <w:rsid w:val="00F97CC4"/>
    <w:rsid w:val="00FB0169"/>
    <w:rsid w:val="00FB1084"/>
    <w:rsid w:val="00FC2222"/>
    <w:rsid w:val="00FC2BDA"/>
    <w:rsid w:val="00FD693B"/>
    <w:rsid w:val="00FE09A8"/>
    <w:rsid w:val="00FE21BF"/>
    <w:rsid w:val="00FE2385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1AC7"/>
  <w15:docId w15:val="{E869FA52-A57E-48EF-B010-8D9764B9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1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1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rvts9">
    <w:name w:val="rvts9"/>
    <w:uiPriority w:val="99"/>
    <w:rsid w:val="00B31633"/>
  </w:style>
  <w:style w:type="paragraph" w:customStyle="1" w:styleId="rvps2">
    <w:name w:val="rvps2"/>
    <w:basedOn w:val="a"/>
    <w:uiPriority w:val="99"/>
    <w:rsid w:val="00B316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0F"/>
    <w:rPr>
      <w:rFonts w:ascii="Segoe UI" w:eastAsia="Times New Roman" w:hAnsi="Segoe UI" w:cs="Segoe UI"/>
      <w:sz w:val="18"/>
      <w:szCs w:val="18"/>
    </w:rPr>
  </w:style>
  <w:style w:type="character" w:customStyle="1" w:styleId="s1">
    <w:name w:val="s1"/>
    <w:uiPriority w:val="99"/>
    <w:rsid w:val="00944B19"/>
    <w:rPr>
      <w:rFonts w:ascii="Times New Roman" w:hAnsi="Times New Roman"/>
      <w:b/>
      <w:color w:val="000000"/>
    </w:rPr>
  </w:style>
  <w:style w:type="character" w:customStyle="1" w:styleId="s0">
    <w:name w:val="s0"/>
    <w:uiPriority w:val="99"/>
    <w:rsid w:val="00944B19"/>
    <w:rPr>
      <w:rFonts w:ascii="Times New Roman" w:hAnsi="Times New Roman"/>
      <w:color w:val="000000"/>
    </w:rPr>
  </w:style>
  <w:style w:type="paragraph" w:customStyle="1" w:styleId="rvps6">
    <w:name w:val="rvps6"/>
    <w:basedOn w:val="a"/>
    <w:uiPriority w:val="99"/>
    <w:rsid w:val="00944B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44B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4B1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44B19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44B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B9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B3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B90"/>
    <w:rPr>
      <w:rFonts w:ascii="Calibri" w:eastAsia="Times New Roman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CA5E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5E8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5E88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E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5E8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4F53-1632-4558-9E69-EB4C153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6319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alekseevad</dc:creator>
  <cp:lastModifiedBy>Alena Zhigulina</cp:lastModifiedBy>
  <cp:revision>2</cp:revision>
  <cp:lastPrinted>2019-02-18T14:33:00Z</cp:lastPrinted>
  <dcterms:created xsi:type="dcterms:W3CDTF">2019-02-18T14:34:00Z</dcterms:created>
  <dcterms:modified xsi:type="dcterms:W3CDTF">2019-02-18T14:34:00Z</dcterms:modified>
</cp:coreProperties>
</file>