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6A" w:rsidRPr="00161DBD" w:rsidRDefault="00800DA3" w:rsidP="0095146A">
      <w:pPr>
        <w:ind w:left="-284" w:right="-285" w:firstLine="141"/>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78.2pt;margin-top:.2pt;width:425.3pt;height:104.1pt;z-index:251660288" stroked="f">
            <v:textbox style="mso-next-textbox:#_x0000_s1026">
              <w:txbxContent>
                <w:p w:rsidR="002C7967" w:rsidRPr="00EC1C7E" w:rsidRDefault="002C7967" w:rsidP="0095146A">
                  <w:pPr>
                    <w:tabs>
                      <w:tab w:val="left" w:pos="7938"/>
                    </w:tabs>
                    <w:adjustRightInd w:val="0"/>
                    <w:ind w:left="0" w:right="174" w:firstLine="0"/>
                    <w:jc w:val="center"/>
                    <w:rPr>
                      <w:b/>
                      <w:bCs/>
                      <w:sz w:val="26"/>
                      <w:szCs w:val="26"/>
                    </w:rPr>
                  </w:pPr>
                  <w:r>
                    <w:rPr>
                      <w:b/>
                      <w:sz w:val="26"/>
                      <w:szCs w:val="26"/>
                    </w:rPr>
                    <w:t>Ответы, предоставленные</w:t>
                  </w:r>
                  <w:r w:rsidRPr="00EC1C7E">
                    <w:rPr>
                      <w:b/>
                      <w:sz w:val="26"/>
                      <w:szCs w:val="26"/>
                    </w:rPr>
                    <w:t xml:space="preserve"> </w:t>
                  </w:r>
                  <w:r w:rsidRPr="006D3C7D">
                    <w:rPr>
                      <w:rFonts w:eastAsia="Calibri" w:cs="Times New Roman"/>
                      <w:b/>
                      <w:bCs/>
                      <w:sz w:val="26"/>
                      <w:szCs w:val="26"/>
                      <w:u w:val="single"/>
                    </w:rPr>
                    <w:t xml:space="preserve">Департаментом финансового мониторинга и валютного контроля ЦБ РФ и </w:t>
                  </w:r>
                  <w:proofErr w:type="spellStart"/>
                  <w:r w:rsidRPr="006D3C7D">
                    <w:rPr>
                      <w:rFonts w:eastAsia="Calibri" w:cs="Times New Roman"/>
                      <w:b/>
                      <w:bCs/>
                      <w:sz w:val="26"/>
                      <w:szCs w:val="26"/>
                      <w:u w:val="single"/>
                    </w:rPr>
                    <w:t>Росфинмониторингом</w:t>
                  </w:r>
                  <w:proofErr w:type="spellEnd"/>
                  <w:r w:rsidRPr="006D3C7D">
                    <w:rPr>
                      <w:b/>
                      <w:bCs/>
                      <w:sz w:val="26"/>
                      <w:szCs w:val="26"/>
                    </w:rPr>
                    <w:t>,</w:t>
                  </w:r>
                  <w:r>
                    <w:rPr>
                      <w:b/>
                      <w:sz w:val="26"/>
                      <w:szCs w:val="26"/>
                    </w:rPr>
                    <w:t xml:space="preserve"> </w:t>
                  </w:r>
                  <w:r w:rsidRPr="00EC1C7E">
                    <w:rPr>
                      <w:b/>
                      <w:sz w:val="26"/>
                      <w:szCs w:val="26"/>
                    </w:rPr>
                    <w:t>на вопрос</w:t>
                  </w:r>
                  <w:r>
                    <w:rPr>
                      <w:b/>
                      <w:sz w:val="26"/>
                      <w:szCs w:val="26"/>
                    </w:rPr>
                    <w:t>ы,</w:t>
                  </w:r>
                  <w:r w:rsidRPr="00EC1C7E">
                    <w:rPr>
                      <w:b/>
                      <w:sz w:val="26"/>
                      <w:szCs w:val="26"/>
                    </w:rPr>
                    <w:t xml:space="preserve"> </w:t>
                  </w:r>
                  <w:r w:rsidRPr="00EC1C7E">
                    <w:rPr>
                      <w:b/>
                      <w:bCs/>
                      <w:sz w:val="26"/>
                      <w:szCs w:val="26"/>
                    </w:rPr>
                    <w:t>поступивши</w:t>
                  </w:r>
                  <w:r>
                    <w:rPr>
                      <w:b/>
                      <w:bCs/>
                      <w:sz w:val="26"/>
                      <w:szCs w:val="26"/>
                    </w:rPr>
                    <w:t>е</w:t>
                  </w:r>
                  <w:r w:rsidRPr="00EC1C7E">
                    <w:rPr>
                      <w:b/>
                      <w:bCs/>
                      <w:sz w:val="26"/>
                      <w:szCs w:val="26"/>
                    </w:rPr>
                    <w:t xml:space="preserve"> в Оргкомитет от участнико</w:t>
                  </w:r>
                  <w:proofErr w:type="gramStart"/>
                  <w:r w:rsidRPr="00EC1C7E">
                    <w:rPr>
                      <w:b/>
                      <w:bCs/>
                      <w:sz w:val="26"/>
                      <w:szCs w:val="26"/>
                    </w:rPr>
                    <w:t xml:space="preserve">в к </w:t>
                  </w:r>
                  <w:r w:rsidRPr="00EC1C7E">
                    <w:rPr>
                      <w:b/>
                      <w:sz w:val="26"/>
                      <w:szCs w:val="26"/>
                    </w:rPr>
                    <w:t>встр</w:t>
                  </w:r>
                  <w:proofErr w:type="gramEnd"/>
                  <w:r w:rsidRPr="00EC1C7E">
                    <w:rPr>
                      <w:b/>
                      <w:sz w:val="26"/>
                      <w:szCs w:val="26"/>
                    </w:rPr>
                    <w:t xml:space="preserve">ече </w:t>
                  </w:r>
                  <w:r w:rsidRPr="00EC1C7E">
                    <w:rPr>
                      <w:b/>
                      <w:bCs/>
                      <w:sz w:val="26"/>
                      <w:szCs w:val="26"/>
                    </w:rPr>
                    <w:t>руководителей Банка России</w:t>
                  </w:r>
                  <w:r w:rsidRPr="00EC1C7E">
                    <w:rPr>
                      <w:b/>
                      <w:sz w:val="26"/>
                      <w:szCs w:val="26"/>
                    </w:rPr>
                    <w:t xml:space="preserve"> </w:t>
                  </w:r>
                  <w:r w:rsidRPr="00EC1C7E">
                    <w:rPr>
                      <w:b/>
                      <w:bCs/>
                      <w:sz w:val="26"/>
                      <w:szCs w:val="26"/>
                    </w:rPr>
                    <w:t>с руководителями коммерческих банков 1</w:t>
                  </w:r>
                  <w:r>
                    <w:rPr>
                      <w:b/>
                      <w:bCs/>
                      <w:sz w:val="26"/>
                      <w:szCs w:val="26"/>
                    </w:rPr>
                    <w:t>1</w:t>
                  </w:r>
                  <w:r w:rsidRPr="00EC1C7E">
                    <w:rPr>
                      <w:b/>
                      <w:bCs/>
                      <w:sz w:val="26"/>
                      <w:szCs w:val="26"/>
                    </w:rPr>
                    <w:t xml:space="preserve"> - 1</w:t>
                  </w:r>
                  <w:r>
                    <w:rPr>
                      <w:b/>
                      <w:bCs/>
                      <w:sz w:val="26"/>
                      <w:szCs w:val="26"/>
                    </w:rPr>
                    <w:t>2</w:t>
                  </w:r>
                  <w:r w:rsidRPr="00EC1C7E">
                    <w:rPr>
                      <w:b/>
                      <w:bCs/>
                      <w:sz w:val="26"/>
                      <w:szCs w:val="26"/>
                    </w:rPr>
                    <w:t xml:space="preserve"> февраля 201</w:t>
                  </w:r>
                  <w:r>
                    <w:rPr>
                      <w:b/>
                      <w:bCs/>
                      <w:sz w:val="26"/>
                      <w:szCs w:val="26"/>
                    </w:rPr>
                    <w:t>6</w:t>
                  </w:r>
                  <w:r w:rsidRPr="00EC1C7E">
                    <w:rPr>
                      <w:b/>
                      <w:bCs/>
                      <w:sz w:val="26"/>
                      <w:szCs w:val="26"/>
                    </w:rPr>
                    <w:t>г. в ОПК «БОР»</w:t>
                  </w:r>
                </w:p>
              </w:txbxContent>
            </v:textbox>
          </v:shape>
        </w:pict>
      </w:r>
      <w:r w:rsidR="0095146A">
        <w:rPr>
          <w:noProof/>
          <w:lang w:eastAsia="ru-RU"/>
        </w:rPr>
        <w:drawing>
          <wp:inline distT="0" distB="0" distL="0" distR="0">
            <wp:extent cx="1190625" cy="11334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90625" cy="1133475"/>
                    </a:xfrm>
                    <a:prstGeom prst="rect">
                      <a:avLst/>
                    </a:prstGeom>
                    <a:noFill/>
                    <a:ln w="9525">
                      <a:noFill/>
                      <a:miter lim="800000"/>
                      <a:headEnd/>
                      <a:tailEnd/>
                    </a:ln>
                  </pic:spPr>
                </pic:pic>
              </a:graphicData>
            </a:graphic>
          </wp:inline>
        </w:drawing>
      </w:r>
    </w:p>
    <w:p w:rsidR="0095146A" w:rsidRPr="00F70CAB" w:rsidRDefault="0095146A" w:rsidP="0095146A">
      <w:pPr>
        <w:pStyle w:val="ConsPlusNormal"/>
        <w:tabs>
          <w:tab w:val="left" w:pos="851"/>
          <w:tab w:val="left" w:pos="993"/>
        </w:tabs>
        <w:spacing w:line="276" w:lineRule="auto"/>
        <w:ind w:firstLine="567"/>
        <w:jc w:val="both"/>
        <w:rPr>
          <w:i/>
          <w:sz w:val="26"/>
          <w:szCs w:val="26"/>
          <w:u w:val="single"/>
        </w:rPr>
      </w:pPr>
    </w:p>
    <w:p w:rsidR="00D815AC" w:rsidRPr="00394961" w:rsidRDefault="007555A4" w:rsidP="003574F5">
      <w:pPr>
        <w:spacing w:after="0"/>
        <w:ind w:left="0" w:firstLine="567"/>
        <w:jc w:val="center"/>
        <w:rPr>
          <w:rFonts w:eastAsia="Times New Roman" w:cs="Times New Roman"/>
          <w:i/>
          <w:sz w:val="26"/>
          <w:szCs w:val="26"/>
          <w:u w:val="single"/>
        </w:rPr>
      </w:pPr>
      <w:r w:rsidRPr="00394961">
        <w:rPr>
          <w:rFonts w:eastAsia="Times New Roman" w:cs="Times New Roman"/>
          <w:i/>
          <w:sz w:val="26"/>
          <w:szCs w:val="26"/>
          <w:u w:val="single"/>
        </w:rPr>
        <w:t>Блок «</w:t>
      </w:r>
      <w:r w:rsidR="00D815AC" w:rsidRPr="00394961">
        <w:rPr>
          <w:rFonts w:eastAsia="Times New Roman" w:cs="Times New Roman"/>
          <w:i/>
          <w:sz w:val="26"/>
          <w:szCs w:val="26"/>
          <w:u w:val="single"/>
        </w:rPr>
        <w:t>Вопросы</w:t>
      </w:r>
      <w:r w:rsidRPr="00394961">
        <w:rPr>
          <w:rFonts w:eastAsia="Times New Roman" w:cs="Times New Roman"/>
          <w:i/>
          <w:sz w:val="26"/>
          <w:szCs w:val="26"/>
          <w:u w:val="single"/>
        </w:rPr>
        <w:t>».</w:t>
      </w:r>
    </w:p>
    <w:p w:rsidR="00D815AC" w:rsidRPr="00394961" w:rsidRDefault="00D815AC" w:rsidP="003574F5">
      <w:pPr>
        <w:spacing w:after="0"/>
        <w:ind w:left="0" w:firstLine="567"/>
        <w:jc w:val="center"/>
        <w:rPr>
          <w:rFonts w:eastAsia="Times New Roman" w:cs="Times New Roman"/>
          <w:sz w:val="26"/>
          <w:szCs w:val="26"/>
        </w:rPr>
      </w:pPr>
    </w:p>
    <w:p w:rsidR="00BE3DDD" w:rsidRDefault="00C102D9" w:rsidP="003574F5">
      <w:pPr>
        <w:spacing w:after="0"/>
        <w:ind w:left="0" w:firstLine="567"/>
        <w:rPr>
          <w:rFonts w:eastAsia="Times New Roman" w:cs="Times New Roman"/>
          <w:sz w:val="26"/>
          <w:szCs w:val="26"/>
        </w:rPr>
      </w:pPr>
      <w:r w:rsidRPr="00394961">
        <w:rPr>
          <w:rFonts w:eastAsia="Times New Roman" w:cs="Times New Roman"/>
          <w:sz w:val="26"/>
          <w:szCs w:val="26"/>
        </w:rPr>
        <w:t xml:space="preserve">1. </w:t>
      </w:r>
      <w:r w:rsidR="00BE3DDD" w:rsidRPr="00394961">
        <w:rPr>
          <w:rFonts w:eastAsia="Times New Roman" w:cs="Times New Roman"/>
          <w:sz w:val="26"/>
          <w:szCs w:val="26"/>
        </w:rPr>
        <w:t xml:space="preserve">Возможно ли введение в законодательство нормы, устанавливающей обязательство всех юридических лиц по раскрытию конечных </w:t>
      </w:r>
      <w:proofErr w:type="spellStart"/>
      <w:r w:rsidR="00BE3DDD" w:rsidRPr="00394961">
        <w:rPr>
          <w:rFonts w:eastAsia="Times New Roman" w:cs="Times New Roman"/>
          <w:sz w:val="26"/>
          <w:szCs w:val="26"/>
        </w:rPr>
        <w:t>бенефициарных</w:t>
      </w:r>
      <w:proofErr w:type="spellEnd"/>
      <w:r w:rsidR="00BE3DDD" w:rsidRPr="00394961">
        <w:rPr>
          <w:rFonts w:eastAsia="Times New Roman" w:cs="Times New Roman"/>
          <w:sz w:val="26"/>
          <w:szCs w:val="26"/>
        </w:rPr>
        <w:t xml:space="preserve"> владельц</w:t>
      </w:r>
      <w:r w:rsidR="000E6F10" w:rsidRPr="00394961">
        <w:rPr>
          <w:rFonts w:eastAsia="Times New Roman" w:cs="Times New Roman"/>
          <w:sz w:val="26"/>
          <w:szCs w:val="26"/>
        </w:rPr>
        <w:t xml:space="preserve">ев (по аналогии с требованием к </w:t>
      </w:r>
      <w:r w:rsidR="00BE3DDD" w:rsidRPr="00394961">
        <w:rPr>
          <w:rFonts w:eastAsia="Times New Roman" w:cs="Times New Roman"/>
          <w:sz w:val="26"/>
          <w:szCs w:val="26"/>
        </w:rPr>
        <w:t xml:space="preserve">эмитентам ценных бумаг о раскрытии </w:t>
      </w:r>
      <w:proofErr w:type="spellStart"/>
      <w:r w:rsidR="00BE3DDD" w:rsidRPr="00394961">
        <w:rPr>
          <w:rFonts w:eastAsia="Times New Roman" w:cs="Times New Roman"/>
          <w:sz w:val="26"/>
          <w:szCs w:val="26"/>
        </w:rPr>
        <w:t>аффилированных</w:t>
      </w:r>
      <w:proofErr w:type="spellEnd"/>
      <w:r w:rsidR="00BE3DDD" w:rsidRPr="00394961">
        <w:rPr>
          <w:rFonts w:eastAsia="Times New Roman" w:cs="Times New Roman"/>
          <w:sz w:val="26"/>
          <w:szCs w:val="26"/>
        </w:rPr>
        <w:t xml:space="preserve"> лиц)?</w:t>
      </w:r>
    </w:p>
    <w:p w:rsidR="00637387" w:rsidRPr="00637387" w:rsidRDefault="00637387" w:rsidP="003574F5">
      <w:pPr>
        <w:spacing w:after="0"/>
        <w:ind w:left="0" w:firstLine="567"/>
        <w:rPr>
          <w:rFonts w:eastAsia="Times New Roman" w:cs="Times New Roman"/>
          <w:b/>
          <w:sz w:val="26"/>
          <w:szCs w:val="26"/>
        </w:rPr>
      </w:pPr>
      <w:r w:rsidRPr="00637387">
        <w:rPr>
          <w:rFonts w:eastAsia="Times New Roman" w:cs="Times New Roman"/>
          <w:b/>
          <w:sz w:val="26"/>
          <w:szCs w:val="26"/>
        </w:rPr>
        <w:t>ОТВЕТ БАНКА РОССИИ</w:t>
      </w:r>
    </w:p>
    <w:p w:rsidR="00637387" w:rsidRPr="00637387" w:rsidRDefault="00637387" w:rsidP="00637387">
      <w:pPr>
        <w:autoSpaceDE w:val="0"/>
        <w:autoSpaceDN w:val="0"/>
        <w:spacing w:after="0"/>
        <w:ind w:left="0" w:firstLine="567"/>
        <w:rPr>
          <w:rFonts w:eastAsia="Times New Roman" w:cs="Times New Roman"/>
          <w:sz w:val="26"/>
          <w:szCs w:val="26"/>
        </w:rPr>
      </w:pPr>
      <w:r w:rsidRPr="00637387">
        <w:rPr>
          <w:rFonts w:eastAsia="Times New Roman" w:cs="Times New Roman"/>
          <w:sz w:val="26"/>
          <w:szCs w:val="26"/>
        </w:rPr>
        <w:t xml:space="preserve">В настоящее время на рассмотрение в Государственную Думу ФС РФ внесен проект федерального закона «О внесении изменений в отдельные законодательные акты Российской Федерации в части установления обязанности юридических лиц по раскрытию информации о своих </w:t>
      </w:r>
      <w:proofErr w:type="spellStart"/>
      <w:r w:rsidRPr="00637387">
        <w:rPr>
          <w:rFonts w:eastAsia="Times New Roman" w:cs="Times New Roman"/>
          <w:sz w:val="26"/>
          <w:szCs w:val="26"/>
        </w:rPr>
        <w:t>бенефициарных</w:t>
      </w:r>
      <w:proofErr w:type="spellEnd"/>
      <w:r w:rsidRPr="00637387">
        <w:rPr>
          <w:rFonts w:eastAsia="Times New Roman" w:cs="Times New Roman"/>
          <w:sz w:val="26"/>
          <w:szCs w:val="26"/>
        </w:rPr>
        <w:t xml:space="preserve"> владельцах» (законопроект № 965365-6).</w:t>
      </w:r>
    </w:p>
    <w:p w:rsidR="00637387" w:rsidRPr="00637387" w:rsidRDefault="00637387" w:rsidP="00637387">
      <w:pPr>
        <w:autoSpaceDE w:val="0"/>
        <w:autoSpaceDN w:val="0"/>
        <w:spacing w:after="0"/>
        <w:ind w:left="0" w:firstLine="567"/>
        <w:rPr>
          <w:rFonts w:eastAsia="Times New Roman" w:cs="Times New Roman"/>
          <w:sz w:val="26"/>
          <w:szCs w:val="26"/>
        </w:rPr>
      </w:pPr>
      <w:r w:rsidRPr="00637387">
        <w:rPr>
          <w:rFonts w:eastAsia="Times New Roman" w:cs="Times New Roman"/>
          <w:sz w:val="26"/>
          <w:szCs w:val="26"/>
        </w:rPr>
        <w:t xml:space="preserve">Законопроектом предусматривается внесение изменений в Федеральный закон в части установления обязанности для юридических лиц располагать информацией о своих </w:t>
      </w:r>
      <w:proofErr w:type="spellStart"/>
      <w:r w:rsidRPr="00637387">
        <w:rPr>
          <w:rFonts w:eastAsia="Times New Roman" w:cs="Times New Roman"/>
          <w:sz w:val="26"/>
          <w:szCs w:val="26"/>
        </w:rPr>
        <w:t>бенефициарных</w:t>
      </w:r>
      <w:proofErr w:type="spellEnd"/>
      <w:r w:rsidRPr="00637387">
        <w:rPr>
          <w:rFonts w:eastAsia="Times New Roman" w:cs="Times New Roman"/>
          <w:sz w:val="26"/>
          <w:szCs w:val="26"/>
        </w:rPr>
        <w:t xml:space="preserve"> владельцах, обновлять ее и хранить.</w:t>
      </w:r>
    </w:p>
    <w:p w:rsidR="00637387" w:rsidRPr="00637387" w:rsidRDefault="00637387" w:rsidP="00637387">
      <w:pPr>
        <w:autoSpaceDE w:val="0"/>
        <w:autoSpaceDN w:val="0"/>
        <w:spacing w:after="0"/>
        <w:ind w:left="0" w:firstLine="567"/>
        <w:rPr>
          <w:rFonts w:eastAsia="Times New Roman" w:cs="Times New Roman"/>
          <w:sz w:val="26"/>
          <w:szCs w:val="26"/>
        </w:rPr>
      </w:pPr>
      <w:r w:rsidRPr="00637387">
        <w:rPr>
          <w:rFonts w:eastAsia="Times New Roman" w:cs="Times New Roman"/>
          <w:sz w:val="26"/>
          <w:szCs w:val="26"/>
        </w:rPr>
        <w:t>Данная норма направлена на усиление прозрачности деятельности юридических лиц, снижение рисков вовлечения их в противоправную деятельность, в том числе связанную с легализацией доходов, полученных преступным путем, и финансированием терроризма.</w:t>
      </w:r>
    </w:p>
    <w:p w:rsidR="003574F5" w:rsidRDefault="00AC412C" w:rsidP="003574F5">
      <w:pPr>
        <w:spacing w:after="0"/>
        <w:ind w:left="0" w:firstLine="567"/>
        <w:rPr>
          <w:rFonts w:eastAsia="Times New Roman" w:cs="Times New Roman"/>
          <w:sz w:val="26"/>
          <w:szCs w:val="26"/>
        </w:rPr>
      </w:pPr>
      <w:r>
        <w:rPr>
          <w:rFonts w:eastAsia="Times New Roman" w:cs="Times New Roman"/>
          <w:b/>
          <w:spacing w:val="-1"/>
          <w:sz w:val="26"/>
          <w:szCs w:val="26"/>
        </w:rPr>
        <w:t>ОТВЕТ РОСФИНМОНИТОРИНГА</w:t>
      </w:r>
      <w:r w:rsidRPr="003551E1">
        <w:rPr>
          <w:rFonts w:eastAsia="Times New Roman" w:cs="Times New Roman"/>
          <w:b/>
          <w:spacing w:val="-1"/>
          <w:sz w:val="26"/>
          <w:szCs w:val="26"/>
        </w:rPr>
        <w:t>:</w:t>
      </w:r>
    </w:p>
    <w:p w:rsidR="00AC412C" w:rsidRPr="00AC412C" w:rsidRDefault="00AC412C" w:rsidP="00AC412C">
      <w:pPr>
        <w:autoSpaceDE w:val="0"/>
        <w:autoSpaceDN w:val="0"/>
        <w:spacing w:after="0"/>
        <w:ind w:left="0" w:firstLine="567"/>
        <w:rPr>
          <w:rFonts w:eastAsia="Times New Roman" w:cs="Times New Roman"/>
          <w:sz w:val="26"/>
          <w:szCs w:val="26"/>
        </w:rPr>
      </w:pPr>
      <w:r w:rsidRPr="00AC412C">
        <w:rPr>
          <w:rFonts w:eastAsia="Times New Roman" w:cs="Times New Roman"/>
          <w:sz w:val="26"/>
          <w:szCs w:val="26"/>
        </w:rPr>
        <w:t xml:space="preserve">В настоящее время в Государственную Думу Федерального Собрания российской Федерации внесен проект федерального закона № 965365-6 «О внесении изменений в отдельные законодательные акты Российской Федерации в части установления обязанности юридических лиц по раскрытию информации о своих </w:t>
      </w:r>
      <w:proofErr w:type="spellStart"/>
      <w:r w:rsidRPr="00AC412C">
        <w:rPr>
          <w:rFonts w:eastAsia="Times New Roman" w:cs="Times New Roman"/>
          <w:sz w:val="26"/>
          <w:szCs w:val="26"/>
        </w:rPr>
        <w:t>бенефициарных</w:t>
      </w:r>
      <w:proofErr w:type="spellEnd"/>
      <w:r w:rsidRPr="00AC412C">
        <w:rPr>
          <w:rFonts w:eastAsia="Times New Roman" w:cs="Times New Roman"/>
          <w:sz w:val="26"/>
          <w:szCs w:val="26"/>
        </w:rPr>
        <w:t xml:space="preserve"> владельцах».</w:t>
      </w:r>
    </w:p>
    <w:p w:rsidR="00AC412C" w:rsidRPr="00AC412C" w:rsidRDefault="00AC412C" w:rsidP="00AC412C">
      <w:pPr>
        <w:autoSpaceDE w:val="0"/>
        <w:autoSpaceDN w:val="0"/>
        <w:spacing w:after="0"/>
        <w:ind w:left="0" w:firstLine="567"/>
        <w:rPr>
          <w:rFonts w:eastAsia="Times New Roman" w:cs="Times New Roman"/>
          <w:sz w:val="26"/>
          <w:szCs w:val="26"/>
        </w:rPr>
      </w:pPr>
      <w:r w:rsidRPr="00AC412C">
        <w:rPr>
          <w:rFonts w:eastAsia="Times New Roman" w:cs="Times New Roman"/>
          <w:sz w:val="26"/>
          <w:szCs w:val="26"/>
        </w:rPr>
        <w:t xml:space="preserve">Законопроектом предлагается установить обязанность юридических лиц по раскрытию информации о своих </w:t>
      </w:r>
      <w:proofErr w:type="spellStart"/>
      <w:r w:rsidRPr="00AC412C">
        <w:rPr>
          <w:rFonts w:eastAsia="Times New Roman" w:cs="Times New Roman"/>
          <w:sz w:val="26"/>
          <w:szCs w:val="26"/>
        </w:rPr>
        <w:t>бенефициарных</w:t>
      </w:r>
      <w:proofErr w:type="spellEnd"/>
      <w:r w:rsidRPr="00AC412C">
        <w:rPr>
          <w:rFonts w:eastAsia="Times New Roman" w:cs="Times New Roman"/>
          <w:sz w:val="26"/>
          <w:szCs w:val="26"/>
        </w:rPr>
        <w:t xml:space="preserve"> владельцах и представлению такой информации в уполномоченный орган, а также предусматривает ответственность юридических лиц за ненадлежащее раскрытие и представление указанной информации по запросам органов государственной власти.</w:t>
      </w:r>
    </w:p>
    <w:p w:rsidR="00AC412C" w:rsidRPr="00394961" w:rsidRDefault="00AC412C" w:rsidP="003574F5">
      <w:pPr>
        <w:spacing w:after="0"/>
        <w:ind w:left="0" w:firstLine="567"/>
        <w:rPr>
          <w:rFonts w:eastAsia="Times New Roman" w:cs="Times New Roman"/>
          <w:sz w:val="26"/>
          <w:szCs w:val="26"/>
        </w:rPr>
      </w:pPr>
    </w:p>
    <w:p w:rsidR="00BE3DDD" w:rsidRDefault="00C102D9" w:rsidP="003574F5">
      <w:pPr>
        <w:autoSpaceDE w:val="0"/>
        <w:autoSpaceDN w:val="0"/>
        <w:spacing w:after="0"/>
        <w:ind w:left="0" w:firstLine="567"/>
        <w:rPr>
          <w:rFonts w:eastAsia="Times New Roman" w:cs="Times New Roman"/>
          <w:sz w:val="26"/>
          <w:szCs w:val="26"/>
        </w:rPr>
      </w:pPr>
      <w:r w:rsidRPr="00394961">
        <w:rPr>
          <w:rFonts w:eastAsia="Times New Roman" w:cs="Times New Roman"/>
          <w:sz w:val="26"/>
          <w:szCs w:val="26"/>
        </w:rPr>
        <w:t xml:space="preserve">2. </w:t>
      </w:r>
      <w:r w:rsidR="00BE3DDD" w:rsidRPr="00394961">
        <w:rPr>
          <w:rFonts w:eastAsia="Times New Roman" w:cs="Times New Roman"/>
          <w:sz w:val="26"/>
          <w:szCs w:val="26"/>
        </w:rPr>
        <w:t>Каким образом банки могут минимизировать риски применения санкций со стороны иностранных налоговых органов в случае, если в пользу клиентов, в отношении которых 173-ФЗ прямо запрещает сбор и передачу сведений (п.2</w:t>
      </w:r>
      <w:proofErr w:type="gramStart"/>
      <w:r w:rsidR="00BE3DDD" w:rsidRPr="00394961">
        <w:rPr>
          <w:rFonts w:eastAsia="Times New Roman" w:cs="Times New Roman"/>
          <w:sz w:val="26"/>
          <w:szCs w:val="26"/>
        </w:rPr>
        <w:t xml:space="preserve"> С</w:t>
      </w:r>
      <w:proofErr w:type="gramEnd"/>
      <w:r w:rsidR="00BE3DDD" w:rsidRPr="00394961">
        <w:rPr>
          <w:rFonts w:eastAsia="Times New Roman" w:cs="Times New Roman"/>
          <w:sz w:val="26"/>
          <w:szCs w:val="26"/>
        </w:rPr>
        <w:t xml:space="preserve">т.2), </w:t>
      </w:r>
      <w:r w:rsidR="00BE3DDD" w:rsidRPr="00394961">
        <w:rPr>
          <w:rFonts w:eastAsia="Times New Roman" w:cs="Times New Roman"/>
          <w:sz w:val="26"/>
          <w:szCs w:val="26"/>
        </w:rPr>
        <w:lastRenderedPageBreak/>
        <w:t>поступили платежи, представляющие собой доход от операций/ активов в иностранной налоговой юрисдикции?</w:t>
      </w:r>
    </w:p>
    <w:p w:rsidR="005E10C2" w:rsidRDefault="005E10C2" w:rsidP="005E10C2">
      <w:pPr>
        <w:spacing w:after="0"/>
        <w:ind w:left="0" w:firstLine="567"/>
        <w:rPr>
          <w:rFonts w:eastAsia="Times New Roman" w:cs="Times New Roman"/>
          <w:sz w:val="26"/>
          <w:szCs w:val="26"/>
        </w:rPr>
      </w:pPr>
      <w:r>
        <w:rPr>
          <w:rFonts w:eastAsia="Times New Roman" w:cs="Times New Roman"/>
          <w:b/>
          <w:spacing w:val="-1"/>
          <w:sz w:val="26"/>
          <w:szCs w:val="26"/>
        </w:rPr>
        <w:t>ОТВЕТ РОСФИНМОНИТОРИНГА</w:t>
      </w:r>
      <w:r w:rsidRPr="003551E1">
        <w:rPr>
          <w:rFonts w:eastAsia="Times New Roman" w:cs="Times New Roman"/>
          <w:b/>
          <w:spacing w:val="-1"/>
          <w:sz w:val="26"/>
          <w:szCs w:val="26"/>
        </w:rPr>
        <w:t>:</w:t>
      </w:r>
    </w:p>
    <w:p w:rsidR="005E10C2" w:rsidRPr="005E10C2" w:rsidRDefault="005E10C2" w:rsidP="005E10C2">
      <w:pPr>
        <w:autoSpaceDE w:val="0"/>
        <w:autoSpaceDN w:val="0"/>
        <w:spacing w:after="0"/>
        <w:ind w:left="0" w:firstLine="567"/>
        <w:rPr>
          <w:rFonts w:eastAsia="Times New Roman" w:cs="Times New Roman"/>
          <w:sz w:val="26"/>
          <w:szCs w:val="26"/>
        </w:rPr>
      </w:pPr>
      <w:r w:rsidRPr="005E10C2">
        <w:rPr>
          <w:rFonts w:eastAsia="Times New Roman" w:cs="Times New Roman"/>
          <w:sz w:val="26"/>
          <w:szCs w:val="26"/>
        </w:rPr>
        <w:t>Федеральный закон № 173-ФЗ устанавливает особенности осуществления организациями финансового рынка финансовых операций на территории Российской Федерации с лицами, на которых распространяется законодательство иностранного государства о налогообложении иностранных счетов, действующее на день вступления в силу Федерального закона № 173-ФЗ.</w:t>
      </w:r>
    </w:p>
    <w:p w:rsidR="005E10C2" w:rsidRPr="005E10C2" w:rsidRDefault="005E10C2" w:rsidP="005E10C2">
      <w:pPr>
        <w:autoSpaceDE w:val="0"/>
        <w:autoSpaceDN w:val="0"/>
        <w:spacing w:after="0"/>
        <w:ind w:left="0" w:firstLine="567"/>
        <w:rPr>
          <w:rFonts w:eastAsia="Times New Roman" w:cs="Times New Roman"/>
          <w:sz w:val="26"/>
          <w:szCs w:val="26"/>
        </w:rPr>
      </w:pPr>
      <w:r w:rsidRPr="005E10C2">
        <w:rPr>
          <w:rFonts w:eastAsia="Times New Roman" w:cs="Times New Roman"/>
          <w:sz w:val="26"/>
          <w:szCs w:val="26"/>
        </w:rPr>
        <w:t>Согласно части 1 статьи 2 Федерального закона № 173-ФЗ организации финансового рынка принимают обоснованные и доступные в сложившихся обстоятельствах меры по выявлению среди лиц, заключающих (заключивших) с организацией финансового рынка договор, предусматривающий оказание финансовых услуг, лиц, на которых распространяется законодательство иностранного государства о налогообложении иностранных счетов.</w:t>
      </w:r>
    </w:p>
    <w:p w:rsidR="005E10C2" w:rsidRPr="005E10C2" w:rsidRDefault="005E10C2" w:rsidP="005E10C2">
      <w:pPr>
        <w:autoSpaceDE w:val="0"/>
        <w:autoSpaceDN w:val="0"/>
        <w:spacing w:after="0"/>
        <w:ind w:left="0" w:firstLine="567"/>
        <w:rPr>
          <w:rFonts w:eastAsia="Times New Roman" w:cs="Times New Roman"/>
          <w:sz w:val="26"/>
          <w:szCs w:val="26"/>
        </w:rPr>
      </w:pPr>
      <w:r w:rsidRPr="005E10C2">
        <w:rPr>
          <w:rFonts w:eastAsia="Times New Roman" w:cs="Times New Roman"/>
          <w:sz w:val="26"/>
          <w:szCs w:val="26"/>
        </w:rPr>
        <w:t>Таким образом, полагаем, что организации финансового рынка самостоятельно выявляют лиц, заключающих (заключивших) с организацией финансового рынка договор, предусматривающий оказание финансовых услуг, на которых распространяется соответствующее законодательство иностранного государства о налогообложении иностранных счетов с учетом положений статьи 1  Федерального закона № 173-ФЗ. При этом критерии</w:t>
      </w:r>
      <w:r>
        <w:rPr>
          <w:rFonts w:eastAsia="Times New Roman" w:cs="Times New Roman"/>
          <w:sz w:val="26"/>
          <w:szCs w:val="26"/>
        </w:rPr>
        <w:t xml:space="preserve"> </w:t>
      </w:r>
      <w:r w:rsidRPr="005E10C2">
        <w:rPr>
          <w:rFonts w:eastAsia="Times New Roman" w:cs="Times New Roman"/>
          <w:sz w:val="26"/>
          <w:szCs w:val="26"/>
        </w:rPr>
        <w:t>отнесения клиентов к категории клиента - иностранного налогоплательщика и способы получения от них необходимой информации определяются организацией финансового рынка на основании Федерального закона № 173-ФЗ во внутренних документах.</w:t>
      </w:r>
    </w:p>
    <w:p w:rsidR="005E10C2" w:rsidRPr="005E10C2" w:rsidRDefault="005E10C2" w:rsidP="005E10C2">
      <w:pPr>
        <w:autoSpaceDE w:val="0"/>
        <w:autoSpaceDN w:val="0"/>
        <w:spacing w:after="0"/>
        <w:ind w:left="0" w:firstLine="567"/>
        <w:rPr>
          <w:rFonts w:eastAsia="Times New Roman" w:cs="Times New Roman"/>
          <w:sz w:val="26"/>
          <w:szCs w:val="26"/>
        </w:rPr>
      </w:pPr>
      <w:r w:rsidRPr="005E10C2">
        <w:rPr>
          <w:rFonts w:eastAsia="Times New Roman" w:cs="Times New Roman"/>
          <w:sz w:val="26"/>
          <w:szCs w:val="26"/>
        </w:rPr>
        <w:t xml:space="preserve">Учитывая изложенное, а также поскольку цель Федерального закона № 173-ФЗ предоставить организациям финансового </w:t>
      </w:r>
      <w:proofErr w:type="gramStart"/>
      <w:r w:rsidRPr="005E10C2">
        <w:rPr>
          <w:rFonts w:eastAsia="Times New Roman" w:cs="Times New Roman"/>
          <w:sz w:val="26"/>
          <w:szCs w:val="26"/>
        </w:rPr>
        <w:t>рынка</w:t>
      </w:r>
      <w:proofErr w:type="gramEnd"/>
      <w:r w:rsidRPr="005E10C2">
        <w:rPr>
          <w:rFonts w:eastAsia="Times New Roman" w:cs="Times New Roman"/>
          <w:sz w:val="26"/>
          <w:szCs w:val="26"/>
        </w:rPr>
        <w:t xml:space="preserve"> механизм исполнения законодательства иностранного государства о налогообложении иностранных счетов, по нашему мнению, разрешение данных вопросов находится в компетенции организации финансового рынка.</w:t>
      </w:r>
    </w:p>
    <w:p w:rsidR="004467AD" w:rsidRPr="00394961" w:rsidRDefault="004467AD" w:rsidP="003574F5">
      <w:pPr>
        <w:autoSpaceDE w:val="0"/>
        <w:autoSpaceDN w:val="0"/>
        <w:spacing w:after="0"/>
        <w:ind w:left="0" w:firstLine="567"/>
        <w:rPr>
          <w:rFonts w:eastAsia="Times New Roman" w:cs="Times New Roman"/>
          <w:sz w:val="26"/>
          <w:szCs w:val="26"/>
        </w:rPr>
      </w:pPr>
    </w:p>
    <w:p w:rsidR="00BE3DDD" w:rsidRDefault="00C102D9" w:rsidP="003574F5">
      <w:pPr>
        <w:autoSpaceDE w:val="0"/>
        <w:autoSpaceDN w:val="0"/>
        <w:spacing w:after="0"/>
        <w:ind w:left="0" w:firstLine="567"/>
        <w:rPr>
          <w:rFonts w:eastAsia="Times New Roman" w:cs="Times New Roman"/>
          <w:sz w:val="26"/>
          <w:szCs w:val="26"/>
          <w:lang w:eastAsia="ru-RU"/>
        </w:rPr>
      </w:pPr>
      <w:r w:rsidRPr="00394961">
        <w:rPr>
          <w:rFonts w:eastAsia="Times New Roman" w:cs="Times New Roman"/>
          <w:sz w:val="26"/>
          <w:szCs w:val="26"/>
          <w:lang w:eastAsia="ru-RU"/>
        </w:rPr>
        <w:t xml:space="preserve">3. </w:t>
      </w:r>
      <w:r w:rsidR="00BE3DDD" w:rsidRPr="00394961">
        <w:rPr>
          <w:rFonts w:eastAsia="Times New Roman" w:cs="Times New Roman"/>
          <w:sz w:val="26"/>
          <w:szCs w:val="26"/>
          <w:lang w:eastAsia="ru-RU"/>
        </w:rPr>
        <w:t>Согласно Приложению 1 Положения №499-П</w:t>
      </w:r>
      <w:r w:rsidR="00CF2050">
        <w:rPr>
          <w:rStyle w:val="af0"/>
          <w:rFonts w:eastAsia="Times New Roman" w:cs="Times New Roman"/>
          <w:sz w:val="26"/>
          <w:szCs w:val="26"/>
          <w:lang w:eastAsia="ru-RU"/>
        </w:rPr>
        <w:footnoteReference w:id="1"/>
      </w:r>
      <w:r w:rsidR="00BE3DDD" w:rsidRPr="00394961">
        <w:rPr>
          <w:rFonts w:eastAsia="Times New Roman" w:cs="Times New Roman"/>
          <w:sz w:val="26"/>
          <w:szCs w:val="26"/>
          <w:lang w:eastAsia="ru-RU"/>
        </w:rPr>
        <w:t xml:space="preserve">, с целью идентификации физлиц Банк должен получить сведения о финансовом положении клиента. Какие документы могут свидетельствовать о финансовом положении физлица? </w:t>
      </w:r>
    </w:p>
    <w:p w:rsidR="004467AD" w:rsidRDefault="004467AD" w:rsidP="004467AD">
      <w:pPr>
        <w:spacing w:after="0"/>
        <w:ind w:left="0" w:firstLine="567"/>
        <w:rPr>
          <w:rFonts w:eastAsia="Times New Roman" w:cs="Times New Roman"/>
          <w:sz w:val="26"/>
          <w:szCs w:val="26"/>
        </w:rPr>
      </w:pPr>
      <w:r>
        <w:rPr>
          <w:rFonts w:eastAsia="Times New Roman" w:cs="Times New Roman"/>
          <w:b/>
          <w:spacing w:val="-1"/>
          <w:sz w:val="26"/>
          <w:szCs w:val="26"/>
        </w:rPr>
        <w:t>ОТВЕТ РОСФИНМОНИТОРИНГА</w:t>
      </w:r>
      <w:r w:rsidRPr="003551E1">
        <w:rPr>
          <w:rFonts w:eastAsia="Times New Roman" w:cs="Times New Roman"/>
          <w:b/>
          <w:spacing w:val="-1"/>
          <w:sz w:val="26"/>
          <w:szCs w:val="26"/>
        </w:rPr>
        <w:t>:</w:t>
      </w:r>
    </w:p>
    <w:p w:rsidR="004467AD" w:rsidRPr="004467AD" w:rsidRDefault="004467AD" w:rsidP="004467AD">
      <w:pPr>
        <w:autoSpaceDE w:val="0"/>
        <w:autoSpaceDN w:val="0"/>
        <w:spacing w:after="0"/>
        <w:ind w:left="0" w:firstLine="567"/>
        <w:rPr>
          <w:rFonts w:eastAsia="Times New Roman" w:cs="Times New Roman"/>
          <w:sz w:val="26"/>
          <w:szCs w:val="26"/>
        </w:rPr>
      </w:pPr>
      <w:proofErr w:type="gramStart"/>
      <w:r w:rsidRPr="004467AD">
        <w:rPr>
          <w:rFonts w:eastAsia="Times New Roman" w:cs="Times New Roman"/>
          <w:sz w:val="26"/>
          <w:szCs w:val="26"/>
        </w:rPr>
        <w:t xml:space="preserve">В соответствии с подпунктом 1.1 пункта 1 статьи 7 Федерального закона от 07.08.2001 № 115-ФЗ «О противодействии легализации (отмыванию) доходов, полученных преступным путем, и финансирования терроризма»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w:t>
      </w:r>
      <w:r w:rsidRPr="004467AD">
        <w:rPr>
          <w:rFonts w:eastAsia="Times New Roman" w:cs="Times New Roman"/>
          <w:sz w:val="26"/>
          <w:szCs w:val="26"/>
        </w:rPr>
        <w:lastRenderedPageBreak/>
        <w:t>предполагаемом характере их деловых отношений с данной организацией, осуществляющей операции с денежными средствами</w:t>
      </w:r>
      <w:proofErr w:type="gramEnd"/>
      <w:r w:rsidRPr="004467AD">
        <w:rPr>
          <w:rFonts w:eastAsia="Times New Roman" w:cs="Times New Roman"/>
          <w:sz w:val="26"/>
          <w:szCs w:val="26"/>
        </w:rPr>
        <w:t xml:space="preserve">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w:t>
      </w:r>
    </w:p>
    <w:p w:rsidR="004467AD" w:rsidRPr="004467AD" w:rsidRDefault="004467AD" w:rsidP="004467AD">
      <w:pPr>
        <w:autoSpaceDE w:val="0"/>
        <w:autoSpaceDN w:val="0"/>
        <w:spacing w:after="0"/>
        <w:ind w:left="0" w:firstLine="567"/>
        <w:rPr>
          <w:rFonts w:eastAsia="Times New Roman" w:cs="Times New Roman"/>
          <w:sz w:val="26"/>
          <w:szCs w:val="26"/>
        </w:rPr>
      </w:pPr>
      <w:r w:rsidRPr="004467AD">
        <w:rPr>
          <w:rFonts w:eastAsia="Times New Roman" w:cs="Times New Roman"/>
          <w:sz w:val="26"/>
          <w:szCs w:val="26"/>
        </w:rPr>
        <w:t xml:space="preserve">При этом, считаем, что перечень документов устанавливается </w:t>
      </w:r>
      <w:proofErr w:type="gramStart"/>
      <w:r w:rsidRPr="004467AD">
        <w:rPr>
          <w:rFonts w:eastAsia="Times New Roman" w:cs="Times New Roman"/>
          <w:sz w:val="26"/>
          <w:szCs w:val="26"/>
        </w:rPr>
        <w:t>организацией</w:t>
      </w:r>
      <w:proofErr w:type="gramEnd"/>
      <w:r w:rsidRPr="004467AD">
        <w:rPr>
          <w:rFonts w:eastAsia="Times New Roman" w:cs="Times New Roman"/>
          <w:sz w:val="26"/>
          <w:szCs w:val="26"/>
        </w:rPr>
        <w:t xml:space="preserve"> самостоятельно исходя из оценки риска клиента и проводимых им операций в соответствии с правилами внутреннего контроля.</w:t>
      </w:r>
    </w:p>
    <w:p w:rsidR="004467AD" w:rsidRDefault="004467AD" w:rsidP="003574F5">
      <w:pPr>
        <w:autoSpaceDE w:val="0"/>
        <w:autoSpaceDN w:val="0"/>
        <w:spacing w:after="0"/>
        <w:ind w:left="0" w:firstLine="567"/>
        <w:rPr>
          <w:rFonts w:eastAsia="Times New Roman" w:cs="Times New Roman"/>
          <w:sz w:val="26"/>
          <w:szCs w:val="26"/>
          <w:lang w:eastAsia="ru-RU"/>
        </w:rPr>
      </w:pPr>
    </w:p>
    <w:p w:rsidR="00C30272" w:rsidRPr="00C30272" w:rsidRDefault="00C30272" w:rsidP="00C30272">
      <w:pPr>
        <w:autoSpaceDE w:val="0"/>
        <w:autoSpaceDN w:val="0"/>
        <w:spacing w:after="0"/>
        <w:ind w:left="0" w:firstLine="567"/>
        <w:rPr>
          <w:rFonts w:eastAsia="Times New Roman" w:cs="Times New Roman"/>
          <w:sz w:val="26"/>
          <w:szCs w:val="26"/>
          <w:lang w:eastAsia="ru-RU"/>
        </w:rPr>
      </w:pPr>
      <w:r>
        <w:rPr>
          <w:rFonts w:eastAsia="Times New Roman" w:cs="Times New Roman"/>
          <w:sz w:val="26"/>
          <w:szCs w:val="26"/>
          <w:lang w:eastAsia="ru-RU"/>
        </w:rPr>
        <w:t xml:space="preserve">4. </w:t>
      </w:r>
      <w:proofErr w:type="gramStart"/>
      <w:r w:rsidRPr="00C30272">
        <w:rPr>
          <w:rFonts w:eastAsia="Times New Roman" w:cs="Times New Roman"/>
          <w:sz w:val="26"/>
          <w:szCs w:val="26"/>
          <w:lang w:eastAsia="ru-RU"/>
        </w:rPr>
        <w:t>Достаточно ли кредитной организации в целях исполнения требований Положения № 499-П получить от клиента устную информацию о присвоенном ему ИНН в случае, если свидетельство о постановке на налоговый учет у гражданина отсутствует?</w:t>
      </w:r>
      <w:proofErr w:type="gramEnd"/>
    </w:p>
    <w:p w:rsidR="00C30272" w:rsidRPr="00C30272" w:rsidRDefault="00C30272" w:rsidP="00C30272">
      <w:pPr>
        <w:autoSpaceDE w:val="0"/>
        <w:autoSpaceDN w:val="0"/>
        <w:spacing w:after="0"/>
        <w:ind w:left="0" w:firstLine="567"/>
        <w:rPr>
          <w:rFonts w:eastAsia="Times New Roman" w:cs="Times New Roman"/>
          <w:sz w:val="26"/>
          <w:szCs w:val="26"/>
          <w:lang w:eastAsia="ru-RU"/>
        </w:rPr>
      </w:pPr>
      <w:r w:rsidRPr="00C30272">
        <w:rPr>
          <w:rFonts w:eastAsia="Times New Roman" w:cs="Times New Roman"/>
          <w:sz w:val="26"/>
          <w:szCs w:val="26"/>
          <w:lang w:eastAsia="ru-RU"/>
        </w:rPr>
        <w:t>Обязана ли кредитная организация проверить информацию об ИНН с использованием открытых информационных систем сайт ФНС России? Должна ли кредитная организация отказать клиенту в приеме на обслуживание в случае, если клиент не помнит ИНН, свидетельство о постановке на учет в наличии у него отсутствует и на сайте налоговой службы кредитная организация не смогла получить информацию об ИНН?</w:t>
      </w:r>
    </w:p>
    <w:p w:rsidR="00C30272" w:rsidRPr="00637387" w:rsidRDefault="00C30272" w:rsidP="00C30272">
      <w:pPr>
        <w:spacing w:after="0"/>
        <w:ind w:left="0" w:firstLine="567"/>
        <w:rPr>
          <w:rFonts w:eastAsia="Times New Roman" w:cs="Times New Roman"/>
          <w:b/>
          <w:sz w:val="26"/>
          <w:szCs w:val="26"/>
        </w:rPr>
      </w:pPr>
      <w:r w:rsidRPr="00637387">
        <w:rPr>
          <w:rFonts w:eastAsia="Times New Roman" w:cs="Times New Roman"/>
          <w:b/>
          <w:sz w:val="26"/>
          <w:szCs w:val="26"/>
        </w:rPr>
        <w:t>ОТВЕТ БАНКА РОССИИ</w:t>
      </w:r>
    </w:p>
    <w:p w:rsidR="00C30272" w:rsidRPr="00C30272" w:rsidRDefault="00C30272" w:rsidP="00C30272">
      <w:pPr>
        <w:autoSpaceDE w:val="0"/>
        <w:autoSpaceDN w:val="0"/>
        <w:spacing w:after="0"/>
        <w:ind w:left="0" w:firstLine="567"/>
        <w:rPr>
          <w:rFonts w:eastAsia="Times New Roman" w:cs="Times New Roman"/>
          <w:sz w:val="26"/>
          <w:szCs w:val="26"/>
          <w:lang w:eastAsia="ru-RU"/>
        </w:rPr>
      </w:pPr>
      <w:r w:rsidRPr="00C30272">
        <w:rPr>
          <w:rFonts w:eastAsia="Times New Roman" w:cs="Times New Roman"/>
          <w:sz w:val="26"/>
          <w:szCs w:val="26"/>
          <w:lang w:eastAsia="ru-RU"/>
        </w:rPr>
        <w:t xml:space="preserve">Учитывая, что норма, обязывающая устанавливать при идентификации клиента - физического лица присвоенный ему ИНН содержится непосредственно в Федеральном законе и содержит оговорку о том, что данные сведения устанавливаются при их наличии (то есть фактически не входят в число обязательных для идентификации/упрощенной идентификации клиента), полагаем, что данные сведения могут быть зафиксированы кредитной </w:t>
      </w:r>
      <w:proofErr w:type="gramStart"/>
      <w:r w:rsidRPr="00C30272">
        <w:rPr>
          <w:rFonts w:eastAsia="Times New Roman" w:cs="Times New Roman"/>
          <w:sz w:val="26"/>
          <w:szCs w:val="26"/>
          <w:lang w:eastAsia="ru-RU"/>
        </w:rPr>
        <w:t>организацией</w:t>
      </w:r>
      <w:proofErr w:type="gramEnd"/>
      <w:r w:rsidRPr="00C30272">
        <w:rPr>
          <w:rFonts w:eastAsia="Times New Roman" w:cs="Times New Roman"/>
          <w:sz w:val="26"/>
          <w:szCs w:val="26"/>
          <w:lang w:eastAsia="ru-RU"/>
        </w:rPr>
        <w:t xml:space="preserve"> в том числе со слов клиента либо не устанавливаться (если клиент не </w:t>
      </w:r>
      <w:proofErr w:type="gramStart"/>
      <w:r w:rsidRPr="00C30272">
        <w:rPr>
          <w:rFonts w:eastAsia="Times New Roman" w:cs="Times New Roman"/>
          <w:sz w:val="26"/>
          <w:szCs w:val="26"/>
          <w:lang w:eastAsia="ru-RU"/>
        </w:rPr>
        <w:t>имеет</w:t>
      </w:r>
      <w:proofErr w:type="gramEnd"/>
      <w:r w:rsidRPr="00C30272">
        <w:rPr>
          <w:rFonts w:eastAsia="Times New Roman" w:cs="Times New Roman"/>
          <w:sz w:val="26"/>
          <w:szCs w:val="26"/>
          <w:lang w:eastAsia="ru-RU"/>
        </w:rPr>
        <w:t xml:space="preserve"> либо не помнит свой ИНН).</w:t>
      </w:r>
    </w:p>
    <w:p w:rsidR="00C30272" w:rsidRPr="00C30272" w:rsidRDefault="00C30272" w:rsidP="00C30272">
      <w:pPr>
        <w:autoSpaceDE w:val="0"/>
        <w:autoSpaceDN w:val="0"/>
        <w:spacing w:after="0"/>
        <w:ind w:left="0" w:firstLine="567"/>
        <w:rPr>
          <w:rFonts w:eastAsia="Times New Roman" w:cs="Times New Roman"/>
          <w:sz w:val="26"/>
          <w:szCs w:val="26"/>
          <w:lang w:eastAsia="ru-RU"/>
        </w:rPr>
      </w:pPr>
      <w:r w:rsidRPr="00C30272">
        <w:rPr>
          <w:rFonts w:eastAsia="Times New Roman" w:cs="Times New Roman"/>
          <w:sz w:val="26"/>
          <w:szCs w:val="26"/>
          <w:lang w:eastAsia="ru-RU"/>
        </w:rPr>
        <w:t xml:space="preserve">Необходимость проверки представленной клиентом информации об ИНН (в устной форме либо с предоставлением свидетельства о постановке на налоговый учет) с использованием сайта ФНС России определяется кредитной организацией самостоятельно в ПВК </w:t>
      </w:r>
      <w:proofErr w:type="gramStart"/>
      <w:r w:rsidRPr="00C30272">
        <w:rPr>
          <w:rFonts w:eastAsia="Times New Roman" w:cs="Times New Roman"/>
          <w:sz w:val="26"/>
          <w:szCs w:val="26"/>
          <w:lang w:eastAsia="ru-RU"/>
        </w:rPr>
        <w:t>по</w:t>
      </w:r>
      <w:proofErr w:type="gramEnd"/>
      <w:r w:rsidRPr="00C30272">
        <w:rPr>
          <w:rFonts w:eastAsia="Times New Roman" w:cs="Times New Roman"/>
          <w:sz w:val="26"/>
          <w:szCs w:val="26"/>
          <w:lang w:eastAsia="ru-RU"/>
        </w:rPr>
        <w:t xml:space="preserve"> ПОД/ФТ.</w:t>
      </w:r>
    </w:p>
    <w:p w:rsidR="00C30272" w:rsidRDefault="00C30272" w:rsidP="003574F5">
      <w:pPr>
        <w:autoSpaceDE w:val="0"/>
        <w:autoSpaceDN w:val="0"/>
        <w:spacing w:after="0"/>
        <w:ind w:left="0" w:firstLine="567"/>
        <w:rPr>
          <w:rFonts w:eastAsia="Times New Roman" w:cs="Times New Roman"/>
          <w:sz w:val="26"/>
          <w:szCs w:val="26"/>
          <w:lang w:eastAsia="ru-RU"/>
        </w:rPr>
      </w:pPr>
    </w:p>
    <w:p w:rsidR="00EE76E7" w:rsidRPr="00EE76E7" w:rsidRDefault="00EE76E7" w:rsidP="00EE76E7">
      <w:pPr>
        <w:spacing w:after="0"/>
        <w:ind w:left="0" w:firstLine="567"/>
        <w:rPr>
          <w:rFonts w:cs="Times New Roman"/>
          <w:sz w:val="26"/>
          <w:szCs w:val="26"/>
        </w:rPr>
      </w:pPr>
      <w:r>
        <w:rPr>
          <w:rFonts w:cs="Times New Roman"/>
          <w:sz w:val="26"/>
          <w:szCs w:val="26"/>
        </w:rPr>
        <w:t xml:space="preserve">5. </w:t>
      </w:r>
      <w:r w:rsidRPr="00EE76E7">
        <w:rPr>
          <w:rFonts w:cs="Times New Roman"/>
          <w:sz w:val="26"/>
          <w:szCs w:val="26"/>
        </w:rPr>
        <w:t xml:space="preserve">Вправе ли кредитная организация принять на обслуживание иностранного гражданина, прибывшего в Российскую Федерацию в порядке, не требующем получения визы, в случае предъявления указанным физическим лицом действующего патента? Следует ли кредитной организации проверять патент на сайте ФМС России, если клиент предоставляет вместе с патентом квитанции о внесении авансовых платежей, включая авансовый платеж за следующий месяц? </w:t>
      </w:r>
      <w:r w:rsidRPr="00EE76E7">
        <w:rPr>
          <w:rFonts w:cs="Times New Roman"/>
          <w:sz w:val="26"/>
          <w:szCs w:val="26"/>
        </w:rPr>
        <w:lastRenderedPageBreak/>
        <w:t>Следует ли кредитной организации отказать иностранному гражданину в обслуживании, если сведения о патенте на сайте ФМС России отсутствуют?</w:t>
      </w:r>
    </w:p>
    <w:p w:rsidR="00EE76E7" w:rsidRPr="00637387" w:rsidRDefault="00EE76E7" w:rsidP="00EE76E7">
      <w:pPr>
        <w:spacing w:after="0"/>
        <w:ind w:left="0" w:firstLine="567"/>
        <w:rPr>
          <w:rFonts w:eastAsia="Times New Roman" w:cs="Times New Roman"/>
          <w:b/>
          <w:sz w:val="26"/>
          <w:szCs w:val="26"/>
        </w:rPr>
      </w:pPr>
      <w:r w:rsidRPr="00637387">
        <w:rPr>
          <w:rFonts w:eastAsia="Times New Roman" w:cs="Times New Roman"/>
          <w:b/>
          <w:sz w:val="26"/>
          <w:szCs w:val="26"/>
        </w:rPr>
        <w:t>ОТВЕТ БАНКА РОССИИ</w:t>
      </w:r>
    </w:p>
    <w:p w:rsidR="00EE76E7" w:rsidRPr="00EE76E7" w:rsidRDefault="00EE76E7" w:rsidP="00EE76E7">
      <w:pPr>
        <w:spacing w:after="0"/>
        <w:ind w:left="0" w:firstLine="567"/>
        <w:rPr>
          <w:rFonts w:cs="Times New Roman"/>
          <w:sz w:val="26"/>
          <w:szCs w:val="26"/>
        </w:rPr>
      </w:pPr>
      <w:proofErr w:type="gramStart"/>
      <w:r w:rsidRPr="00EE76E7">
        <w:rPr>
          <w:rFonts w:cs="Times New Roman"/>
          <w:sz w:val="26"/>
          <w:szCs w:val="26"/>
        </w:rPr>
        <w:t>Как следует из разъяснений ФМС России, в соответствии с определением, содержащимся в статье 1 Федерального закона от 25.07.2002 № 115-ФЗ «О правовом положении иностранных граждан в Российской Федерации» (далее - Закон об иностранных гражданах) патентом является документ, подтверждающий право иностранного гражданина, прибывшего в Российскую Федерацию в порядке, не требующем получения визы, на временное осуществление на территории субъекта Российской Федерации трудовой деятельности.</w:t>
      </w:r>
      <w:proofErr w:type="gramEnd"/>
    </w:p>
    <w:p w:rsidR="00EE76E7" w:rsidRPr="00EE76E7" w:rsidRDefault="00EE76E7" w:rsidP="00EE76E7">
      <w:pPr>
        <w:spacing w:after="0"/>
        <w:ind w:left="0" w:firstLine="567"/>
        <w:rPr>
          <w:rFonts w:cs="Times New Roman"/>
          <w:sz w:val="26"/>
          <w:szCs w:val="26"/>
        </w:rPr>
      </w:pPr>
      <w:proofErr w:type="gramStart"/>
      <w:r w:rsidRPr="00EE76E7">
        <w:rPr>
          <w:rFonts w:cs="Times New Roman"/>
          <w:sz w:val="26"/>
          <w:szCs w:val="26"/>
        </w:rPr>
        <w:t>Исходя из положений статьи 13.3 Закона об иностранных гражданах, патент может быть получен законно находящимся на территории Российской Федерации иностранным гражданином, прибывшим в порядке, не требующем получения визы, и подтверждает право иностранного гражданина</w:t>
      </w:r>
      <w:r>
        <w:rPr>
          <w:rFonts w:cs="Times New Roman"/>
          <w:sz w:val="26"/>
          <w:szCs w:val="26"/>
        </w:rPr>
        <w:t xml:space="preserve"> </w:t>
      </w:r>
      <w:r w:rsidRPr="00EE76E7">
        <w:rPr>
          <w:rFonts w:cs="Times New Roman"/>
          <w:sz w:val="26"/>
          <w:szCs w:val="26"/>
        </w:rPr>
        <w:t>осуществлять трудовую деятельность в Российской Федерации на основании трудового договора или гражданско-правового договора на выполнение работ (оказание услуг).</w:t>
      </w:r>
      <w:proofErr w:type="gramEnd"/>
    </w:p>
    <w:p w:rsidR="00EE76E7" w:rsidRPr="00EE76E7" w:rsidRDefault="00EE76E7" w:rsidP="00EE76E7">
      <w:pPr>
        <w:spacing w:after="0"/>
        <w:ind w:left="0" w:firstLine="567"/>
        <w:rPr>
          <w:rFonts w:cs="Times New Roman"/>
          <w:sz w:val="26"/>
          <w:szCs w:val="26"/>
        </w:rPr>
      </w:pPr>
      <w:r w:rsidRPr="00EE76E7">
        <w:rPr>
          <w:rFonts w:cs="Times New Roman"/>
          <w:sz w:val="26"/>
          <w:szCs w:val="26"/>
        </w:rPr>
        <w:t>В соответствии с пунктом 5 статьи 5 Закона об иностранных гражданах срок временного пребывания иностранного гражданина, прибывшего на территорию Российской Федерации в порядке, не требующем получения визы, продлевается при выдаче иностранному гражданину патента либо при продлении срока действия патента. Вместе с тем, обращаем внимание, что патент не является документом, предоставляющим право пребывания на территории Российской Федерации.</w:t>
      </w:r>
    </w:p>
    <w:p w:rsidR="00EE76E7" w:rsidRPr="00EE76E7" w:rsidRDefault="00EE76E7" w:rsidP="00EE76E7">
      <w:pPr>
        <w:spacing w:after="0"/>
        <w:ind w:left="0" w:firstLine="567"/>
        <w:rPr>
          <w:rFonts w:cs="Times New Roman"/>
          <w:sz w:val="26"/>
          <w:szCs w:val="26"/>
        </w:rPr>
      </w:pPr>
      <w:r w:rsidRPr="00EE76E7">
        <w:rPr>
          <w:rFonts w:cs="Times New Roman"/>
          <w:sz w:val="26"/>
          <w:szCs w:val="26"/>
        </w:rPr>
        <w:t>Учитывая изложенное, полагаем, что кредитная организация вправе принять на обслуживание иностранного гражданина, прибывшего в Российскую Федерацию в порядке, не требующем получения визы, в случае предъявления указанным физическим лицом действующего патента при условии предъявления миграционной карты.</w:t>
      </w:r>
    </w:p>
    <w:p w:rsidR="00C53106" w:rsidRDefault="00C53106" w:rsidP="00C53106">
      <w:pPr>
        <w:spacing w:after="0"/>
        <w:ind w:left="0" w:firstLine="567"/>
        <w:rPr>
          <w:rFonts w:eastAsia="Times New Roman" w:cs="Times New Roman"/>
          <w:sz w:val="26"/>
          <w:szCs w:val="26"/>
        </w:rPr>
      </w:pPr>
      <w:r>
        <w:rPr>
          <w:rFonts w:eastAsia="Times New Roman" w:cs="Times New Roman"/>
          <w:b/>
          <w:spacing w:val="-1"/>
          <w:sz w:val="26"/>
          <w:szCs w:val="26"/>
        </w:rPr>
        <w:t>ОТВЕТ РОСФИНМОНИТОРИНГА</w:t>
      </w:r>
      <w:r w:rsidRPr="003551E1">
        <w:rPr>
          <w:rFonts w:eastAsia="Times New Roman" w:cs="Times New Roman"/>
          <w:b/>
          <w:spacing w:val="-1"/>
          <w:sz w:val="26"/>
          <w:szCs w:val="26"/>
        </w:rPr>
        <w:t>:</w:t>
      </w:r>
    </w:p>
    <w:p w:rsidR="00C53106" w:rsidRPr="00C53106" w:rsidRDefault="00C53106" w:rsidP="00C53106">
      <w:pPr>
        <w:autoSpaceDE w:val="0"/>
        <w:autoSpaceDN w:val="0"/>
        <w:spacing w:after="0"/>
        <w:ind w:left="0" w:firstLine="567"/>
        <w:rPr>
          <w:rFonts w:eastAsia="Times New Roman" w:cs="Times New Roman"/>
          <w:sz w:val="26"/>
          <w:szCs w:val="26"/>
        </w:rPr>
      </w:pPr>
      <w:r w:rsidRPr="00C53106">
        <w:rPr>
          <w:rFonts w:eastAsia="Times New Roman" w:cs="Times New Roman"/>
          <w:sz w:val="26"/>
          <w:szCs w:val="26"/>
        </w:rPr>
        <w:t xml:space="preserve">В соответствии со статьей 3 Федерального закона № 115-ФЗ, идентификация - совокупность мероприятий по установлению определенных настоящим Федеральным законом сведений о клиентах, их представителях, </w:t>
      </w:r>
      <w:proofErr w:type="spellStart"/>
      <w:r w:rsidRPr="00C53106">
        <w:rPr>
          <w:rFonts w:eastAsia="Times New Roman" w:cs="Times New Roman"/>
          <w:sz w:val="26"/>
          <w:szCs w:val="26"/>
        </w:rPr>
        <w:t>выгодоприобретателях</w:t>
      </w:r>
      <w:proofErr w:type="spellEnd"/>
      <w:r w:rsidRPr="00C53106">
        <w:rPr>
          <w:rFonts w:eastAsia="Times New Roman" w:cs="Times New Roman"/>
          <w:sz w:val="26"/>
          <w:szCs w:val="26"/>
        </w:rPr>
        <w:t xml:space="preserve">, </w:t>
      </w:r>
      <w:proofErr w:type="spellStart"/>
      <w:r w:rsidRPr="00C53106">
        <w:rPr>
          <w:rFonts w:eastAsia="Times New Roman" w:cs="Times New Roman"/>
          <w:sz w:val="26"/>
          <w:szCs w:val="26"/>
        </w:rPr>
        <w:t>бенефициарных</w:t>
      </w:r>
      <w:proofErr w:type="spellEnd"/>
      <w:r w:rsidRPr="00C53106">
        <w:rPr>
          <w:rFonts w:eastAsia="Times New Roman" w:cs="Times New Roman"/>
          <w:sz w:val="26"/>
          <w:szCs w:val="26"/>
        </w:rPr>
        <w:t xml:space="preserve"> владельцах, по подтверждению достоверности этих сведений с использованием оригиналов документов и (или) надлежащим образом заверенных копий.</w:t>
      </w:r>
    </w:p>
    <w:p w:rsidR="00C53106" w:rsidRPr="00C53106" w:rsidRDefault="00C53106" w:rsidP="00C53106">
      <w:pPr>
        <w:autoSpaceDE w:val="0"/>
        <w:autoSpaceDN w:val="0"/>
        <w:spacing w:after="0"/>
        <w:ind w:left="0" w:firstLine="567"/>
        <w:rPr>
          <w:rFonts w:eastAsia="Times New Roman" w:cs="Times New Roman"/>
          <w:sz w:val="26"/>
          <w:szCs w:val="26"/>
        </w:rPr>
      </w:pPr>
      <w:r w:rsidRPr="00C53106">
        <w:rPr>
          <w:rFonts w:eastAsia="Times New Roman" w:cs="Times New Roman"/>
          <w:sz w:val="26"/>
          <w:szCs w:val="26"/>
        </w:rPr>
        <w:t xml:space="preserve">При идентификации клиента, представителя клиента, </w:t>
      </w:r>
      <w:proofErr w:type="spellStart"/>
      <w:r w:rsidRPr="00C53106">
        <w:rPr>
          <w:rFonts w:eastAsia="Times New Roman" w:cs="Times New Roman"/>
          <w:sz w:val="26"/>
          <w:szCs w:val="26"/>
        </w:rPr>
        <w:t>выгодоприобретателя</w:t>
      </w:r>
      <w:proofErr w:type="spellEnd"/>
      <w:r w:rsidRPr="00C53106">
        <w:rPr>
          <w:rFonts w:eastAsia="Times New Roman" w:cs="Times New Roman"/>
          <w:sz w:val="26"/>
          <w:szCs w:val="26"/>
        </w:rPr>
        <w:t xml:space="preserve">, </w:t>
      </w:r>
      <w:proofErr w:type="spellStart"/>
      <w:r w:rsidRPr="00C53106">
        <w:rPr>
          <w:rFonts w:eastAsia="Times New Roman" w:cs="Times New Roman"/>
          <w:sz w:val="26"/>
          <w:szCs w:val="26"/>
        </w:rPr>
        <w:t>бенефициарного</w:t>
      </w:r>
      <w:proofErr w:type="spellEnd"/>
      <w:r w:rsidRPr="00C53106">
        <w:rPr>
          <w:rFonts w:eastAsia="Times New Roman" w:cs="Times New Roman"/>
          <w:sz w:val="26"/>
          <w:szCs w:val="26"/>
        </w:rPr>
        <w:t xml:space="preserve"> владельца, а также при обновлении информации о них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 организация использует:</w:t>
      </w:r>
    </w:p>
    <w:p w:rsidR="00C53106" w:rsidRPr="00C53106" w:rsidRDefault="00C53106" w:rsidP="00C53106">
      <w:pPr>
        <w:autoSpaceDE w:val="0"/>
        <w:autoSpaceDN w:val="0"/>
        <w:spacing w:after="0"/>
        <w:ind w:left="0" w:firstLine="567"/>
        <w:rPr>
          <w:rFonts w:eastAsia="Times New Roman" w:cs="Times New Roman"/>
          <w:sz w:val="26"/>
          <w:szCs w:val="26"/>
        </w:rPr>
      </w:pPr>
      <w:r w:rsidRPr="00C53106">
        <w:rPr>
          <w:rFonts w:eastAsia="Times New Roman" w:cs="Times New Roman"/>
          <w:sz w:val="26"/>
          <w:szCs w:val="26"/>
        </w:rPr>
        <w:t xml:space="preserve">сведения, содержащиеся в Едином государственном реестре юридических лиц, сводном государственном реестре аккредитованных на территории Российской Федерации представительств иностранных компаний, государственном </w:t>
      </w:r>
      <w:r w:rsidRPr="00C53106">
        <w:rPr>
          <w:rFonts w:eastAsia="Times New Roman" w:cs="Times New Roman"/>
          <w:sz w:val="26"/>
          <w:szCs w:val="26"/>
        </w:rPr>
        <w:lastRenderedPageBreak/>
        <w:t>реестре филиалов иностранных юридических лиц, аккредитованных на территории Российской Федерации;</w:t>
      </w:r>
    </w:p>
    <w:p w:rsidR="00C53106" w:rsidRPr="00C53106" w:rsidRDefault="00C53106" w:rsidP="00C53106">
      <w:pPr>
        <w:autoSpaceDE w:val="0"/>
        <w:autoSpaceDN w:val="0"/>
        <w:spacing w:after="0"/>
        <w:ind w:left="0" w:firstLine="567"/>
        <w:rPr>
          <w:rFonts w:eastAsia="Times New Roman" w:cs="Times New Roman"/>
          <w:sz w:val="26"/>
          <w:szCs w:val="26"/>
        </w:rPr>
      </w:pPr>
      <w:r w:rsidRPr="00C53106">
        <w:rPr>
          <w:rFonts w:eastAsia="Times New Roman" w:cs="Times New Roman"/>
          <w:sz w:val="26"/>
          <w:szCs w:val="26"/>
        </w:rPr>
        <w:t>сведения об утерянных, недействительных паспортах, о паспортах умерших физических лиц, об утерянных бланках паспортов;</w:t>
      </w:r>
    </w:p>
    <w:p w:rsidR="00C53106" w:rsidRPr="00C53106" w:rsidRDefault="00C53106" w:rsidP="00C53106">
      <w:pPr>
        <w:autoSpaceDE w:val="0"/>
        <w:autoSpaceDN w:val="0"/>
        <w:spacing w:after="0"/>
        <w:ind w:left="0" w:firstLine="567"/>
        <w:rPr>
          <w:rFonts w:eastAsia="Times New Roman" w:cs="Times New Roman"/>
          <w:sz w:val="26"/>
          <w:szCs w:val="26"/>
        </w:rPr>
      </w:pPr>
      <w:r w:rsidRPr="00C53106">
        <w:rPr>
          <w:rFonts w:eastAsia="Times New Roman" w:cs="Times New Roman"/>
          <w:sz w:val="26"/>
          <w:szCs w:val="26"/>
        </w:rPr>
        <w:t>иную информацию из открытых баз данных федеральных органов</w:t>
      </w:r>
      <w:r>
        <w:rPr>
          <w:rFonts w:eastAsia="Times New Roman" w:cs="Times New Roman"/>
          <w:sz w:val="26"/>
          <w:szCs w:val="26"/>
        </w:rPr>
        <w:t xml:space="preserve"> </w:t>
      </w:r>
      <w:r w:rsidRPr="00C53106">
        <w:rPr>
          <w:rFonts w:eastAsia="Times New Roman" w:cs="Times New Roman"/>
          <w:sz w:val="26"/>
          <w:szCs w:val="26"/>
        </w:rPr>
        <w:t>исполнительной</w:t>
      </w:r>
      <w:r>
        <w:rPr>
          <w:rFonts w:eastAsia="Times New Roman" w:cs="Times New Roman"/>
          <w:sz w:val="26"/>
          <w:szCs w:val="26"/>
        </w:rPr>
        <w:t xml:space="preserve"> власти, </w:t>
      </w:r>
      <w:r w:rsidRPr="00C53106">
        <w:rPr>
          <w:rFonts w:eastAsia="Times New Roman" w:cs="Times New Roman"/>
          <w:sz w:val="26"/>
          <w:szCs w:val="26"/>
        </w:rPr>
        <w:t>размещенных</w:t>
      </w:r>
      <w:r>
        <w:rPr>
          <w:rFonts w:eastAsia="Times New Roman" w:cs="Times New Roman"/>
          <w:sz w:val="26"/>
          <w:szCs w:val="26"/>
        </w:rPr>
        <w:t xml:space="preserve"> </w:t>
      </w:r>
      <w:r w:rsidRPr="00C53106">
        <w:rPr>
          <w:rFonts w:eastAsia="Times New Roman" w:cs="Times New Roman"/>
          <w:sz w:val="26"/>
          <w:szCs w:val="26"/>
        </w:rPr>
        <w:t>в</w:t>
      </w:r>
      <w:r>
        <w:rPr>
          <w:rFonts w:eastAsia="Times New Roman" w:cs="Times New Roman"/>
          <w:sz w:val="26"/>
          <w:szCs w:val="26"/>
        </w:rPr>
        <w:t xml:space="preserve"> </w:t>
      </w:r>
      <w:r w:rsidRPr="00C53106">
        <w:rPr>
          <w:rFonts w:eastAsia="Times New Roman" w:cs="Times New Roman"/>
          <w:sz w:val="26"/>
          <w:szCs w:val="26"/>
        </w:rPr>
        <w:t>информационно-телекоммуникационной сети "Интернет".</w:t>
      </w:r>
    </w:p>
    <w:p w:rsidR="00C53106" w:rsidRPr="00C53106" w:rsidRDefault="00C53106" w:rsidP="00C53106">
      <w:pPr>
        <w:autoSpaceDE w:val="0"/>
        <w:autoSpaceDN w:val="0"/>
        <w:spacing w:after="0"/>
        <w:ind w:left="0" w:firstLine="567"/>
        <w:rPr>
          <w:rFonts w:eastAsia="Times New Roman" w:cs="Times New Roman"/>
          <w:sz w:val="26"/>
          <w:szCs w:val="26"/>
        </w:rPr>
      </w:pPr>
      <w:proofErr w:type="gramStart"/>
      <w:r w:rsidRPr="00C53106">
        <w:rPr>
          <w:rFonts w:eastAsia="Times New Roman" w:cs="Times New Roman"/>
          <w:sz w:val="26"/>
          <w:szCs w:val="26"/>
        </w:rPr>
        <w:t>При этом обращаем внимание, что в соответствии с пунктом 11 статьи 7 Федерального закона № 115-ФЗ организация предоставлено право отказать в выполнении распоряжения клиента о совершении операции, по которой не представлены документы, необходимые для фиксирования информации в соответствии с положениями Федерального закона № 115-ФЗ, а также в случае, если в результате реализации правил внутреннего контроля в целях противодействия легализации (отмыванию) доходов, полученных</w:t>
      </w:r>
      <w:proofErr w:type="gramEnd"/>
      <w:r w:rsidRPr="00C53106">
        <w:rPr>
          <w:rFonts w:eastAsia="Times New Roman" w:cs="Times New Roman"/>
          <w:sz w:val="26"/>
          <w:szCs w:val="26"/>
        </w:rPr>
        <w:t xml:space="preserve">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C53106" w:rsidRPr="00394961" w:rsidRDefault="00C53106" w:rsidP="003574F5">
      <w:pPr>
        <w:spacing w:after="0"/>
        <w:ind w:left="0" w:firstLine="567"/>
        <w:rPr>
          <w:rFonts w:cs="Times New Roman"/>
          <w:sz w:val="26"/>
          <w:szCs w:val="26"/>
        </w:rPr>
      </w:pPr>
    </w:p>
    <w:p w:rsidR="00BE3DDD" w:rsidRPr="00394961" w:rsidRDefault="00BE3DDD" w:rsidP="003574F5">
      <w:pPr>
        <w:pStyle w:val="a6"/>
        <w:spacing w:line="276" w:lineRule="auto"/>
        <w:ind w:firstLine="567"/>
        <w:jc w:val="both"/>
        <w:rPr>
          <w:rFonts w:ascii="Times New Roman" w:hAnsi="Times New Roman"/>
          <w:sz w:val="26"/>
          <w:szCs w:val="26"/>
        </w:rPr>
      </w:pPr>
      <w:r w:rsidRPr="00394961">
        <w:rPr>
          <w:rFonts w:ascii="Times New Roman" w:hAnsi="Times New Roman"/>
          <w:sz w:val="26"/>
          <w:szCs w:val="26"/>
        </w:rPr>
        <w:t>6. Федеральным законом от 08 июня 2015 года №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были внесены изменения в подпункт 1.1 пункта 1 статьи 7 Федерального закона № 115-ФЗ. Изменения внесены в части обязанностей банка по установлению сведений при приеме на обслуживание и обслуживании клиентов – физических лиц. А именно, банк обязан:</w:t>
      </w:r>
    </w:p>
    <w:p w:rsidR="00BE3DDD" w:rsidRPr="00394961" w:rsidRDefault="00BE3DDD" w:rsidP="003574F5">
      <w:pPr>
        <w:pStyle w:val="a6"/>
        <w:spacing w:line="276" w:lineRule="auto"/>
        <w:ind w:firstLine="567"/>
        <w:jc w:val="both"/>
        <w:rPr>
          <w:rFonts w:ascii="Times New Roman" w:hAnsi="Times New Roman"/>
          <w:sz w:val="26"/>
          <w:szCs w:val="26"/>
        </w:rPr>
      </w:pPr>
      <w:r w:rsidRPr="00394961">
        <w:rPr>
          <w:rFonts w:ascii="Times New Roman" w:hAnsi="Times New Roman"/>
          <w:sz w:val="26"/>
          <w:szCs w:val="26"/>
        </w:rPr>
        <w:t>- получить информацию о целях установления и предполагаемом характере деловых отношений с банком,</w:t>
      </w:r>
    </w:p>
    <w:p w:rsidR="00BE3DDD" w:rsidRPr="00394961" w:rsidRDefault="00BE3DDD" w:rsidP="003574F5">
      <w:pPr>
        <w:pStyle w:val="a6"/>
        <w:spacing w:line="276" w:lineRule="auto"/>
        <w:ind w:firstLine="567"/>
        <w:jc w:val="both"/>
        <w:rPr>
          <w:rFonts w:ascii="Times New Roman" w:hAnsi="Times New Roman"/>
          <w:sz w:val="26"/>
          <w:szCs w:val="26"/>
        </w:rPr>
      </w:pPr>
      <w:r w:rsidRPr="00394961">
        <w:rPr>
          <w:rFonts w:ascii="Times New Roman" w:hAnsi="Times New Roman"/>
          <w:sz w:val="26"/>
          <w:szCs w:val="26"/>
        </w:rPr>
        <w:t>-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w:t>
      </w:r>
    </w:p>
    <w:p w:rsidR="00BE3DDD" w:rsidRPr="00394961" w:rsidRDefault="00BE3DDD" w:rsidP="003574F5">
      <w:pPr>
        <w:pStyle w:val="a6"/>
        <w:spacing w:line="276" w:lineRule="auto"/>
        <w:ind w:firstLine="567"/>
        <w:jc w:val="both"/>
        <w:rPr>
          <w:rFonts w:ascii="Times New Roman" w:hAnsi="Times New Roman"/>
          <w:sz w:val="26"/>
          <w:szCs w:val="26"/>
        </w:rPr>
      </w:pPr>
      <w:r w:rsidRPr="00394961">
        <w:rPr>
          <w:rFonts w:ascii="Times New Roman" w:hAnsi="Times New Roman"/>
          <w:sz w:val="26"/>
          <w:szCs w:val="26"/>
        </w:rPr>
        <w:t>-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w:t>
      </w:r>
    </w:p>
    <w:p w:rsidR="00BE3DDD" w:rsidRPr="00394961" w:rsidRDefault="00BE3DDD" w:rsidP="003574F5">
      <w:pPr>
        <w:pStyle w:val="a6"/>
        <w:spacing w:line="276" w:lineRule="auto"/>
        <w:ind w:firstLine="567"/>
        <w:jc w:val="both"/>
        <w:rPr>
          <w:rFonts w:ascii="Times New Roman" w:hAnsi="Times New Roman"/>
          <w:sz w:val="26"/>
          <w:szCs w:val="26"/>
        </w:rPr>
      </w:pPr>
      <w:r w:rsidRPr="00394961">
        <w:rPr>
          <w:rFonts w:ascii="Times New Roman" w:hAnsi="Times New Roman"/>
          <w:sz w:val="26"/>
          <w:szCs w:val="26"/>
        </w:rPr>
        <w:t>В то же время, Закон № 115-ФЗ не содержит обязательных требований документального подтверждения клиентом указанных сведений и заверения их собственноручной подписью.</w:t>
      </w:r>
    </w:p>
    <w:p w:rsidR="00BE3DDD" w:rsidRPr="00394961" w:rsidRDefault="00BE3DDD" w:rsidP="003574F5">
      <w:pPr>
        <w:pStyle w:val="a6"/>
        <w:spacing w:line="276" w:lineRule="auto"/>
        <w:ind w:firstLine="567"/>
        <w:jc w:val="both"/>
        <w:rPr>
          <w:rFonts w:ascii="Times New Roman" w:hAnsi="Times New Roman"/>
          <w:sz w:val="26"/>
          <w:szCs w:val="26"/>
        </w:rPr>
      </w:pPr>
      <w:proofErr w:type="gramStart"/>
      <w:r w:rsidRPr="00394961">
        <w:rPr>
          <w:rFonts w:ascii="Times New Roman" w:hAnsi="Times New Roman"/>
          <w:sz w:val="26"/>
          <w:szCs w:val="26"/>
        </w:rPr>
        <w:t xml:space="preserve">В связи с вышеизложенным, будут ли исполняться указанные требования Закона № 115-ФЗ при условии включения соответствующих обязанностей в «Правила внутреннего контроля банка в целях противодействия легализации (отмыванию) доходов, полученных преступным путем, и финансированию терроризма» (далее ПВК), при одновременном регулярном получении сведений </w:t>
      </w:r>
      <w:r w:rsidRPr="00394961">
        <w:rPr>
          <w:rFonts w:ascii="Times New Roman" w:hAnsi="Times New Roman"/>
          <w:sz w:val="26"/>
          <w:szCs w:val="26"/>
        </w:rPr>
        <w:lastRenderedPageBreak/>
        <w:t>при приеме на обслуживание и обслуживании от клиентов – физических лиц путем устного опроса сотрудниками банка и заполнением полученных сведений в</w:t>
      </w:r>
      <w:proofErr w:type="gramEnd"/>
      <w:r w:rsidRPr="00394961">
        <w:rPr>
          <w:rFonts w:ascii="Times New Roman" w:hAnsi="Times New Roman"/>
          <w:sz w:val="26"/>
          <w:szCs w:val="26"/>
        </w:rPr>
        <w:t xml:space="preserve"> электронную форму «Анкета клиента - физиче</w:t>
      </w:r>
      <w:r w:rsidR="00131DE7" w:rsidRPr="00394961">
        <w:rPr>
          <w:rFonts w:ascii="Times New Roman" w:hAnsi="Times New Roman"/>
          <w:sz w:val="26"/>
          <w:szCs w:val="26"/>
        </w:rPr>
        <w:t>ского лица» (утверждена в  ПВК)?</w:t>
      </w:r>
    </w:p>
    <w:p w:rsidR="00AB1A98" w:rsidRDefault="00AB1A98" w:rsidP="00AB1A98">
      <w:pPr>
        <w:spacing w:after="0"/>
        <w:ind w:left="0" w:firstLine="567"/>
        <w:rPr>
          <w:rFonts w:eastAsia="Times New Roman" w:cs="Times New Roman"/>
          <w:sz w:val="26"/>
          <w:szCs w:val="26"/>
        </w:rPr>
      </w:pPr>
      <w:r>
        <w:rPr>
          <w:rFonts w:eastAsia="Times New Roman" w:cs="Times New Roman"/>
          <w:b/>
          <w:spacing w:val="-1"/>
          <w:sz w:val="26"/>
          <w:szCs w:val="26"/>
        </w:rPr>
        <w:t>ОТВЕТ РОСФИНМОНИТОРИНГА</w:t>
      </w:r>
      <w:r w:rsidRPr="003551E1">
        <w:rPr>
          <w:rFonts w:eastAsia="Times New Roman" w:cs="Times New Roman"/>
          <w:b/>
          <w:spacing w:val="-1"/>
          <w:sz w:val="26"/>
          <w:szCs w:val="26"/>
        </w:rPr>
        <w:t>:</w:t>
      </w:r>
    </w:p>
    <w:p w:rsidR="00AB1A98" w:rsidRPr="00AB1A98" w:rsidRDefault="00AB1A98" w:rsidP="00AB1A98">
      <w:pPr>
        <w:autoSpaceDE w:val="0"/>
        <w:autoSpaceDN w:val="0"/>
        <w:spacing w:after="0"/>
        <w:ind w:left="0" w:firstLine="567"/>
        <w:rPr>
          <w:rFonts w:eastAsia="Times New Roman" w:cs="Times New Roman"/>
          <w:sz w:val="26"/>
          <w:szCs w:val="26"/>
        </w:rPr>
      </w:pPr>
      <w:proofErr w:type="gramStart"/>
      <w:r w:rsidRPr="00AB1A98">
        <w:rPr>
          <w:rFonts w:eastAsia="Times New Roman" w:cs="Times New Roman"/>
          <w:sz w:val="26"/>
          <w:szCs w:val="26"/>
        </w:rPr>
        <w:t>В соответствии с пунктом 1.5 Положения 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 утвержденного Банком России 02.03.2012 № 375-П, кредитные организации при реализации ПВК по ПОД/ФТ должна обеспечить, в том числе документальное фиксирование сведений (информации) по вопросам ПОД/ФТ.</w:t>
      </w:r>
      <w:proofErr w:type="gramEnd"/>
    </w:p>
    <w:p w:rsidR="00AB1A98" w:rsidRPr="00AB1A98" w:rsidRDefault="00AB1A98" w:rsidP="00AB1A98">
      <w:pPr>
        <w:autoSpaceDE w:val="0"/>
        <w:autoSpaceDN w:val="0"/>
        <w:spacing w:after="0"/>
        <w:ind w:left="0" w:firstLine="567"/>
        <w:rPr>
          <w:rFonts w:eastAsia="Times New Roman" w:cs="Times New Roman"/>
          <w:sz w:val="26"/>
          <w:szCs w:val="26"/>
        </w:rPr>
      </w:pPr>
      <w:r w:rsidRPr="00AB1A98">
        <w:rPr>
          <w:rFonts w:eastAsia="Times New Roman" w:cs="Times New Roman"/>
          <w:sz w:val="26"/>
          <w:szCs w:val="26"/>
        </w:rPr>
        <w:t>По нашему мнению, исполнение требований законодательства о ПОД/ФТ, должно подтверждаться соответствующими документами и (или) информацией в целях обеспечения доступности этой информации как сотрудникам кредитной организации для оценки деятельности клиента, так и надзорным органам в целях осуществления соответствующего контроля.</w:t>
      </w:r>
    </w:p>
    <w:p w:rsidR="00AB1A98" w:rsidRPr="00394961" w:rsidRDefault="00AB1A98" w:rsidP="003574F5">
      <w:pPr>
        <w:pStyle w:val="ConsPlusNormal"/>
        <w:spacing w:line="276" w:lineRule="auto"/>
        <w:ind w:firstLine="567"/>
        <w:jc w:val="both"/>
        <w:rPr>
          <w:sz w:val="26"/>
          <w:szCs w:val="26"/>
        </w:rPr>
      </w:pPr>
    </w:p>
    <w:p w:rsidR="00BE3DDD" w:rsidRPr="00394961" w:rsidRDefault="00BE3DDD" w:rsidP="003574F5">
      <w:pPr>
        <w:pStyle w:val="a6"/>
        <w:spacing w:line="276" w:lineRule="auto"/>
        <w:ind w:firstLine="567"/>
        <w:jc w:val="both"/>
        <w:rPr>
          <w:rFonts w:ascii="Times New Roman" w:hAnsi="Times New Roman"/>
          <w:color w:val="000000" w:themeColor="text1"/>
          <w:sz w:val="26"/>
          <w:szCs w:val="26"/>
          <w:lang w:eastAsia="ru-RU"/>
        </w:rPr>
      </w:pPr>
      <w:r w:rsidRPr="00394961">
        <w:rPr>
          <w:rFonts w:ascii="Times New Roman" w:hAnsi="Times New Roman"/>
          <w:sz w:val="26"/>
          <w:szCs w:val="26"/>
        </w:rPr>
        <w:t xml:space="preserve">7. </w:t>
      </w:r>
      <w:proofErr w:type="gramStart"/>
      <w:r w:rsidRPr="00394961">
        <w:rPr>
          <w:rFonts w:ascii="Times New Roman" w:hAnsi="Times New Roman"/>
          <w:sz w:val="26"/>
          <w:szCs w:val="26"/>
        </w:rPr>
        <w:t xml:space="preserve">Пунктом 4.2. </w:t>
      </w:r>
      <w:proofErr w:type="gramEnd"/>
      <w:r w:rsidRPr="00394961">
        <w:rPr>
          <w:rFonts w:ascii="Times New Roman" w:hAnsi="Times New Roman"/>
          <w:sz w:val="26"/>
          <w:szCs w:val="26"/>
        </w:rPr>
        <w:t>Положения № 499-П п</w:t>
      </w:r>
      <w:r w:rsidRPr="00394961">
        <w:rPr>
          <w:rFonts w:ascii="Times New Roman" w:hAnsi="Times New Roman"/>
          <w:sz w:val="26"/>
          <w:szCs w:val="26"/>
          <w:lang w:eastAsia="ru-RU"/>
        </w:rPr>
        <w:t xml:space="preserve">ри совершении операций с использованием платежной (банковской) карты без участия уполномоченного сотрудника кредитной организации - </w:t>
      </w:r>
      <w:proofErr w:type="spellStart"/>
      <w:r w:rsidRPr="00394961">
        <w:rPr>
          <w:rFonts w:ascii="Times New Roman" w:hAnsi="Times New Roman"/>
          <w:sz w:val="26"/>
          <w:szCs w:val="26"/>
          <w:lang w:eastAsia="ru-RU"/>
        </w:rPr>
        <w:t>э</w:t>
      </w:r>
      <w:r w:rsidR="00F15002">
        <w:rPr>
          <w:rFonts w:ascii="Times New Roman" w:hAnsi="Times New Roman"/>
          <w:sz w:val="26"/>
          <w:szCs w:val="26"/>
          <w:lang w:eastAsia="ru-RU"/>
        </w:rPr>
        <w:t>квай</w:t>
      </w:r>
      <w:r w:rsidRPr="00394961">
        <w:rPr>
          <w:rFonts w:ascii="Times New Roman" w:hAnsi="Times New Roman"/>
          <w:sz w:val="26"/>
          <w:szCs w:val="26"/>
          <w:lang w:eastAsia="ru-RU"/>
        </w:rPr>
        <w:t>ера</w:t>
      </w:r>
      <w:proofErr w:type="spellEnd"/>
      <w:r w:rsidRPr="00394961">
        <w:rPr>
          <w:rFonts w:ascii="Times New Roman" w:hAnsi="Times New Roman"/>
          <w:sz w:val="26"/>
          <w:szCs w:val="26"/>
          <w:lang w:eastAsia="ru-RU"/>
        </w:rPr>
        <w:t xml:space="preserve"> идентификация клиента проводится кредитной организацией на основе реквизитов платежной (банковской) карты, а также кодов и паролей. В указанном случае идентификация не проводится.</w:t>
      </w:r>
      <w:r w:rsidR="00131DE7" w:rsidRPr="00394961">
        <w:rPr>
          <w:rFonts w:ascii="Times New Roman" w:hAnsi="Times New Roman"/>
          <w:sz w:val="26"/>
          <w:szCs w:val="26"/>
          <w:lang w:eastAsia="ru-RU"/>
        </w:rPr>
        <w:t xml:space="preserve"> </w:t>
      </w:r>
      <w:r w:rsidR="00C102D9" w:rsidRPr="00394961">
        <w:rPr>
          <w:rFonts w:ascii="Times New Roman" w:hAnsi="Times New Roman"/>
          <w:sz w:val="26"/>
          <w:szCs w:val="26"/>
        </w:rPr>
        <w:t xml:space="preserve">В </w:t>
      </w:r>
      <w:r w:rsidRPr="00394961">
        <w:rPr>
          <w:rFonts w:ascii="Times New Roman" w:hAnsi="Times New Roman"/>
          <w:sz w:val="26"/>
          <w:szCs w:val="26"/>
        </w:rPr>
        <w:t xml:space="preserve">связи с вышеизложенным, допускается ли аналогичный порядок идентификации клиента (и необязательность идентификации </w:t>
      </w:r>
      <w:r w:rsidRPr="00394961">
        <w:rPr>
          <w:rFonts w:ascii="Times New Roman" w:hAnsi="Times New Roman"/>
          <w:sz w:val="26"/>
          <w:szCs w:val="26"/>
          <w:lang w:eastAsia="ru-RU"/>
        </w:rPr>
        <w:t xml:space="preserve">представителя клиента, </w:t>
      </w:r>
      <w:proofErr w:type="spellStart"/>
      <w:r w:rsidRPr="00394961">
        <w:rPr>
          <w:rFonts w:ascii="Times New Roman" w:hAnsi="Times New Roman"/>
          <w:sz w:val="26"/>
          <w:szCs w:val="26"/>
          <w:lang w:eastAsia="ru-RU"/>
        </w:rPr>
        <w:t>выгодоприобретателя</w:t>
      </w:r>
      <w:proofErr w:type="spellEnd"/>
      <w:r w:rsidRPr="00394961">
        <w:rPr>
          <w:rFonts w:ascii="Times New Roman" w:hAnsi="Times New Roman"/>
          <w:sz w:val="26"/>
          <w:szCs w:val="26"/>
          <w:lang w:eastAsia="ru-RU"/>
        </w:rPr>
        <w:t xml:space="preserve"> и </w:t>
      </w:r>
      <w:proofErr w:type="spellStart"/>
      <w:r w:rsidRPr="00394961">
        <w:rPr>
          <w:rFonts w:ascii="Times New Roman" w:hAnsi="Times New Roman"/>
          <w:sz w:val="26"/>
          <w:szCs w:val="26"/>
          <w:lang w:eastAsia="ru-RU"/>
        </w:rPr>
        <w:t>бенефициарного</w:t>
      </w:r>
      <w:proofErr w:type="spellEnd"/>
      <w:r w:rsidRPr="00394961">
        <w:rPr>
          <w:rFonts w:ascii="Times New Roman" w:hAnsi="Times New Roman"/>
          <w:sz w:val="26"/>
          <w:szCs w:val="26"/>
          <w:lang w:eastAsia="ru-RU"/>
        </w:rPr>
        <w:t xml:space="preserve"> владельца)</w:t>
      </w:r>
      <w:r w:rsidRPr="00394961">
        <w:rPr>
          <w:rFonts w:ascii="Times New Roman" w:hAnsi="Times New Roman"/>
          <w:sz w:val="26"/>
          <w:szCs w:val="26"/>
        </w:rPr>
        <w:t xml:space="preserve"> также при совершении клиентом операции с использованием </w:t>
      </w:r>
      <w:r w:rsidRPr="00394961">
        <w:rPr>
          <w:rFonts w:ascii="Times New Roman" w:hAnsi="Times New Roman"/>
          <w:sz w:val="26"/>
          <w:szCs w:val="26"/>
          <w:lang w:eastAsia="ru-RU"/>
        </w:rPr>
        <w:t>платежной (банковской) карты</w:t>
      </w:r>
      <w:r w:rsidRPr="00394961">
        <w:rPr>
          <w:rFonts w:ascii="Times New Roman" w:hAnsi="Times New Roman"/>
          <w:sz w:val="26"/>
          <w:szCs w:val="26"/>
        </w:rPr>
        <w:t xml:space="preserve"> в подразделении банка - </w:t>
      </w:r>
      <w:r w:rsidRPr="00394961">
        <w:rPr>
          <w:rFonts w:ascii="Times New Roman" w:hAnsi="Times New Roman"/>
          <w:sz w:val="26"/>
          <w:szCs w:val="26"/>
          <w:lang w:eastAsia="ru-RU"/>
        </w:rPr>
        <w:t>с участием уполномоченного с</w:t>
      </w:r>
      <w:r w:rsidR="00131DE7" w:rsidRPr="00394961">
        <w:rPr>
          <w:rFonts w:ascii="Times New Roman" w:hAnsi="Times New Roman"/>
          <w:sz w:val="26"/>
          <w:szCs w:val="26"/>
          <w:lang w:eastAsia="ru-RU"/>
        </w:rPr>
        <w:t xml:space="preserve">отрудника кредитной организации? </w:t>
      </w:r>
      <w:r w:rsidR="00131DE7" w:rsidRPr="00394961">
        <w:rPr>
          <w:rFonts w:ascii="Times New Roman" w:hAnsi="Times New Roman"/>
          <w:color w:val="000000" w:themeColor="text1"/>
          <w:sz w:val="26"/>
          <w:szCs w:val="26"/>
          <w:lang w:eastAsia="ru-RU"/>
        </w:rPr>
        <w:t>Д</w:t>
      </w:r>
      <w:r w:rsidRPr="00394961">
        <w:rPr>
          <w:rFonts w:ascii="Times New Roman" w:hAnsi="Times New Roman"/>
          <w:color w:val="000000" w:themeColor="text1"/>
          <w:sz w:val="26"/>
          <w:szCs w:val="26"/>
          <w:lang w:eastAsia="ru-RU"/>
        </w:rPr>
        <w:t>опустимо ли все вышенаписанное, в том числе, с учетом ответа на заданный вопрос, в кредитной о</w:t>
      </w:r>
      <w:r w:rsidR="00F15002">
        <w:rPr>
          <w:rFonts w:ascii="Times New Roman" w:hAnsi="Times New Roman"/>
          <w:color w:val="000000" w:themeColor="text1"/>
          <w:sz w:val="26"/>
          <w:szCs w:val="26"/>
          <w:lang w:eastAsia="ru-RU"/>
        </w:rPr>
        <w:t xml:space="preserve">рганизации, не являющейся </w:t>
      </w:r>
      <w:proofErr w:type="spellStart"/>
      <w:r w:rsidR="00F15002">
        <w:rPr>
          <w:rFonts w:ascii="Times New Roman" w:hAnsi="Times New Roman"/>
          <w:color w:val="000000" w:themeColor="text1"/>
          <w:sz w:val="26"/>
          <w:szCs w:val="26"/>
          <w:lang w:eastAsia="ru-RU"/>
        </w:rPr>
        <w:t>эквай</w:t>
      </w:r>
      <w:r w:rsidRPr="00394961">
        <w:rPr>
          <w:rFonts w:ascii="Times New Roman" w:hAnsi="Times New Roman"/>
          <w:color w:val="000000" w:themeColor="text1"/>
          <w:sz w:val="26"/>
          <w:szCs w:val="26"/>
          <w:lang w:eastAsia="ru-RU"/>
        </w:rPr>
        <w:t>ером</w:t>
      </w:r>
      <w:proofErr w:type="spellEnd"/>
      <w:r w:rsidRPr="00394961">
        <w:rPr>
          <w:rFonts w:ascii="Times New Roman" w:hAnsi="Times New Roman"/>
          <w:color w:val="000000" w:themeColor="text1"/>
          <w:sz w:val="26"/>
          <w:szCs w:val="26"/>
          <w:lang w:eastAsia="ru-RU"/>
        </w:rPr>
        <w:t>, как без участия уполномоченного сотрудн</w:t>
      </w:r>
      <w:r w:rsidR="00131DE7" w:rsidRPr="00394961">
        <w:rPr>
          <w:rFonts w:ascii="Times New Roman" w:hAnsi="Times New Roman"/>
          <w:color w:val="000000" w:themeColor="text1"/>
          <w:sz w:val="26"/>
          <w:szCs w:val="26"/>
          <w:lang w:eastAsia="ru-RU"/>
        </w:rPr>
        <w:t>ика банка, так и с его участием?</w:t>
      </w:r>
    </w:p>
    <w:p w:rsidR="003B328A" w:rsidRDefault="003B328A" w:rsidP="003B328A">
      <w:pPr>
        <w:spacing w:after="0"/>
        <w:ind w:left="0" w:firstLine="567"/>
        <w:rPr>
          <w:rFonts w:eastAsia="Times New Roman" w:cs="Times New Roman"/>
          <w:sz w:val="26"/>
          <w:szCs w:val="26"/>
        </w:rPr>
      </w:pPr>
      <w:r>
        <w:rPr>
          <w:rFonts w:eastAsia="Times New Roman" w:cs="Times New Roman"/>
          <w:b/>
          <w:spacing w:val="-1"/>
          <w:sz w:val="26"/>
          <w:szCs w:val="26"/>
        </w:rPr>
        <w:t>ОТВЕТ РОСФИНМОНИТОРИНГА</w:t>
      </w:r>
      <w:r w:rsidRPr="003551E1">
        <w:rPr>
          <w:rFonts w:eastAsia="Times New Roman" w:cs="Times New Roman"/>
          <w:b/>
          <w:spacing w:val="-1"/>
          <w:sz w:val="26"/>
          <w:szCs w:val="26"/>
        </w:rPr>
        <w:t>:</w:t>
      </w:r>
    </w:p>
    <w:p w:rsidR="003B328A" w:rsidRPr="003B328A" w:rsidRDefault="003B328A" w:rsidP="003B328A">
      <w:pPr>
        <w:autoSpaceDE w:val="0"/>
        <w:autoSpaceDN w:val="0"/>
        <w:spacing w:after="0"/>
        <w:ind w:left="0" w:firstLine="567"/>
        <w:rPr>
          <w:rFonts w:eastAsia="Times New Roman" w:cs="Times New Roman"/>
          <w:sz w:val="26"/>
          <w:szCs w:val="26"/>
        </w:rPr>
      </w:pPr>
      <w:proofErr w:type="gramStart"/>
      <w:r w:rsidRPr="003B328A">
        <w:rPr>
          <w:rFonts w:eastAsia="Times New Roman" w:cs="Times New Roman"/>
          <w:sz w:val="26"/>
          <w:szCs w:val="26"/>
        </w:rPr>
        <w:t xml:space="preserve">Пункт 4.2 Положения об идентификации кредитными организациями клиентов, представителей клиента, </w:t>
      </w:r>
      <w:proofErr w:type="spellStart"/>
      <w:r w:rsidRPr="003B328A">
        <w:rPr>
          <w:rFonts w:eastAsia="Times New Roman" w:cs="Times New Roman"/>
          <w:sz w:val="26"/>
          <w:szCs w:val="26"/>
        </w:rPr>
        <w:t>выгодоприобретателей</w:t>
      </w:r>
      <w:proofErr w:type="spellEnd"/>
      <w:r w:rsidRPr="003B328A">
        <w:rPr>
          <w:rFonts w:eastAsia="Times New Roman" w:cs="Times New Roman"/>
          <w:sz w:val="26"/>
          <w:szCs w:val="26"/>
        </w:rPr>
        <w:t xml:space="preserve"> и </w:t>
      </w:r>
      <w:proofErr w:type="spellStart"/>
      <w:r w:rsidRPr="003B328A">
        <w:rPr>
          <w:rFonts w:eastAsia="Times New Roman" w:cs="Times New Roman"/>
          <w:sz w:val="26"/>
          <w:szCs w:val="26"/>
        </w:rPr>
        <w:t>бенефициарных</w:t>
      </w:r>
      <w:proofErr w:type="spellEnd"/>
      <w:r w:rsidRPr="003B328A">
        <w:rPr>
          <w:rFonts w:eastAsia="Times New Roman" w:cs="Times New Roman"/>
          <w:sz w:val="26"/>
          <w:szCs w:val="26"/>
        </w:rPr>
        <w:t xml:space="preserve"> владельцев в целях противодействия легализации (отмыванию) доходов, полученных преступным путем, и финансированию терроризма, утвержденного Банком России 15.10.2015 № 499-П, не предусматривает возможность идентификации клиента (и необязательность идентификации представителя клиента, </w:t>
      </w:r>
      <w:proofErr w:type="spellStart"/>
      <w:r w:rsidRPr="003B328A">
        <w:rPr>
          <w:rFonts w:eastAsia="Times New Roman" w:cs="Times New Roman"/>
          <w:sz w:val="26"/>
          <w:szCs w:val="26"/>
        </w:rPr>
        <w:t>выгодоприобретателя</w:t>
      </w:r>
      <w:proofErr w:type="spellEnd"/>
      <w:r w:rsidRPr="003B328A">
        <w:rPr>
          <w:rFonts w:eastAsia="Times New Roman" w:cs="Times New Roman"/>
          <w:sz w:val="26"/>
          <w:szCs w:val="26"/>
        </w:rPr>
        <w:t xml:space="preserve"> и </w:t>
      </w:r>
      <w:proofErr w:type="spellStart"/>
      <w:r w:rsidRPr="003B328A">
        <w:rPr>
          <w:rFonts w:eastAsia="Times New Roman" w:cs="Times New Roman"/>
          <w:sz w:val="26"/>
          <w:szCs w:val="26"/>
        </w:rPr>
        <w:t>бенефициарного</w:t>
      </w:r>
      <w:proofErr w:type="spellEnd"/>
      <w:r w:rsidRPr="003B328A">
        <w:rPr>
          <w:rFonts w:eastAsia="Times New Roman" w:cs="Times New Roman"/>
          <w:sz w:val="26"/>
          <w:szCs w:val="26"/>
        </w:rPr>
        <w:t xml:space="preserve"> владельца) при совершении клиентом операции с использованием платежной (банковской) карты в подразделении банка - с участием уполномоченного</w:t>
      </w:r>
      <w:proofErr w:type="gramEnd"/>
      <w:r w:rsidRPr="003B328A">
        <w:rPr>
          <w:rFonts w:eastAsia="Times New Roman" w:cs="Times New Roman"/>
          <w:sz w:val="26"/>
          <w:szCs w:val="26"/>
        </w:rPr>
        <w:t xml:space="preserve"> сотрудника кредитной организации, а также проведение такой идентификации в кредитной организации, </w:t>
      </w:r>
      <w:r w:rsidRPr="003B328A">
        <w:rPr>
          <w:rFonts w:eastAsia="Times New Roman" w:cs="Times New Roman"/>
          <w:sz w:val="26"/>
          <w:szCs w:val="26"/>
        </w:rPr>
        <w:lastRenderedPageBreak/>
        <w:t xml:space="preserve">не являющейся </w:t>
      </w:r>
      <w:proofErr w:type="spellStart"/>
      <w:r w:rsidRPr="003B328A">
        <w:rPr>
          <w:rFonts w:eastAsia="Times New Roman" w:cs="Times New Roman"/>
          <w:sz w:val="26"/>
          <w:szCs w:val="26"/>
        </w:rPr>
        <w:t>эквайером</w:t>
      </w:r>
      <w:proofErr w:type="spellEnd"/>
      <w:r w:rsidRPr="003B328A">
        <w:rPr>
          <w:rFonts w:eastAsia="Times New Roman" w:cs="Times New Roman"/>
          <w:sz w:val="26"/>
          <w:szCs w:val="26"/>
        </w:rPr>
        <w:t>, как без участия уполномоченного сотрудника банка, так и с его участием.</w:t>
      </w:r>
    </w:p>
    <w:p w:rsidR="003B328A" w:rsidRPr="003B328A" w:rsidRDefault="003B328A" w:rsidP="003B328A">
      <w:pPr>
        <w:autoSpaceDE w:val="0"/>
        <w:autoSpaceDN w:val="0"/>
        <w:spacing w:after="0"/>
        <w:ind w:left="0" w:firstLine="567"/>
        <w:rPr>
          <w:rFonts w:eastAsia="Times New Roman" w:cs="Times New Roman"/>
          <w:sz w:val="26"/>
          <w:szCs w:val="26"/>
        </w:rPr>
      </w:pPr>
      <w:r w:rsidRPr="003B328A">
        <w:rPr>
          <w:rFonts w:eastAsia="Times New Roman" w:cs="Times New Roman"/>
          <w:sz w:val="26"/>
          <w:szCs w:val="26"/>
        </w:rPr>
        <w:t xml:space="preserve">Вместе с тем, считаем возможным </w:t>
      </w:r>
      <w:proofErr w:type="gramStart"/>
      <w:r w:rsidRPr="003B328A">
        <w:rPr>
          <w:rFonts w:eastAsia="Times New Roman" w:cs="Times New Roman"/>
          <w:sz w:val="26"/>
          <w:szCs w:val="26"/>
        </w:rPr>
        <w:t>обраться</w:t>
      </w:r>
      <w:proofErr w:type="gramEnd"/>
      <w:r w:rsidRPr="003B328A">
        <w:rPr>
          <w:rFonts w:eastAsia="Times New Roman" w:cs="Times New Roman"/>
          <w:sz w:val="26"/>
          <w:szCs w:val="26"/>
        </w:rPr>
        <w:t xml:space="preserve"> в Банк России с целью получения разъяснений по применению вышеуказанного положения.</w:t>
      </w:r>
    </w:p>
    <w:p w:rsidR="003B328A" w:rsidRPr="00394961" w:rsidRDefault="003B328A" w:rsidP="003574F5">
      <w:pPr>
        <w:pStyle w:val="ConsPlusNormal"/>
        <w:spacing w:line="276" w:lineRule="auto"/>
        <w:ind w:firstLine="567"/>
        <w:jc w:val="both"/>
        <w:rPr>
          <w:sz w:val="26"/>
          <w:szCs w:val="26"/>
        </w:rPr>
      </w:pPr>
    </w:p>
    <w:p w:rsidR="00BE3DDD" w:rsidRPr="00394961" w:rsidRDefault="00BE3DDD" w:rsidP="003574F5">
      <w:pPr>
        <w:pStyle w:val="a6"/>
        <w:spacing w:line="276" w:lineRule="auto"/>
        <w:ind w:firstLine="567"/>
        <w:jc w:val="both"/>
        <w:rPr>
          <w:rFonts w:ascii="Times New Roman" w:hAnsi="Times New Roman"/>
          <w:sz w:val="26"/>
          <w:szCs w:val="26"/>
        </w:rPr>
      </w:pPr>
      <w:r w:rsidRPr="00394961">
        <w:rPr>
          <w:rFonts w:ascii="Times New Roman" w:hAnsi="Times New Roman"/>
          <w:sz w:val="26"/>
          <w:szCs w:val="26"/>
        </w:rPr>
        <w:t xml:space="preserve">8. В силу п. 1, п. 3 ст. 859 Гражданского Кодекса РФ договор банковского счета расторгается по заявлению клиента в любое время, при этом остаток по указанию клиента выдается (перечисляется) Банком не позднее семи дней после получения соответствующего письменного заявления клиента. </w:t>
      </w:r>
    </w:p>
    <w:p w:rsidR="00BE3DDD" w:rsidRPr="00394961" w:rsidRDefault="00BE3DDD" w:rsidP="003574F5">
      <w:pPr>
        <w:pStyle w:val="a6"/>
        <w:spacing w:line="276" w:lineRule="auto"/>
        <w:ind w:firstLine="567"/>
        <w:jc w:val="both"/>
        <w:rPr>
          <w:rFonts w:ascii="Times New Roman" w:hAnsi="Times New Roman"/>
          <w:sz w:val="26"/>
          <w:szCs w:val="26"/>
        </w:rPr>
      </w:pPr>
      <w:proofErr w:type="gramStart"/>
      <w:r w:rsidRPr="00394961">
        <w:rPr>
          <w:rFonts w:ascii="Times New Roman" w:hAnsi="Times New Roman"/>
          <w:sz w:val="26"/>
          <w:szCs w:val="26"/>
        </w:rPr>
        <w:t>В свою очередь, согласно п. 11 ст. 7 Закона № 115-ФЗ банк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а также в случае, если в результате реализации правил внутреннего контроля</w:t>
      </w:r>
      <w:proofErr w:type="gramEnd"/>
      <w:r w:rsidRPr="00394961">
        <w:rPr>
          <w:rFonts w:ascii="Times New Roman" w:hAnsi="Times New Roman"/>
          <w:sz w:val="26"/>
          <w:szCs w:val="26"/>
        </w:rPr>
        <w:t xml:space="preserve">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BE3DDD" w:rsidRPr="00394961" w:rsidRDefault="00BE3DDD" w:rsidP="003574F5">
      <w:pPr>
        <w:pStyle w:val="a6"/>
        <w:spacing w:line="276" w:lineRule="auto"/>
        <w:ind w:firstLine="567"/>
        <w:jc w:val="both"/>
        <w:rPr>
          <w:rFonts w:ascii="Times New Roman" w:hAnsi="Times New Roman"/>
          <w:sz w:val="26"/>
          <w:szCs w:val="26"/>
        </w:rPr>
      </w:pPr>
      <w:r w:rsidRPr="00394961">
        <w:rPr>
          <w:rFonts w:ascii="Times New Roman" w:hAnsi="Times New Roman"/>
          <w:sz w:val="26"/>
          <w:szCs w:val="26"/>
        </w:rPr>
        <w:t xml:space="preserve">При этом исполнение заявления клиента о расторжении договора банковского счета с одновременным выполнением требований клиента о распоряжении остатком денежных средств, может повлечь нарушение Банком требований п. 1.6. Положения № 499-П, который обязывает банк при обращении клиента для проведения операции завершать обновление сведений об указанном клиенте, представителе клиента, </w:t>
      </w:r>
      <w:proofErr w:type="spellStart"/>
      <w:r w:rsidRPr="00394961">
        <w:rPr>
          <w:rFonts w:ascii="Times New Roman" w:hAnsi="Times New Roman"/>
          <w:sz w:val="26"/>
          <w:szCs w:val="26"/>
        </w:rPr>
        <w:t>выгодоприобретателе</w:t>
      </w:r>
      <w:proofErr w:type="spellEnd"/>
      <w:r w:rsidRPr="00394961">
        <w:rPr>
          <w:rFonts w:ascii="Times New Roman" w:hAnsi="Times New Roman"/>
          <w:sz w:val="26"/>
          <w:szCs w:val="26"/>
        </w:rPr>
        <w:t xml:space="preserve">, </w:t>
      </w:r>
      <w:proofErr w:type="spellStart"/>
      <w:r w:rsidRPr="00394961">
        <w:rPr>
          <w:rFonts w:ascii="Times New Roman" w:hAnsi="Times New Roman"/>
          <w:sz w:val="26"/>
          <w:szCs w:val="26"/>
        </w:rPr>
        <w:t>бенефициарном</w:t>
      </w:r>
      <w:proofErr w:type="spellEnd"/>
      <w:r w:rsidRPr="00394961">
        <w:rPr>
          <w:rFonts w:ascii="Times New Roman" w:hAnsi="Times New Roman"/>
          <w:sz w:val="26"/>
          <w:szCs w:val="26"/>
        </w:rPr>
        <w:t xml:space="preserve"> владельце до ее проведения.</w:t>
      </w:r>
    </w:p>
    <w:p w:rsidR="00BE3DDD" w:rsidRPr="00394961" w:rsidRDefault="00BE3DDD" w:rsidP="003574F5">
      <w:pPr>
        <w:pStyle w:val="a6"/>
        <w:spacing w:line="276" w:lineRule="auto"/>
        <w:ind w:firstLine="567"/>
        <w:jc w:val="both"/>
        <w:rPr>
          <w:rFonts w:ascii="Times New Roman" w:hAnsi="Times New Roman"/>
          <w:sz w:val="26"/>
          <w:szCs w:val="26"/>
        </w:rPr>
      </w:pPr>
      <w:r w:rsidRPr="00394961">
        <w:rPr>
          <w:rFonts w:ascii="Times New Roman" w:hAnsi="Times New Roman"/>
          <w:sz w:val="26"/>
          <w:szCs w:val="26"/>
        </w:rPr>
        <w:t xml:space="preserve">Вправе ли банк отказать в закрытии счета по заявлению клиента, в котором содержится распоряжение клиента об использовании остатка денежных средств на счете, в связи с тем, что клиентом не представлены документы, необходимые для обновления сведений, полученных ранее в целях идентификации клиента, представителей клиента, </w:t>
      </w:r>
      <w:proofErr w:type="spellStart"/>
      <w:r w:rsidRPr="00394961">
        <w:rPr>
          <w:rFonts w:ascii="Times New Roman" w:hAnsi="Times New Roman"/>
          <w:sz w:val="26"/>
          <w:szCs w:val="26"/>
        </w:rPr>
        <w:t>выгодоприобритателей</w:t>
      </w:r>
      <w:proofErr w:type="spellEnd"/>
      <w:r w:rsidRPr="00394961">
        <w:rPr>
          <w:rFonts w:ascii="Times New Roman" w:hAnsi="Times New Roman"/>
          <w:sz w:val="26"/>
          <w:szCs w:val="26"/>
        </w:rPr>
        <w:t xml:space="preserve">, </w:t>
      </w:r>
      <w:proofErr w:type="spellStart"/>
      <w:r w:rsidRPr="00394961">
        <w:rPr>
          <w:rFonts w:ascii="Times New Roman" w:hAnsi="Times New Roman"/>
          <w:sz w:val="26"/>
          <w:szCs w:val="26"/>
        </w:rPr>
        <w:t>бенефициарных</w:t>
      </w:r>
      <w:proofErr w:type="spellEnd"/>
      <w:r w:rsidRPr="00394961">
        <w:rPr>
          <w:rFonts w:ascii="Times New Roman" w:hAnsi="Times New Roman"/>
          <w:sz w:val="26"/>
          <w:szCs w:val="26"/>
        </w:rPr>
        <w:t xml:space="preserve"> владельцев?</w:t>
      </w:r>
    </w:p>
    <w:p w:rsidR="003B328A" w:rsidRDefault="003B328A" w:rsidP="003B328A">
      <w:pPr>
        <w:spacing w:after="0"/>
        <w:ind w:left="0" w:firstLine="567"/>
        <w:rPr>
          <w:rFonts w:eastAsia="Times New Roman" w:cs="Times New Roman"/>
          <w:sz w:val="26"/>
          <w:szCs w:val="26"/>
        </w:rPr>
      </w:pPr>
      <w:r>
        <w:rPr>
          <w:rFonts w:eastAsia="Times New Roman" w:cs="Times New Roman"/>
          <w:b/>
          <w:spacing w:val="-1"/>
          <w:sz w:val="26"/>
          <w:szCs w:val="26"/>
        </w:rPr>
        <w:t>ОТВЕТ РОСФИНМОНИТОРИНГА</w:t>
      </w:r>
      <w:r w:rsidRPr="003551E1">
        <w:rPr>
          <w:rFonts w:eastAsia="Times New Roman" w:cs="Times New Roman"/>
          <w:b/>
          <w:spacing w:val="-1"/>
          <w:sz w:val="26"/>
          <w:szCs w:val="26"/>
        </w:rPr>
        <w:t>:</w:t>
      </w:r>
    </w:p>
    <w:p w:rsidR="003B328A" w:rsidRPr="003B328A" w:rsidRDefault="003B328A" w:rsidP="003B328A">
      <w:pPr>
        <w:pStyle w:val="a6"/>
        <w:spacing w:line="276" w:lineRule="auto"/>
        <w:ind w:firstLine="567"/>
        <w:jc w:val="both"/>
        <w:rPr>
          <w:rFonts w:ascii="Times New Roman" w:hAnsi="Times New Roman"/>
          <w:sz w:val="26"/>
          <w:szCs w:val="26"/>
        </w:rPr>
      </w:pPr>
      <w:r w:rsidRPr="003B328A">
        <w:rPr>
          <w:rFonts w:ascii="Times New Roman" w:hAnsi="Times New Roman"/>
          <w:sz w:val="26"/>
          <w:szCs w:val="26"/>
        </w:rPr>
        <w:t>Возможность отказа в закрытии счета клиента нормами Федерального закона № 115-ФЗ не регулируется.</w:t>
      </w:r>
    </w:p>
    <w:p w:rsidR="00BE3DDD" w:rsidRPr="00394961" w:rsidRDefault="00BE3DDD" w:rsidP="003574F5">
      <w:pPr>
        <w:pStyle w:val="ConsPlusNormal"/>
        <w:spacing w:line="276" w:lineRule="auto"/>
        <w:ind w:firstLine="567"/>
        <w:jc w:val="both"/>
        <w:rPr>
          <w:sz w:val="26"/>
          <w:szCs w:val="26"/>
        </w:rPr>
      </w:pPr>
    </w:p>
    <w:p w:rsidR="00BE3DDD" w:rsidRPr="00394961" w:rsidRDefault="00BE3DDD" w:rsidP="003574F5">
      <w:pPr>
        <w:pStyle w:val="a6"/>
        <w:spacing w:line="276" w:lineRule="auto"/>
        <w:ind w:firstLine="567"/>
        <w:jc w:val="both"/>
        <w:rPr>
          <w:rFonts w:ascii="Times New Roman" w:hAnsi="Times New Roman"/>
          <w:sz w:val="26"/>
          <w:szCs w:val="26"/>
        </w:rPr>
      </w:pPr>
      <w:r w:rsidRPr="00394961">
        <w:rPr>
          <w:rFonts w:ascii="Times New Roman" w:hAnsi="Times New Roman"/>
          <w:sz w:val="26"/>
          <w:szCs w:val="26"/>
        </w:rPr>
        <w:t>9. В соответствии с требованиями ст. 7 Закона №115-ФЗ</w:t>
      </w:r>
      <w:r w:rsidRPr="00394961" w:rsidDel="00D9700D">
        <w:rPr>
          <w:rFonts w:ascii="Times New Roman" w:hAnsi="Times New Roman"/>
          <w:sz w:val="26"/>
          <w:szCs w:val="26"/>
        </w:rPr>
        <w:t xml:space="preserve"> </w:t>
      </w:r>
      <w:r w:rsidRPr="00394961">
        <w:rPr>
          <w:rFonts w:ascii="Times New Roman" w:hAnsi="Times New Roman"/>
          <w:sz w:val="26"/>
          <w:szCs w:val="26"/>
        </w:rPr>
        <w:t xml:space="preserve">и Положения №499-П </w:t>
      </w:r>
      <w:r w:rsidR="001B2ADF">
        <w:rPr>
          <w:rFonts w:ascii="Times New Roman" w:hAnsi="Times New Roman"/>
          <w:sz w:val="26"/>
          <w:szCs w:val="26"/>
        </w:rPr>
        <w:t>кредитная организация</w:t>
      </w:r>
      <w:r w:rsidRPr="00394961">
        <w:rPr>
          <w:rFonts w:ascii="Times New Roman" w:hAnsi="Times New Roman"/>
          <w:sz w:val="26"/>
          <w:szCs w:val="26"/>
        </w:rPr>
        <w:t xml:space="preserve"> обязан</w:t>
      </w:r>
      <w:r w:rsidR="001B2ADF">
        <w:rPr>
          <w:rFonts w:ascii="Times New Roman" w:hAnsi="Times New Roman"/>
          <w:sz w:val="26"/>
          <w:szCs w:val="26"/>
        </w:rPr>
        <w:t>а</w:t>
      </w:r>
      <w:r w:rsidRPr="00394961">
        <w:rPr>
          <w:rFonts w:ascii="Times New Roman" w:hAnsi="Times New Roman"/>
          <w:sz w:val="26"/>
          <w:szCs w:val="26"/>
        </w:rPr>
        <w:t xml:space="preserve"> обновлять сведения, полученные в результате идентификации клиентов, представителей клиентов, </w:t>
      </w:r>
      <w:proofErr w:type="spellStart"/>
      <w:r w:rsidRPr="00394961">
        <w:rPr>
          <w:rFonts w:ascii="Times New Roman" w:hAnsi="Times New Roman"/>
          <w:sz w:val="26"/>
          <w:szCs w:val="26"/>
        </w:rPr>
        <w:t>выгодоприобретателей</w:t>
      </w:r>
      <w:proofErr w:type="spellEnd"/>
      <w:r w:rsidRPr="00394961">
        <w:rPr>
          <w:rFonts w:ascii="Times New Roman" w:hAnsi="Times New Roman"/>
          <w:sz w:val="26"/>
          <w:szCs w:val="26"/>
        </w:rPr>
        <w:t xml:space="preserve">, </w:t>
      </w:r>
      <w:proofErr w:type="spellStart"/>
      <w:r w:rsidRPr="00394961">
        <w:rPr>
          <w:rFonts w:ascii="Times New Roman" w:hAnsi="Times New Roman"/>
          <w:sz w:val="26"/>
          <w:szCs w:val="26"/>
        </w:rPr>
        <w:t>бенефициарных</w:t>
      </w:r>
      <w:proofErr w:type="spellEnd"/>
      <w:r w:rsidRPr="00394961">
        <w:rPr>
          <w:rFonts w:ascii="Times New Roman" w:hAnsi="Times New Roman"/>
          <w:sz w:val="26"/>
          <w:szCs w:val="26"/>
        </w:rPr>
        <w:t xml:space="preserve"> владельцев в сроки, установленные Законом N 115-ФЗ. </w:t>
      </w:r>
    </w:p>
    <w:p w:rsidR="00BE3DDD" w:rsidRPr="00394961" w:rsidRDefault="00BE3DDD" w:rsidP="003574F5">
      <w:pPr>
        <w:pStyle w:val="a6"/>
        <w:spacing w:line="276" w:lineRule="auto"/>
        <w:ind w:firstLine="567"/>
        <w:jc w:val="both"/>
        <w:rPr>
          <w:rFonts w:ascii="Times New Roman" w:hAnsi="Times New Roman"/>
          <w:sz w:val="26"/>
          <w:szCs w:val="26"/>
        </w:rPr>
      </w:pPr>
      <w:proofErr w:type="gramStart"/>
      <w:r w:rsidRPr="00394961">
        <w:rPr>
          <w:rFonts w:ascii="Times New Roman" w:hAnsi="Times New Roman"/>
          <w:sz w:val="26"/>
          <w:szCs w:val="26"/>
        </w:rPr>
        <w:lastRenderedPageBreak/>
        <w:t>В целях выполнения требований дейст</w:t>
      </w:r>
      <w:r w:rsidR="001B2ADF">
        <w:rPr>
          <w:rFonts w:ascii="Times New Roman" w:hAnsi="Times New Roman"/>
          <w:sz w:val="26"/>
          <w:szCs w:val="26"/>
        </w:rPr>
        <w:t>вующего законодательства РФ кредитная организация</w:t>
      </w:r>
      <w:r w:rsidRPr="00394961">
        <w:rPr>
          <w:rFonts w:ascii="Times New Roman" w:hAnsi="Times New Roman"/>
          <w:sz w:val="26"/>
          <w:szCs w:val="26"/>
        </w:rPr>
        <w:t xml:space="preserve"> осуществляет обновление сведений, полученных в результате идентификации клиентов, представителей клиентов, </w:t>
      </w:r>
      <w:proofErr w:type="spellStart"/>
      <w:r w:rsidRPr="00394961">
        <w:rPr>
          <w:rFonts w:ascii="Times New Roman" w:hAnsi="Times New Roman"/>
          <w:sz w:val="26"/>
          <w:szCs w:val="26"/>
        </w:rPr>
        <w:t>выгодоприобретателей</w:t>
      </w:r>
      <w:proofErr w:type="spellEnd"/>
      <w:r w:rsidRPr="00394961">
        <w:rPr>
          <w:rFonts w:ascii="Times New Roman" w:hAnsi="Times New Roman"/>
          <w:sz w:val="26"/>
          <w:szCs w:val="26"/>
        </w:rPr>
        <w:t xml:space="preserve">, </w:t>
      </w:r>
      <w:proofErr w:type="spellStart"/>
      <w:r w:rsidRPr="00394961">
        <w:rPr>
          <w:rFonts w:ascii="Times New Roman" w:hAnsi="Times New Roman"/>
          <w:sz w:val="26"/>
          <w:szCs w:val="26"/>
        </w:rPr>
        <w:t>бенефициарных</w:t>
      </w:r>
      <w:proofErr w:type="spellEnd"/>
      <w:r w:rsidRPr="00394961">
        <w:rPr>
          <w:rFonts w:ascii="Times New Roman" w:hAnsi="Times New Roman"/>
          <w:sz w:val="26"/>
          <w:szCs w:val="26"/>
        </w:rPr>
        <w:t xml:space="preserve"> владельцев в порядке и сроки, установленные Законом №115-ФЗ, Положением №499-П</w:t>
      </w:r>
      <w:r w:rsidR="001B2ADF">
        <w:rPr>
          <w:rFonts w:ascii="Times New Roman" w:hAnsi="Times New Roman"/>
          <w:sz w:val="26"/>
          <w:szCs w:val="26"/>
        </w:rPr>
        <w:t xml:space="preserve"> и внутренними документами кредитной организации</w:t>
      </w:r>
      <w:r w:rsidRPr="00394961">
        <w:rPr>
          <w:rFonts w:ascii="Times New Roman" w:hAnsi="Times New Roman"/>
          <w:sz w:val="26"/>
          <w:szCs w:val="26"/>
        </w:rPr>
        <w:t>, включая правила внутреннего контроля (далее – ПВК), в том числе путем получения соответствующей информации и докумен</w:t>
      </w:r>
      <w:r w:rsidR="001B2ADF">
        <w:rPr>
          <w:rFonts w:ascii="Times New Roman" w:hAnsi="Times New Roman"/>
          <w:sz w:val="26"/>
          <w:szCs w:val="26"/>
        </w:rPr>
        <w:t>тов от клиентов по запросу кредитной организации</w:t>
      </w:r>
      <w:r w:rsidRPr="00394961">
        <w:rPr>
          <w:rFonts w:ascii="Times New Roman" w:hAnsi="Times New Roman"/>
          <w:sz w:val="26"/>
          <w:szCs w:val="26"/>
        </w:rPr>
        <w:t xml:space="preserve"> в рамках проведения</w:t>
      </w:r>
      <w:proofErr w:type="gramEnd"/>
      <w:r w:rsidRPr="00394961">
        <w:rPr>
          <w:rFonts w:ascii="Times New Roman" w:hAnsi="Times New Roman"/>
          <w:sz w:val="26"/>
          <w:szCs w:val="26"/>
        </w:rPr>
        <w:t xml:space="preserve"> мероприятий по обновлению сведений.</w:t>
      </w:r>
    </w:p>
    <w:p w:rsidR="00BE3DDD" w:rsidRPr="00394961" w:rsidRDefault="00DB7C1C" w:rsidP="003574F5">
      <w:pPr>
        <w:pStyle w:val="ConsPlusNormal"/>
        <w:spacing w:line="276" w:lineRule="auto"/>
        <w:ind w:firstLine="567"/>
        <w:jc w:val="both"/>
        <w:rPr>
          <w:sz w:val="26"/>
          <w:szCs w:val="26"/>
        </w:rPr>
      </w:pPr>
      <w:r w:rsidRPr="00394961">
        <w:rPr>
          <w:sz w:val="26"/>
          <w:szCs w:val="26"/>
        </w:rPr>
        <w:t>Вопросы:</w:t>
      </w:r>
    </w:p>
    <w:p w:rsidR="00BE3DDD" w:rsidRPr="00394961" w:rsidRDefault="00BF7720" w:rsidP="003574F5">
      <w:pPr>
        <w:pStyle w:val="ConsPlusNormal"/>
        <w:widowControl/>
        <w:adjustRightInd w:val="0"/>
        <w:spacing w:line="276" w:lineRule="auto"/>
        <w:ind w:firstLine="567"/>
        <w:jc w:val="both"/>
        <w:rPr>
          <w:sz w:val="26"/>
          <w:szCs w:val="26"/>
        </w:rPr>
      </w:pPr>
      <w:r w:rsidRPr="00394961">
        <w:rPr>
          <w:sz w:val="26"/>
          <w:szCs w:val="26"/>
        </w:rPr>
        <w:t>9.1.</w:t>
      </w:r>
      <w:r w:rsidR="00DB7C1C" w:rsidRPr="00394961">
        <w:rPr>
          <w:sz w:val="26"/>
          <w:szCs w:val="26"/>
        </w:rPr>
        <w:t xml:space="preserve"> В </w:t>
      </w:r>
      <w:r w:rsidR="00C102D9" w:rsidRPr="00394961">
        <w:rPr>
          <w:sz w:val="26"/>
          <w:szCs w:val="26"/>
        </w:rPr>
        <w:t>случае не</w:t>
      </w:r>
      <w:r w:rsidR="00BE3DDD" w:rsidRPr="00394961">
        <w:rPr>
          <w:sz w:val="26"/>
          <w:szCs w:val="26"/>
        </w:rPr>
        <w:t xml:space="preserve">представления клиентами информации об изменениях ранее предоставленных сведений и отсутствия у </w:t>
      </w:r>
      <w:r w:rsidR="002C119C">
        <w:rPr>
          <w:sz w:val="26"/>
          <w:szCs w:val="26"/>
        </w:rPr>
        <w:t>кредитной организации</w:t>
      </w:r>
      <w:r w:rsidR="00BE3DDD" w:rsidRPr="00394961">
        <w:rPr>
          <w:sz w:val="26"/>
          <w:szCs w:val="26"/>
        </w:rPr>
        <w:t xml:space="preserve"> информации о наличии таких изменений, в том числе полученной из открытых информационных систем, размещенных в информаци</w:t>
      </w:r>
      <w:r w:rsidRPr="00394961">
        <w:rPr>
          <w:sz w:val="26"/>
          <w:szCs w:val="26"/>
        </w:rPr>
        <w:t>онно-телекоммуникационной сети «</w:t>
      </w:r>
      <w:r w:rsidR="00BE3DDD" w:rsidRPr="00394961">
        <w:rPr>
          <w:sz w:val="26"/>
          <w:szCs w:val="26"/>
        </w:rPr>
        <w:t>Интернет</w:t>
      </w:r>
      <w:r w:rsidRPr="00394961">
        <w:rPr>
          <w:sz w:val="26"/>
          <w:szCs w:val="26"/>
        </w:rPr>
        <w:t>»</w:t>
      </w:r>
      <w:r w:rsidR="00BE3DDD" w:rsidRPr="00394961">
        <w:rPr>
          <w:sz w:val="26"/>
          <w:szCs w:val="26"/>
        </w:rPr>
        <w:t xml:space="preserve">, вправе ли </w:t>
      </w:r>
      <w:r w:rsidR="002C119C">
        <w:rPr>
          <w:sz w:val="26"/>
          <w:szCs w:val="26"/>
        </w:rPr>
        <w:t>кредитная организация</w:t>
      </w:r>
      <w:r w:rsidR="00BE3DDD" w:rsidRPr="00394961">
        <w:rPr>
          <w:sz w:val="26"/>
          <w:szCs w:val="26"/>
        </w:rPr>
        <w:t xml:space="preserve"> произвести обновление сведений</w:t>
      </w:r>
      <w:r w:rsidRPr="00394961">
        <w:rPr>
          <w:sz w:val="26"/>
          <w:szCs w:val="26"/>
        </w:rPr>
        <w:t>,</w:t>
      </w:r>
      <w:r w:rsidR="00BE3DDD" w:rsidRPr="00394961">
        <w:rPr>
          <w:sz w:val="26"/>
          <w:szCs w:val="26"/>
        </w:rPr>
        <w:t xml:space="preserve"> используя ранее представленную клиентами информацию?  </w:t>
      </w:r>
    </w:p>
    <w:p w:rsidR="00BE3DDD" w:rsidRPr="00394961" w:rsidRDefault="00BF7720" w:rsidP="003574F5">
      <w:pPr>
        <w:pStyle w:val="ConsPlusNormal"/>
        <w:widowControl/>
        <w:adjustRightInd w:val="0"/>
        <w:spacing w:line="276" w:lineRule="auto"/>
        <w:ind w:firstLine="567"/>
        <w:jc w:val="both"/>
        <w:rPr>
          <w:sz w:val="26"/>
          <w:szCs w:val="26"/>
        </w:rPr>
      </w:pPr>
      <w:r w:rsidRPr="00394961">
        <w:rPr>
          <w:sz w:val="26"/>
          <w:szCs w:val="26"/>
        </w:rPr>
        <w:t>9.2.</w:t>
      </w:r>
      <w:r w:rsidR="00DB7C1C" w:rsidRPr="00394961">
        <w:rPr>
          <w:sz w:val="26"/>
          <w:szCs w:val="26"/>
        </w:rPr>
        <w:t xml:space="preserve"> </w:t>
      </w:r>
      <w:proofErr w:type="gramStart"/>
      <w:r w:rsidR="00BE3DDD" w:rsidRPr="00394961">
        <w:rPr>
          <w:sz w:val="26"/>
          <w:szCs w:val="26"/>
        </w:rPr>
        <w:t xml:space="preserve">При наличии у </w:t>
      </w:r>
      <w:r w:rsidR="002C119C">
        <w:rPr>
          <w:sz w:val="26"/>
          <w:szCs w:val="26"/>
        </w:rPr>
        <w:t>кредитной организации</w:t>
      </w:r>
      <w:r w:rsidR="00BE3DDD" w:rsidRPr="00394961">
        <w:rPr>
          <w:sz w:val="26"/>
          <w:szCs w:val="26"/>
        </w:rPr>
        <w:t xml:space="preserve"> информации об изменениях идентификационных сведений клиентов, в том числе полученной из открытых информационных систем, вправе ли </w:t>
      </w:r>
      <w:r w:rsidR="002C119C">
        <w:rPr>
          <w:sz w:val="26"/>
          <w:szCs w:val="26"/>
        </w:rPr>
        <w:t>кредитная организация</w:t>
      </w:r>
      <w:r w:rsidR="00BE3DDD" w:rsidRPr="00394961">
        <w:rPr>
          <w:sz w:val="26"/>
          <w:szCs w:val="26"/>
        </w:rPr>
        <w:t xml:space="preserve"> отказать клиентам в приеме и выполнении распоряжений на совершение операции по банковскому счету, в том в числе в оплату налоговых и иных обязательных платежей, до представления клиентами необходимой информации?</w:t>
      </w:r>
      <w:proofErr w:type="gramEnd"/>
    </w:p>
    <w:p w:rsidR="00BE3DDD" w:rsidRPr="00394961" w:rsidRDefault="00BF7720" w:rsidP="003574F5">
      <w:pPr>
        <w:pStyle w:val="a3"/>
        <w:spacing w:after="0"/>
        <w:ind w:left="0" w:firstLine="567"/>
        <w:rPr>
          <w:rFonts w:cs="Times New Roman"/>
          <w:sz w:val="26"/>
          <w:szCs w:val="26"/>
        </w:rPr>
      </w:pPr>
      <w:r w:rsidRPr="00394961">
        <w:rPr>
          <w:rFonts w:cs="Times New Roman"/>
          <w:sz w:val="26"/>
          <w:szCs w:val="26"/>
        </w:rPr>
        <w:t>9.3.</w:t>
      </w:r>
      <w:r w:rsidR="00DB7C1C" w:rsidRPr="00394961">
        <w:rPr>
          <w:rFonts w:cs="Times New Roman"/>
          <w:sz w:val="26"/>
          <w:szCs w:val="26"/>
        </w:rPr>
        <w:t xml:space="preserve"> </w:t>
      </w:r>
      <w:r w:rsidR="00BE3DDD" w:rsidRPr="00394961">
        <w:rPr>
          <w:rFonts w:cs="Times New Roman"/>
          <w:sz w:val="26"/>
          <w:szCs w:val="26"/>
        </w:rPr>
        <w:t>Распространяет ли свое действие пункт 12 статьи 7 Закона №115-ФЗ на случаи отказа в выполнении распоряжения клиента о совершении операции</w:t>
      </w:r>
      <w:r w:rsidRPr="00394961">
        <w:rPr>
          <w:rFonts w:cs="Times New Roman"/>
          <w:sz w:val="26"/>
          <w:szCs w:val="26"/>
        </w:rPr>
        <w:t>,</w:t>
      </w:r>
      <w:r w:rsidR="00BE3DDD" w:rsidRPr="00394961">
        <w:rPr>
          <w:rFonts w:cs="Times New Roman"/>
          <w:sz w:val="26"/>
          <w:szCs w:val="26"/>
        </w:rPr>
        <w:t xml:space="preserve"> при непредставлении клиентом в</w:t>
      </w:r>
      <w:r w:rsidR="002C119C">
        <w:rPr>
          <w:rFonts w:cs="Times New Roman"/>
          <w:sz w:val="26"/>
          <w:szCs w:val="26"/>
        </w:rPr>
        <w:t xml:space="preserve"> кредитную организацию</w:t>
      </w:r>
      <w:r w:rsidR="00BE3DDD" w:rsidRPr="00394961">
        <w:rPr>
          <w:rFonts w:cs="Times New Roman"/>
          <w:sz w:val="26"/>
          <w:szCs w:val="26"/>
        </w:rPr>
        <w:t xml:space="preserve"> документов и сведений, запрошенных в рамках проведения мероприятий по обновлению сведений?</w:t>
      </w:r>
    </w:p>
    <w:p w:rsidR="00290B58" w:rsidRDefault="00290B58" w:rsidP="00670435">
      <w:pPr>
        <w:spacing w:after="0"/>
        <w:ind w:left="0" w:firstLine="567"/>
        <w:rPr>
          <w:rFonts w:eastAsia="Times New Roman" w:cs="Times New Roman"/>
          <w:b/>
          <w:spacing w:val="-1"/>
          <w:sz w:val="26"/>
          <w:szCs w:val="26"/>
        </w:rPr>
      </w:pPr>
      <w:r>
        <w:rPr>
          <w:rFonts w:eastAsia="Times New Roman" w:cs="Times New Roman"/>
          <w:b/>
          <w:spacing w:val="-1"/>
          <w:sz w:val="26"/>
          <w:szCs w:val="26"/>
        </w:rPr>
        <w:t>ОТВЕТ БАНКА РОССИИ (вопросы 9.1, 9.2):</w:t>
      </w:r>
    </w:p>
    <w:p w:rsidR="00290B58" w:rsidRPr="00290B58" w:rsidRDefault="00290B58" w:rsidP="00290B58">
      <w:pPr>
        <w:pStyle w:val="a6"/>
        <w:spacing w:line="276" w:lineRule="auto"/>
        <w:ind w:firstLine="567"/>
        <w:jc w:val="both"/>
        <w:rPr>
          <w:rFonts w:ascii="Times New Roman" w:hAnsi="Times New Roman"/>
          <w:sz w:val="26"/>
          <w:szCs w:val="26"/>
        </w:rPr>
      </w:pPr>
      <w:r w:rsidRPr="00290B58">
        <w:rPr>
          <w:rFonts w:ascii="Times New Roman" w:hAnsi="Times New Roman"/>
          <w:sz w:val="26"/>
          <w:szCs w:val="26"/>
        </w:rPr>
        <w:t xml:space="preserve">Идентификационные сведения могут быть получены кредитной </w:t>
      </w:r>
      <w:proofErr w:type="gramStart"/>
      <w:r w:rsidRPr="00290B58">
        <w:rPr>
          <w:rFonts w:ascii="Times New Roman" w:hAnsi="Times New Roman"/>
          <w:sz w:val="26"/>
          <w:szCs w:val="26"/>
        </w:rPr>
        <w:t>организацией</w:t>
      </w:r>
      <w:proofErr w:type="gramEnd"/>
      <w:r w:rsidRPr="00290B58">
        <w:rPr>
          <w:rFonts w:ascii="Times New Roman" w:hAnsi="Times New Roman"/>
          <w:sz w:val="26"/>
          <w:szCs w:val="26"/>
        </w:rPr>
        <w:t xml:space="preserve"> как от самого клиента, так и из открытых информационных систем органов государственной власти Российской Федерации, Пенсионного фонда Российской Федерации, Федерального фонда обязательного медицинского страхования, размещенных в информационно-телекоммуникационной сети "Интернет" либо Единой системе межведомственного электронного взаимодействия, а также иных источников информации, доступных кредитной организации на законных основаниях.</w:t>
      </w:r>
    </w:p>
    <w:p w:rsidR="00290B58" w:rsidRPr="00290B58" w:rsidRDefault="00290B58" w:rsidP="00290B58">
      <w:pPr>
        <w:pStyle w:val="a6"/>
        <w:spacing w:line="276" w:lineRule="auto"/>
        <w:ind w:firstLine="567"/>
        <w:jc w:val="both"/>
        <w:rPr>
          <w:rFonts w:ascii="Times New Roman" w:hAnsi="Times New Roman"/>
          <w:sz w:val="26"/>
          <w:szCs w:val="26"/>
        </w:rPr>
      </w:pPr>
      <w:r w:rsidRPr="00290B58">
        <w:rPr>
          <w:rFonts w:ascii="Times New Roman" w:hAnsi="Times New Roman"/>
          <w:sz w:val="26"/>
          <w:szCs w:val="26"/>
        </w:rPr>
        <w:t>При отсутствии возможности обновить сведения о клиенте кредитная организация вправе отказать в выполнении распоряжения клиента о совершении операции в соответствии с пунктом 11 статьи 7 Федерального закона.</w:t>
      </w:r>
    </w:p>
    <w:p w:rsidR="00670435" w:rsidRDefault="00670435" w:rsidP="00670435">
      <w:pPr>
        <w:spacing w:after="0"/>
        <w:ind w:left="0" w:firstLine="567"/>
        <w:rPr>
          <w:rFonts w:eastAsia="Times New Roman" w:cs="Times New Roman"/>
          <w:sz w:val="26"/>
          <w:szCs w:val="26"/>
        </w:rPr>
      </w:pPr>
      <w:r>
        <w:rPr>
          <w:rFonts w:eastAsia="Times New Roman" w:cs="Times New Roman"/>
          <w:b/>
          <w:spacing w:val="-1"/>
          <w:sz w:val="26"/>
          <w:szCs w:val="26"/>
        </w:rPr>
        <w:t>ОТВЕТ РОСФИНМОНИТОРИНГА</w:t>
      </w:r>
      <w:r w:rsidR="00290B58">
        <w:rPr>
          <w:rFonts w:eastAsia="Times New Roman" w:cs="Times New Roman"/>
          <w:b/>
          <w:spacing w:val="-1"/>
          <w:sz w:val="26"/>
          <w:szCs w:val="26"/>
        </w:rPr>
        <w:t xml:space="preserve"> (вопросы 9.1-9.3)</w:t>
      </w:r>
      <w:r w:rsidRPr="003551E1">
        <w:rPr>
          <w:rFonts w:eastAsia="Times New Roman" w:cs="Times New Roman"/>
          <w:b/>
          <w:spacing w:val="-1"/>
          <w:sz w:val="26"/>
          <w:szCs w:val="26"/>
        </w:rPr>
        <w:t>:</w:t>
      </w:r>
    </w:p>
    <w:p w:rsidR="00670435" w:rsidRPr="00670435" w:rsidRDefault="00670435" w:rsidP="00670435">
      <w:pPr>
        <w:pStyle w:val="a6"/>
        <w:spacing w:line="276" w:lineRule="auto"/>
        <w:ind w:firstLine="567"/>
        <w:jc w:val="both"/>
        <w:rPr>
          <w:rFonts w:ascii="Times New Roman" w:hAnsi="Times New Roman"/>
          <w:sz w:val="26"/>
          <w:szCs w:val="26"/>
        </w:rPr>
      </w:pPr>
      <w:proofErr w:type="gramStart"/>
      <w:r w:rsidRPr="00670435">
        <w:rPr>
          <w:rFonts w:ascii="Times New Roman" w:hAnsi="Times New Roman"/>
          <w:sz w:val="26"/>
          <w:szCs w:val="26"/>
        </w:rPr>
        <w:t xml:space="preserve">В соответствии с подпунктом 3 пункта 1 статьи 7 Федерального закона № 115-ФЗ, организации осуществляющие операции с денежными средствами или иным имуществом обязаны обновлять информацию о клиентах, представителях </w:t>
      </w:r>
      <w:r w:rsidRPr="00670435">
        <w:rPr>
          <w:rFonts w:ascii="Times New Roman" w:hAnsi="Times New Roman"/>
          <w:sz w:val="26"/>
          <w:szCs w:val="26"/>
        </w:rPr>
        <w:lastRenderedPageBreak/>
        <w:t xml:space="preserve">клиентов, </w:t>
      </w:r>
      <w:proofErr w:type="spellStart"/>
      <w:r w:rsidRPr="00670435">
        <w:rPr>
          <w:rFonts w:ascii="Times New Roman" w:hAnsi="Times New Roman"/>
          <w:sz w:val="26"/>
          <w:szCs w:val="26"/>
        </w:rPr>
        <w:t>выгодоприобретателях</w:t>
      </w:r>
      <w:proofErr w:type="spellEnd"/>
      <w:r w:rsidRPr="00670435">
        <w:rPr>
          <w:rFonts w:ascii="Times New Roman" w:hAnsi="Times New Roman"/>
          <w:sz w:val="26"/>
          <w:szCs w:val="26"/>
        </w:rPr>
        <w:t xml:space="preserve"> и </w:t>
      </w:r>
      <w:proofErr w:type="spellStart"/>
      <w:r w:rsidRPr="00670435">
        <w:rPr>
          <w:rFonts w:ascii="Times New Roman" w:hAnsi="Times New Roman"/>
          <w:sz w:val="26"/>
          <w:szCs w:val="26"/>
        </w:rPr>
        <w:t>бенефициарных</w:t>
      </w:r>
      <w:proofErr w:type="spellEnd"/>
      <w:r w:rsidRPr="00670435">
        <w:rPr>
          <w:rFonts w:ascii="Times New Roman" w:hAnsi="Times New Roman"/>
          <w:sz w:val="26"/>
          <w:szCs w:val="26"/>
        </w:rPr>
        <w:t xml:space="preserve">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w:t>
      </w:r>
      <w:proofErr w:type="gramEnd"/>
      <w:r w:rsidRPr="00670435">
        <w:rPr>
          <w:rFonts w:ascii="Times New Roman" w:hAnsi="Times New Roman"/>
          <w:sz w:val="26"/>
          <w:szCs w:val="26"/>
        </w:rPr>
        <w:t xml:space="preserve"> сомнений.</w:t>
      </w:r>
    </w:p>
    <w:p w:rsidR="00670435" w:rsidRPr="00670435" w:rsidRDefault="00670435" w:rsidP="00670435">
      <w:pPr>
        <w:pStyle w:val="a6"/>
        <w:spacing w:line="276" w:lineRule="auto"/>
        <w:ind w:firstLine="567"/>
        <w:jc w:val="both"/>
        <w:rPr>
          <w:rFonts w:ascii="Times New Roman" w:hAnsi="Times New Roman"/>
          <w:sz w:val="26"/>
          <w:szCs w:val="26"/>
        </w:rPr>
      </w:pPr>
      <w:proofErr w:type="gramStart"/>
      <w:r w:rsidRPr="00670435">
        <w:rPr>
          <w:rFonts w:ascii="Times New Roman" w:hAnsi="Times New Roman"/>
          <w:sz w:val="26"/>
          <w:szCs w:val="26"/>
        </w:rPr>
        <w:t>Пунктом 5.4 статьи 7 Федерального закона № 115-ФЗ организации при обновлении информации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Федеральным законом № 115-ФЗ и принимаемыми на его основе нормативными правовыми актами Российской Федерации и нормативными актами Банка России.</w:t>
      </w:r>
      <w:proofErr w:type="gramEnd"/>
    </w:p>
    <w:p w:rsidR="00670435" w:rsidRPr="00670435" w:rsidRDefault="00670435" w:rsidP="00670435">
      <w:pPr>
        <w:pStyle w:val="a6"/>
        <w:spacing w:line="276" w:lineRule="auto"/>
        <w:ind w:firstLine="567"/>
        <w:jc w:val="both"/>
        <w:rPr>
          <w:rFonts w:ascii="Times New Roman" w:hAnsi="Times New Roman"/>
          <w:sz w:val="26"/>
          <w:szCs w:val="26"/>
        </w:rPr>
      </w:pPr>
      <w:proofErr w:type="gramStart"/>
      <w:r w:rsidRPr="00670435">
        <w:rPr>
          <w:rFonts w:ascii="Times New Roman" w:hAnsi="Times New Roman"/>
          <w:sz w:val="26"/>
          <w:szCs w:val="26"/>
        </w:rPr>
        <w:t xml:space="preserve">В соответствии с пунктом 2.3 Положения № 499-П обновление сведений, полученных в результате идентификации клиента, представителя клиента, </w:t>
      </w:r>
      <w:proofErr w:type="spellStart"/>
      <w:r w:rsidRPr="00670435">
        <w:rPr>
          <w:rFonts w:ascii="Times New Roman" w:hAnsi="Times New Roman"/>
          <w:sz w:val="26"/>
          <w:szCs w:val="26"/>
        </w:rPr>
        <w:t>выгодоприобретателя</w:t>
      </w:r>
      <w:proofErr w:type="spellEnd"/>
      <w:r w:rsidRPr="00670435">
        <w:rPr>
          <w:rFonts w:ascii="Times New Roman" w:hAnsi="Times New Roman"/>
          <w:sz w:val="26"/>
          <w:szCs w:val="26"/>
        </w:rPr>
        <w:t xml:space="preserve">, </w:t>
      </w:r>
      <w:proofErr w:type="spellStart"/>
      <w:r w:rsidRPr="00670435">
        <w:rPr>
          <w:rFonts w:ascii="Times New Roman" w:hAnsi="Times New Roman"/>
          <w:sz w:val="26"/>
          <w:szCs w:val="26"/>
        </w:rPr>
        <w:t>бенефициарного</w:t>
      </w:r>
      <w:proofErr w:type="spellEnd"/>
      <w:r w:rsidRPr="00670435">
        <w:rPr>
          <w:rFonts w:ascii="Times New Roman" w:hAnsi="Times New Roman"/>
          <w:sz w:val="26"/>
          <w:szCs w:val="26"/>
        </w:rPr>
        <w:t xml:space="preserve"> владельца осуществляется кредитной организацией в соответствии с порядком, установленным в правилах внутреннего контроля в целях ПОД/ФТ, путем </w:t>
      </w:r>
      <w:r w:rsidRPr="00680B71">
        <w:rPr>
          <w:rFonts w:ascii="Times New Roman" w:hAnsi="Times New Roman"/>
          <w:sz w:val="26"/>
          <w:szCs w:val="26"/>
          <w:u w:val="single"/>
        </w:rPr>
        <w:t>получения документов и сведений непосредственно от клиента (представителя клиента) и (или) путем обращения к источникам информации, указанным в пункте 2.2</w:t>
      </w:r>
      <w:r w:rsidRPr="00670435">
        <w:rPr>
          <w:rFonts w:ascii="Times New Roman" w:hAnsi="Times New Roman"/>
          <w:sz w:val="26"/>
          <w:szCs w:val="26"/>
        </w:rPr>
        <w:t xml:space="preserve"> указанного Положения.</w:t>
      </w:r>
      <w:proofErr w:type="gramEnd"/>
    </w:p>
    <w:p w:rsidR="00670435" w:rsidRPr="00670435" w:rsidRDefault="00670435" w:rsidP="00670435">
      <w:pPr>
        <w:pStyle w:val="a6"/>
        <w:spacing w:line="276" w:lineRule="auto"/>
        <w:ind w:firstLine="567"/>
        <w:jc w:val="both"/>
        <w:rPr>
          <w:rFonts w:ascii="Times New Roman" w:hAnsi="Times New Roman"/>
          <w:sz w:val="26"/>
          <w:szCs w:val="26"/>
        </w:rPr>
      </w:pPr>
      <w:r w:rsidRPr="00670435">
        <w:rPr>
          <w:rFonts w:ascii="Times New Roman" w:hAnsi="Times New Roman"/>
          <w:sz w:val="26"/>
          <w:szCs w:val="26"/>
        </w:rPr>
        <w:t xml:space="preserve">В этой связи, считаем, что использование </w:t>
      </w:r>
      <w:proofErr w:type="gramStart"/>
      <w:r w:rsidRPr="00670435">
        <w:rPr>
          <w:rFonts w:ascii="Times New Roman" w:hAnsi="Times New Roman"/>
          <w:sz w:val="26"/>
          <w:szCs w:val="26"/>
        </w:rPr>
        <w:t>сведений, полученных ранее при идентификации для обновления сведений не</w:t>
      </w:r>
      <w:proofErr w:type="gramEnd"/>
      <w:r w:rsidRPr="00670435">
        <w:rPr>
          <w:rFonts w:ascii="Times New Roman" w:hAnsi="Times New Roman"/>
          <w:sz w:val="26"/>
          <w:szCs w:val="26"/>
        </w:rPr>
        <w:t xml:space="preserve"> будет являться соответствующим исполнением требований законодательства.</w:t>
      </w:r>
    </w:p>
    <w:p w:rsidR="00670435" w:rsidRPr="00670435" w:rsidRDefault="00670435" w:rsidP="00670435">
      <w:pPr>
        <w:pStyle w:val="a6"/>
        <w:spacing w:line="276" w:lineRule="auto"/>
        <w:ind w:firstLine="567"/>
        <w:jc w:val="both"/>
        <w:rPr>
          <w:rFonts w:ascii="Times New Roman" w:hAnsi="Times New Roman"/>
          <w:sz w:val="26"/>
          <w:szCs w:val="26"/>
        </w:rPr>
      </w:pPr>
      <w:r w:rsidRPr="00670435">
        <w:rPr>
          <w:rFonts w:ascii="Times New Roman" w:hAnsi="Times New Roman"/>
          <w:sz w:val="26"/>
          <w:szCs w:val="26"/>
        </w:rPr>
        <w:t>При этом пункт 11 статьи 7 Федерального закона № 115-ФЗ предусматривает право отказа в выполнении распоряжения клиента в случаи не предоставление сведений необходимых для фиксирования в соответствии с Федеральным законом № 115-ФЗ.</w:t>
      </w:r>
    </w:p>
    <w:p w:rsidR="00670435" w:rsidRPr="00670435" w:rsidRDefault="00670435" w:rsidP="00670435">
      <w:pPr>
        <w:pStyle w:val="a6"/>
        <w:spacing w:line="276" w:lineRule="auto"/>
        <w:ind w:firstLine="567"/>
        <w:jc w:val="both"/>
        <w:rPr>
          <w:rFonts w:ascii="Times New Roman" w:hAnsi="Times New Roman"/>
          <w:sz w:val="26"/>
          <w:szCs w:val="26"/>
        </w:rPr>
      </w:pPr>
      <w:proofErr w:type="gramStart"/>
      <w:r w:rsidRPr="00670435">
        <w:rPr>
          <w:rFonts w:ascii="Times New Roman" w:hAnsi="Times New Roman"/>
          <w:sz w:val="26"/>
          <w:szCs w:val="26"/>
        </w:rPr>
        <w:t>Кроме того, пункт 12 статьи 7 Федерального закона №115-ФЗ установил, что приостановление операций в соответствии с пунктом 10 статьи 7 и отказ от выполнения операций в соответствии с пунктом 11 статьи 7 указанного Закона не являются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roofErr w:type="gramEnd"/>
    </w:p>
    <w:p w:rsidR="00BE3DDD" w:rsidRDefault="00BE3DDD" w:rsidP="003574F5">
      <w:pPr>
        <w:pStyle w:val="a6"/>
        <w:spacing w:line="276" w:lineRule="auto"/>
        <w:ind w:firstLine="567"/>
        <w:jc w:val="both"/>
        <w:rPr>
          <w:rFonts w:ascii="Times New Roman" w:hAnsi="Times New Roman"/>
          <w:sz w:val="26"/>
          <w:szCs w:val="26"/>
        </w:rPr>
      </w:pPr>
    </w:p>
    <w:p w:rsidR="001F546C" w:rsidRDefault="001F546C" w:rsidP="001F546C">
      <w:pPr>
        <w:pStyle w:val="a3"/>
        <w:spacing w:after="0"/>
        <w:ind w:left="0" w:firstLine="567"/>
        <w:rPr>
          <w:rFonts w:cs="Times New Roman"/>
          <w:sz w:val="26"/>
          <w:szCs w:val="26"/>
        </w:rPr>
      </w:pPr>
      <w:r>
        <w:rPr>
          <w:rFonts w:cs="Times New Roman"/>
          <w:sz w:val="26"/>
          <w:szCs w:val="26"/>
        </w:rPr>
        <w:t xml:space="preserve">10. </w:t>
      </w:r>
      <w:r w:rsidRPr="001F546C">
        <w:rPr>
          <w:rFonts w:cs="Times New Roman"/>
          <w:sz w:val="26"/>
          <w:szCs w:val="26"/>
        </w:rPr>
        <w:t>Планируется ли издание порядка представления уполномоченными банками документов и информации по запросам органов и агентов валютного контроля в электронном виде?</w:t>
      </w:r>
    </w:p>
    <w:p w:rsidR="001F546C" w:rsidRDefault="001F546C" w:rsidP="001F546C">
      <w:pPr>
        <w:spacing w:after="0"/>
        <w:ind w:left="0" w:firstLine="567"/>
        <w:rPr>
          <w:rFonts w:eastAsia="Times New Roman" w:cs="Times New Roman"/>
          <w:b/>
          <w:spacing w:val="-1"/>
          <w:sz w:val="26"/>
          <w:szCs w:val="26"/>
        </w:rPr>
      </w:pPr>
      <w:r>
        <w:rPr>
          <w:rFonts w:eastAsia="Times New Roman" w:cs="Times New Roman"/>
          <w:b/>
          <w:spacing w:val="-1"/>
          <w:sz w:val="26"/>
          <w:szCs w:val="26"/>
        </w:rPr>
        <w:t>ОТВЕТ БАНКА РОССИИ</w:t>
      </w:r>
    </w:p>
    <w:p w:rsidR="001F546C" w:rsidRPr="001F546C" w:rsidRDefault="001F546C" w:rsidP="001F546C">
      <w:pPr>
        <w:pStyle w:val="a6"/>
        <w:spacing w:line="276" w:lineRule="auto"/>
        <w:ind w:firstLine="567"/>
        <w:jc w:val="both"/>
        <w:rPr>
          <w:rFonts w:ascii="Times New Roman" w:hAnsi="Times New Roman"/>
          <w:sz w:val="26"/>
          <w:szCs w:val="26"/>
        </w:rPr>
      </w:pPr>
      <w:proofErr w:type="gramStart"/>
      <w:r w:rsidRPr="001F546C">
        <w:rPr>
          <w:rFonts w:ascii="Times New Roman" w:hAnsi="Times New Roman"/>
          <w:sz w:val="26"/>
          <w:szCs w:val="26"/>
        </w:rPr>
        <w:t xml:space="preserve">Части 11, 13 и 14 статьи 23 Федерального закона от 10.12.2003 № 173-ФЗ «О валютном регулировании и валютном контроле (далее - Закон о валютном регулировании и валютном контроле) содержат прямые нормы, регулирующие порядок представления уполномоченными банками документов и информации по запросам органов валютного контроля и агентов валютного контроля, при этом </w:t>
      </w:r>
      <w:r w:rsidRPr="001F546C">
        <w:rPr>
          <w:rFonts w:ascii="Times New Roman" w:hAnsi="Times New Roman"/>
          <w:sz w:val="26"/>
          <w:szCs w:val="26"/>
        </w:rPr>
        <w:lastRenderedPageBreak/>
        <w:t>Банк России не наделен</w:t>
      </w:r>
      <w:proofErr w:type="gramEnd"/>
      <w:r w:rsidRPr="001F546C">
        <w:rPr>
          <w:rFonts w:ascii="Times New Roman" w:hAnsi="Times New Roman"/>
          <w:sz w:val="26"/>
          <w:szCs w:val="26"/>
        </w:rPr>
        <w:t xml:space="preserve"> полномочиями по установлению специального порядка такого взаимодействия.</w:t>
      </w:r>
    </w:p>
    <w:p w:rsidR="001F546C" w:rsidRPr="00394961" w:rsidRDefault="001F546C" w:rsidP="003574F5">
      <w:pPr>
        <w:pStyle w:val="a6"/>
        <w:spacing w:line="276" w:lineRule="auto"/>
        <w:ind w:firstLine="567"/>
        <w:jc w:val="both"/>
        <w:rPr>
          <w:rFonts w:ascii="Times New Roman" w:hAnsi="Times New Roman"/>
          <w:sz w:val="26"/>
          <w:szCs w:val="26"/>
        </w:rPr>
      </w:pPr>
    </w:p>
    <w:p w:rsidR="00BE3DDD" w:rsidRPr="00394961" w:rsidRDefault="00BE3DDD" w:rsidP="003574F5">
      <w:pPr>
        <w:pStyle w:val="a6"/>
        <w:spacing w:line="276" w:lineRule="auto"/>
        <w:ind w:firstLine="567"/>
        <w:jc w:val="both"/>
        <w:rPr>
          <w:rFonts w:ascii="Times New Roman" w:hAnsi="Times New Roman"/>
          <w:sz w:val="26"/>
          <w:szCs w:val="26"/>
        </w:rPr>
      </w:pPr>
      <w:r w:rsidRPr="00394961">
        <w:rPr>
          <w:rFonts w:ascii="Times New Roman" w:hAnsi="Times New Roman"/>
          <w:sz w:val="26"/>
          <w:szCs w:val="26"/>
        </w:rPr>
        <w:t>11. На опыте обслуживания клиентов - участников внешнеэкономической деятельности выявлены проблемы, возникающие у клиентов с ФНС России по приему к вычету НДС по импортным контрактам.</w:t>
      </w:r>
    </w:p>
    <w:p w:rsidR="00BE3DDD" w:rsidRPr="00394961" w:rsidRDefault="00BE3DDD" w:rsidP="003574F5">
      <w:pPr>
        <w:pStyle w:val="a6"/>
        <w:spacing w:line="276" w:lineRule="auto"/>
        <w:ind w:firstLine="567"/>
        <w:jc w:val="both"/>
        <w:rPr>
          <w:rFonts w:ascii="Times New Roman" w:hAnsi="Times New Roman"/>
          <w:sz w:val="26"/>
          <w:szCs w:val="26"/>
        </w:rPr>
      </w:pPr>
      <w:proofErr w:type="gramStart"/>
      <w:r w:rsidRPr="00394961">
        <w:rPr>
          <w:rFonts w:ascii="Times New Roman" w:hAnsi="Times New Roman"/>
          <w:sz w:val="26"/>
          <w:szCs w:val="26"/>
        </w:rPr>
        <w:t>Требованиями Инструкции №138-И определено, что при наличии у резидента - крупнейшего налогоплательщика нескольких КПП, в оформляемом на внешнеторговый контракт паспорт сделки указывается КПП в соответствии со свидетельством о постановке на учет в налоговом органе.</w:t>
      </w:r>
      <w:proofErr w:type="gramEnd"/>
      <w:r w:rsidRPr="00394961">
        <w:rPr>
          <w:rFonts w:ascii="Times New Roman" w:hAnsi="Times New Roman"/>
          <w:sz w:val="26"/>
          <w:szCs w:val="26"/>
        </w:rPr>
        <w:t xml:space="preserve"> Данная информация передается банком в ФТС России для корректного оформления декларации на товары.</w:t>
      </w:r>
      <w:r w:rsidR="00BF7720" w:rsidRPr="00394961">
        <w:rPr>
          <w:rFonts w:ascii="Times New Roman" w:hAnsi="Times New Roman"/>
          <w:sz w:val="26"/>
          <w:szCs w:val="26"/>
        </w:rPr>
        <w:t xml:space="preserve"> </w:t>
      </w:r>
      <w:r w:rsidRPr="00394961">
        <w:rPr>
          <w:rFonts w:ascii="Times New Roman" w:hAnsi="Times New Roman"/>
          <w:sz w:val="26"/>
          <w:szCs w:val="26"/>
        </w:rPr>
        <w:t xml:space="preserve">Требованиями Налогового кодекса РФ определено, что налоговые вычеты НДС (по соответствующим контрактам) принимаются на основании представленных документов: "...В целях проведения налогового контроля, установленного положениями </w:t>
      </w:r>
      <w:hyperlink r:id="rId9" w:history="1">
        <w:r w:rsidRPr="00394961">
          <w:rPr>
            <w:rFonts w:ascii="Times New Roman" w:hAnsi="Times New Roman"/>
            <w:sz w:val="26"/>
            <w:szCs w:val="26"/>
          </w:rPr>
          <w:t>гл. 14</w:t>
        </w:r>
      </w:hyperlink>
      <w:r w:rsidRPr="00394961">
        <w:rPr>
          <w:rFonts w:ascii="Times New Roman" w:hAnsi="Times New Roman"/>
          <w:sz w:val="26"/>
          <w:szCs w:val="26"/>
        </w:rPr>
        <w:t xml:space="preserve"> Кодекса, согласно </w:t>
      </w:r>
      <w:hyperlink r:id="rId10" w:history="1">
        <w:r w:rsidRPr="00394961">
          <w:rPr>
            <w:rFonts w:ascii="Times New Roman" w:hAnsi="Times New Roman"/>
            <w:sz w:val="26"/>
            <w:szCs w:val="26"/>
          </w:rPr>
          <w:t>п. 5 ст. 174</w:t>
        </w:r>
      </w:hyperlink>
      <w:r w:rsidRPr="00394961">
        <w:rPr>
          <w:rFonts w:ascii="Times New Roman" w:hAnsi="Times New Roman"/>
          <w:sz w:val="26"/>
          <w:szCs w:val="26"/>
        </w:rPr>
        <w:t xml:space="preserve"> Кодекса налогоплательщики (налоговые агенты) обязаны представить в налоговые органы по месту своего учета соответствующую нал</w:t>
      </w:r>
      <w:r w:rsidR="00BF7720" w:rsidRPr="00394961">
        <w:rPr>
          <w:rFonts w:ascii="Times New Roman" w:hAnsi="Times New Roman"/>
          <w:sz w:val="26"/>
          <w:szCs w:val="26"/>
        </w:rPr>
        <w:t>оговую декларацию..." Требованием</w:t>
      </w:r>
      <w:r w:rsidRPr="00394961">
        <w:rPr>
          <w:rFonts w:ascii="Times New Roman" w:hAnsi="Times New Roman"/>
          <w:sz w:val="26"/>
          <w:szCs w:val="26"/>
        </w:rPr>
        <w:t xml:space="preserve"> к</w:t>
      </w:r>
      <w:r w:rsidR="00BF7720" w:rsidRPr="00394961">
        <w:rPr>
          <w:rFonts w:ascii="Times New Roman" w:hAnsi="Times New Roman"/>
          <w:sz w:val="26"/>
          <w:szCs w:val="26"/>
        </w:rPr>
        <w:t xml:space="preserve"> КПП в данном случае является </w:t>
      </w:r>
      <w:r w:rsidRPr="00394961">
        <w:rPr>
          <w:rFonts w:ascii="Times New Roman" w:hAnsi="Times New Roman"/>
          <w:sz w:val="26"/>
          <w:szCs w:val="26"/>
        </w:rPr>
        <w:t>указание КПП крупнейшего налогоплательщика.</w:t>
      </w:r>
    </w:p>
    <w:p w:rsidR="00BE3DDD" w:rsidRPr="00394961" w:rsidRDefault="00BF7720" w:rsidP="003574F5">
      <w:pPr>
        <w:pStyle w:val="a6"/>
        <w:spacing w:line="276" w:lineRule="auto"/>
        <w:ind w:firstLine="567"/>
        <w:jc w:val="both"/>
        <w:rPr>
          <w:rFonts w:ascii="Times New Roman" w:hAnsi="Times New Roman"/>
          <w:sz w:val="26"/>
          <w:szCs w:val="26"/>
        </w:rPr>
      </w:pPr>
      <w:r w:rsidRPr="00394961">
        <w:rPr>
          <w:rFonts w:ascii="Times New Roman" w:hAnsi="Times New Roman"/>
          <w:sz w:val="26"/>
          <w:szCs w:val="26"/>
        </w:rPr>
        <w:t>П</w:t>
      </w:r>
      <w:r w:rsidR="00BE3DDD" w:rsidRPr="00394961">
        <w:rPr>
          <w:rFonts w:ascii="Times New Roman" w:hAnsi="Times New Roman"/>
          <w:sz w:val="26"/>
          <w:szCs w:val="26"/>
        </w:rPr>
        <w:t xml:space="preserve">ланируется ли внесение изменений в Инструкцию 138-И для приведения формулировки в соответствие с НК РФ? </w:t>
      </w:r>
    </w:p>
    <w:p w:rsidR="00BE3DDD" w:rsidRPr="003C083D" w:rsidRDefault="003C083D" w:rsidP="003C083D">
      <w:pPr>
        <w:spacing w:after="0"/>
        <w:ind w:left="0" w:firstLine="567"/>
        <w:rPr>
          <w:rFonts w:eastAsia="Times New Roman" w:cs="Times New Roman"/>
          <w:b/>
          <w:spacing w:val="-1"/>
          <w:sz w:val="26"/>
          <w:szCs w:val="26"/>
        </w:rPr>
      </w:pPr>
      <w:r>
        <w:rPr>
          <w:rFonts w:eastAsia="Times New Roman" w:cs="Times New Roman"/>
          <w:b/>
          <w:spacing w:val="-1"/>
          <w:sz w:val="26"/>
          <w:szCs w:val="26"/>
        </w:rPr>
        <w:t>ОТВЕТ БАНКА РОССИИ</w:t>
      </w:r>
    </w:p>
    <w:p w:rsidR="001F546C" w:rsidRPr="001F546C" w:rsidRDefault="001F546C" w:rsidP="001F546C">
      <w:pPr>
        <w:pStyle w:val="a6"/>
        <w:spacing w:line="276" w:lineRule="auto"/>
        <w:ind w:firstLine="567"/>
        <w:jc w:val="both"/>
        <w:rPr>
          <w:rFonts w:ascii="Times New Roman" w:hAnsi="Times New Roman"/>
          <w:sz w:val="26"/>
          <w:szCs w:val="26"/>
        </w:rPr>
      </w:pPr>
      <w:r w:rsidRPr="001F546C">
        <w:rPr>
          <w:rFonts w:ascii="Times New Roman" w:hAnsi="Times New Roman"/>
          <w:sz w:val="26"/>
          <w:szCs w:val="26"/>
        </w:rPr>
        <w:t>В соответствии со статьей 20 Закона о валютном регулировании и валютном контроле паспорт сделки используется органами и агентами валютного контроля для целей осуществления валютного контроля в соответствии с Законом о валютном регулировании и валютном контроле, а не в целях осуществления налогового контроля в соответствии с налоговым законодательством.</w:t>
      </w:r>
    </w:p>
    <w:p w:rsidR="003C083D" w:rsidRDefault="001F546C" w:rsidP="003574F5">
      <w:pPr>
        <w:pStyle w:val="a6"/>
        <w:spacing w:line="276" w:lineRule="auto"/>
        <w:ind w:firstLine="567"/>
        <w:jc w:val="both"/>
        <w:rPr>
          <w:rFonts w:ascii="Times New Roman" w:hAnsi="Times New Roman"/>
          <w:sz w:val="26"/>
          <w:szCs w:val="26"/>
        </w:rPr>
      </w:pPr>
      <w:r w:rsidRPr="001F546C">
        <w:rPr>
          <w:rFonts w:ascii="Times New Roman" w:hAnsi="Times New Roman"/>
          <w:sz w:val="26"/>
          <w:szCs w:val="26"/>
        </w:rPr>
        <w:t xml:space="preserve">Указание в паспорте сделки сведений о КПП </w:t>
      </w:r>
      <w:proofErr w:type="gramStart"/>
      <w:r w:rsidRPr="001F546C">
        <w:rPr>
          <w:rFonts w:ascii="Times New Roman" w:hAnsi="Times New Roman"/>
          <w:sz w:val="26"/>
          <w:szCs w:val="26"/>
        </w:rPr>
        <w:t>по месту нахождения резидента в соответствии со свидетельством о постановке на учет</w:t>
      </w:r>
      <w:proofErr w:type="gramEnd"/>
      <w:r w:rsidRPr="001F546C">
        <w:rPr>
          <w:rFonts w:ascii="Times New Roman" w:hAnsi="Times New Roman"/>
          <w:sz w:val="26"/>
          <w:szCs w:val="26"/>
        </w:rPr>
        <w:t xml:space="preserve"> в</w:t>
      </w:r>
      <w:r>
        <w:rPr>
          <w:rFonts w:ascii="Times New Roman" w:hAnsi="Times New Roman"/>
          <w:sz w:val="26"/>
          <w:szCs w:val="26"/>
        </w:rPr>
        <w:t xml:space="preserve"> </w:t>
      </w:r>
      <w:r w:rsidRPr="001F546C">
        <w:rPr>
          <w:rFonts w:ascii="Times New Roman" w:hAnsi="Times New Roman"/>
          <w:sz w:val="26"/>
          <w:szCs w:val="26"/>
        </w:rPr>
        <w:t>налоговом органе, а не как крупнейшего налогоплательщика, необходимо Банку России и органу валютного контроля, применяющему санкции за нарушения валютного законодательства, для целей осуществления валютного контроля.</w:t>
      </w:r>
    </w:p>
    <w:p w:rsidR="003C083D" w:rsidRPr="00394961" w:rsidRDefault="003C083D" w:rsidP="003574F5">
      <w:pPr>
        <w:pStyle w:val="a6"/>
        <w:spacing w:line="276" w:lineRule="auto"/>
        <w:ind w:firstLine="567"/>
        <w:jc w:val="both"/>
        <w:rPr>
          <w:rFonts w:ascii="Times New Roman" w:hAnsi="Times New Roman"/>
          <w:sz w:val="26"/>
          <w:szCs w:val="26"/>
        </w:rPr>
      </w:pPr>
    </w:p>
    <w:p w:rsidR="00BE3DDD" w:rsidRPr="00394961" w:rsidRDefault="00BE3DDD" w:rsidP="003574F5">
      <w:pPr>
        <w:pStyle w:val="a6"/>
        <w:spacing w:line="276" w:lineRule="auto"/>
        <w:ind w:firstLine="567"/>
        <w:jc w:val="both"/>
        <w:rPr>
          <w:rFonts w:ascii="Times New Roman" w:hAnsi="Times New Roman"/>
          <w:sz w:val="26"/>
          <w:szCs w:val="26"/>
        </w:rPr>
      </w:pPr>
      <w:r w:rsidRPr="00394961">
        <w:rPr>
          <w:rFonts w:ascii="Times New Roman" w:hAnsi="Times New Roman"/>
          <w:sz w:val="26"/>
          <w:szCs w:val="26"/>
        </w:rPr>
        <w:t>1</w:t>
      </w:r>
      <w:r w:rsidR="00BF7720" w:rsidRPr="00394961">
        <w:rPr>
          <w:rFonts w:ascii="Times New Roman" w:hAnsi="Times New Roman"/>
          <w:sz w:val="26"/>
          <w:szCs w:val="26"/>
        </w:rPr>
        <w:t>2</w:t>
      </w:r>
      <w:r w:rsidR="003574F5">
        <w:rPr>
          <w:rFonts w:ascii="Times New Roman" w:hAnsi="Times New Roman"/>
          <w:sz w:val="26"/>
          <w:szCs w:val="26"/>
        </w:rPr>
        <w:t xml:space="preserve">. </w:t>
      </w:r>
      <w:r w:rsidRPr="00394961">
        <w:rPr>
          <w:rFonts w:ascii="Times New Roman" w:hAnsi="Times New Roman"/>
          <w:sz w:val="26"/>
          <w:szCs w:val="26"/>
        </w:rPr>
        <w:t>В соответствии с п. 3.2 Положения № 499-П для целей идентификации в кредитную организацию представляются оригиналы документов или надлежащим образом заверенные копии.</w:t>
      </w:r>
    </w:p>
    <w:p w:rsidR="00C102D9" w:rsidRPr="00394961" w:rsidRDefault="00BE3DDD" w:rsidP="003574F5">
      <w:pPr>
        <w:pStyle w:val="a6"/>
        <w:spacing w:line="276" w:lineRule="auto"/>
        <w:ind w:firstLine="567"/>
        <w:jc w:val="both"/>
        <w:rPr>
          <w:rFonts w:ascii="Times New Roman" w:hAnsi="Times New Roman"/>
          <w:sz w:val="26"/>
          <w:szCs w:val="26"/>
        </w:rPr>
      </w:pPr>
      <w:r w:rsidRPr="00394961">
        <w:rPr>
          <w:rFonts w:ascii="Times New Roman" w:hAnsi="Times New Roman"/>
          <w:sz w:val="26"/>
          <w:szCs w:val="26"/>
        </w:rPr>
        <w:t>Вопрос</w:t>
      </w:r>
      <w:r w:rsidR="00DB7C1C" w:rsidRPr="00394961">
        <w:rPr>
          <w:rFonts w:ascii="Times New Roman" w:hAnsi="Times New Roman"/>
          <w:sz w:val="26"/>
          <w:szCs w:val="26"/>
        </w:rPr>
        <w:t>ы</w:t>
      </w:r>
      <w:r w:rsidR="00C102D9" w:rsidRPr="00394961">
        <w:rPr>
          <w:rFonts w:ascii="Times New Roman" w:hAnsi="Times New Roman"/>
          <w:sz w:val="26"/>
          <w:szCs w:val="26"/>
        </w:rPr>
        <w:t>:</w:t>
      </w:r>
      <w:r w:rsidRPr="00394961">
        <w:rPr>
          <w:rFonts w:ascii="Times New Roman" w:hAnsi="Times New Roman"/>
          <w:sz w:val="26"/>
          <w:szCs w:val="26"/>
        </w:rPr>
        <w:t xml:space="preserve"> </w:t>
      </w:r>
    </w:p>
    <w:p w:rsidR="00BE3DDD" w:rsidRPr="00394961" w:rsidRDefault="00BF7720" w:rsidP="003574F5">
      <w:pPr>
        <w:pStyle w:val="a6"/>
        <w:spacing w:line="276" w:lineRule="auto"/>
        <w:ind w:firstLine="567"/>
        <w:jc w:val="both"/>
        <w:rPr>
          <w:rFonts w:ascii="Times New Roman" w:hAnsi="Times New Roman"/>
          <w:sz w:val="26"/>
          <w:szCs w:val="26"/>
        </w:rPr>
      </w:pPr>
      <w:r w:rsidRPr="00394961">
        <w:rPr>
          <w:rFonts w:ascii="Times New Roman" w:hAnsi="Times New Roman"/>
          <w:sz w:val="26"/>
          <w:szCs w:val="26"/>
        </w:rPr>
        <w:t>12.1.</w:t>
      </w:r>
      <w:r w:rsidR="00C102D9" w:rsidRPr="00394961">
        <w:rPr>
          <w:rFonts w:ascii="Times New Roman" w:hAnsi="Times New Roman"/>
          <w:sz w:val="26"/>
          <w:szCs w:val="26"/>
        </w:rPr>
        <w:t xml:space="preserve"> </w:t>
      </w:r>
      <w:r w:rsidR="00BE3DDD" w:rsidRPr="00394961">
        <w:rPr>
          <w:rFonts w:ascii="Times New Roman" w:hAnsi="Times New Roman"/>
          <w:sz w:val="26"/>
          <w:szCs w:val="26"/>
        </w:rPr>
        <w:t xml:space="preserve">Какие действия следует предпринять кредитной организации, если ею выявлен </w:t>
      </w:r>
      <w:proofErr w:type="spellStart"/>
      <w:r w:rsidR="00BE3DDD" w:rsidRPr="00394961">
        <w:rPr>
          <w:rFonts w:ascii="Times New Roman" w:hAnsi="Times New Roman"/>
          <w:sz w:val="26"/>
          <w:szCs w:val="26"/>
        </w:rPr>
        <w:t>бенефициарный</w:t>
      </w:r>
      <w:proofErr w:type="spellEnd"/>
      <w:r w:rsidR="00BE3DDD" w:rsidRPr="00394961">
        <w:rPr>
          <w:rFonts w:ascii="Times New Roman" w:hAnsi="Times New Roman"/>
          <w:sz w:val="26"/>
          <w:szCs w:val="26"/>
        </w:rPr>
        <w:t xml:space="preserve"> владелец клиента, уже принятого на обслуживание, но клиент не может </w:t>
      </w:r>
      <w:proofErr w:type="gramStart"/>
      <w:r w:rsidR="00BE3DDD" w:rsidRPr="00394961">
        <w:rPr>
          <w:rFonts w:ascii="Times New Roman" w:hAnsi="Times New Roman"/>
          <w:sz w:val="26"/>
          <w:szCs w:val="26"/>
        </w:rPr>
        <w:t>предоставить</w:t>
      </w:r>
      <w:proofErr w:type="gramEnd"/>
      <w:r w:rsidR="00BE3DDD" w:rsidRPr="00394961">
        <w:rPr>
          <w:rFonts w:ascii="Times New Roman" w:hAnsi="Times New Roman"/>
          <w:sz w:val="26"/>
          <w:szCs w:val="26"/>
        </w:rPr>
        <w:t xml:space="preserve"> ни сами документы, идентифицирующие </w:t>
      </w:r>
      <w:proofErr w:type="spellStart"/>
      <w:r w:rsidR="008E4F1E">
        <w:rPr>
          <w:rFonts w:ascii="Times New Roman" w:hAnsi="Times New Roman"/>
          <w:sz w:val="26"/>
          <w:szCs w:val="26"/>
        </w:rPr>
        <w:t>бенефициарного</w:t>
      </w:r>
      <w:proofErr w:type="spellEnd"/>
      <w:r w:rsidR="008E4F1E">
        <w:rPr>
          <w:rFonts w:ascii="Times New Roman" w:hAnsi="Times New Roman"/>
          <w:sz w:val="26"/>
          <w:szCs w:val="26"/>
        </w:rPr>
        <w:t xml:space="preserve"> владельца, ни </w:t>
      </w:r>
      <w:r w:rsidR="00BE3DDD" w:rsidRPr="00394961">
        <w:rPr>
          <w:rFonts w:ascii="Times New Roman" w:hAnsi="Times New Roman"/>
          <w:sz w:val="26"/>
          <w:szCs w:val="26"/>
        </w:rPr>
        <w:t>заверенную надлежащим образом копию</w:t>
      </w:r>
      <w:r w:rsidR="004011A1">
        <w:rPr>
          <w:rFonts w:ascii="Times New Roman" w:hAnsi="Times New Roman"/>
          <w:sz w:val="26"/>
          <w:szCs w:val="26"/>
        </w:rPr>
        <w:t xml:space="preserve"> документов</w:t>
      </w:r>
      <w:r w:rsidR="00BE3DDD" w:rsidRPr="00394961">
        <w:rPr>
          <w:rFonts w:ascii="Times New Roman" w:hAnsi="Times New Roman"/>
          <w:sz w:val="26"/>
          <w:szCs w:val="26"/>
        </w:rPr>
        <w:t>?</w:t>
      </w:r>
    </w:p>
    <w:p w:rsidR="00E00547" w:rsidRDefault="00BF7720" w:rsidP="003574F5">
      <w:pPr>
        <w:pStyle w:val="a6"/>
        <w:spacing w:line="276" w:lineRule="auto"/>
        <w:ind w:firstLine="567"/>
        <w:jc w:val="both"/>
        <w:rPr>
          <w:rFonts w:ascii="Times New Roman" w:hAnsi="Times New Roman"/>
          <w:sz w:val="26"/>
          <w:szCs w:val="26"/>
        </w:rPr>
      </w:pPr>
      <w:r w:rsidRPr="00394961">
        <w:rPr>
          <w:rFonts w:ascii="Times New Roman" w:hAnsi="Times New Roman"/>
          <w:sz w:val="26"/>
          <w:szCs w:val="26"/>
        </w:rPr>
        <w:lastRenderedPageBreak/>
        <w:t>12.2</w:t>
      </w:r>
      <w:r w:rsidR="00C102D9" w:rsidRPr="00394961">
        <w:rPr>
          <w:rFonts w:ascii="Times New Roman" w:hAnsi="Times New Roman"/>
          <w:sz w:val="26"/>
          <w:szCs w:val="26"/>
        </w:rPr>
        <w:t xml:space="preserve"> </w:t>
      </w:r>
      <w:r w:rsidR="00BE3DDD" w:rsidRPr="00394961">
        <w:rPr>
          <w:rFonts w:ascii="Times New Roman" w:hAnsi="Times New Roman"/>
          <w:sz w:val="26"/>
          <w:szCs w:val="26"/>
        </w:rPr>
        <w:t>Обязана ли кредитная организация осуществлять хранение всех анкет, составленных и обновленных за весь период обслуживания клиента, или она может хранить только действующую форму анкеты с указанием даты (дат) обновления?</w:t>
      </w:r>
    </w:p>
    <w:p w:rsidR="005A5326" w:rsidRDefault="005A5326" w:rsidP="005A5326">
      <w:pPr>
        <w:spacing w:after="0"/>
        <w:ind w:left="0" w:firstLine="567"/>
        <w:rPr>
          <w:rFonts w:eastAsia="Times New Roman" w:cs="Times New Roman"/>
          <w:b/>
          <w:spacing w:val="-1"/>
          <w:sz w:val="26"/>
          <w:szCs w:val="26"/>
        </w:rPr>
      </w:pPr>
      <w:r>
        <w:rPr>
          <w:rFonts w:eastAsia="Times New Roman" w:cs="Times New Roman"/>
          <w:b/>
          <w:spacing w:val="-1"/>
          <w:sz w:val="26"/>
          <w:szCs w:val="26"/>
        </w:rPr>
        <w:t>ОТВЕТ БАНКА РОССИИ (вопрос 12.1):</w:t>
      </w:r>
    </w:p>
    <w:p w:rsidR="00E66695" w:rsidRPr="00E66695" w:rsidRDefault="00E66695" w:rsidP="00E66695">
      <w:pPr>
        <w:pStyle w:val="a6"/>
        <w:spacing w:line="276" w:lineRule="auto"/>
        <w:ind w:firstLine="567"/>
        <w:jc w:val="both"/>
        <w:rPr>
          <w:rFonts w:ascii="Times New Roman" w:hAnsi="Times New Roman"/>
          <w:sz w:val="26"/>
          <w:szCs w:val="26"/>
        </w:rPr>
      </w:pPr>
      <w:r w:rsidRPr="00E66695">
        <w:rPr>
          <w:rFonts w:ascii="Times New Roman" w:hAnsi="Times New Roman"/>
          <w:sz w:val="26"/>
          <w:szCs w:val="26"/>
        </w:rPr>
        <w:t xml:space="preserve">В соответствии с пунктом 14 статьи 7 Федерального закона клиенты обязаны предоставлять кредитным организациям информацию, необходимую для исполнения ими требований настоящего Федерального закона, включая информацию о своих </w:t>
      </w:r>
      <w:proofErr w:type="spellStart"/>
      <w:r w:rsidRPr="00E66695">
        <w:rPr>
          <w:rFonts w:ascii="Times New Roman" w:hAnsi="Times New Roman"/>
          <w:sz w:val="26"/>
          <w:szCs w:val="26"/>
        </w:rPr>
        <w:t>выгодоприобретателях</w:t>
      </w:r>
      <w:proofErr w:type="spellEnd"/>
      <w:r w:rsidRPr="00E66695">
        <w:rPr>
          <w:rFonts w:ascii="Times New Roman" w:hAnsi="Times New Roman"/>
          <w:sz w:val="26"/>
          <w:szCs w:val="26"/>
        </w:rPr>
        <w:t xml:space="preserve"> и </w:t>
      </w:r>
      <w:proofErr w:type="spellStart"/>
      <w:r w:rsidRPr="00E66695">
        <w:rPr>
          <w:rFonts w:ascii="Times New Roman" w:hAnsi="Times New Roman"/>
          <w:sz w:val="26"/>
          <w:szCs w:val="26"/>
        </w:rPr>
        <w:t>бенефициарных</w:t>
      </w:r>
      <w:proofErr w:type="spellEnd"/>
      <w:r w:rsidRPr="00E66695">
        <w:rPr>
          <w:rFonts w:ascii="Times New Roman" w:hAnsi="Times New Roman"/>
          <w:sz w:val="26"/>
          <w:szCs w:val="26"/>
        </w:rPr>
        <w:t xml:space="preserve"> владельцах.</w:t>
      </w:r>
    </w:p>
    <w:p w:rsidR="00E66695" w:rsidRDefault="00E66695" w:rsidP="00E66695">
      <w:pPr>
        <w:pStyle w:val="a6"/>
        <w:spacing w:line="276" w:lineRule="auto"/>
        <w:ind w:firstLine="567"/>
        <w:jc w:val="both"/>
        <w:rPr>
          <w:rFonts w:ascii="Times New Roman" w:hAnsi="Times New Roman"/>
          <w:sz w:val="26"/>
          <w:szCs w:val="26"/>
        </w:rPr>
      </w:pPr>
      <w:r w:rsidRPr="00E66695">
        <w:rPr>
          <w:rFonts w:ascii="Times New Roman" w:hAnsi="Times New Roman"/>
          <w:sz w:val="26"/>
          <w:szCs w:val="26"/>
        </w:rPr>
        <w:t>Непредставление клиентом информации, необходимой для реализации кредитной организацией требований Федерального закона, может являться основанием для отказа кредитной организацией в проведении операции, за исключением операций по зачислению денежных средств, поступивших на счет физического или юридического лица, в соответствии с положениями пунктом 11 статьи 7 Федерального закона.</w:t>
      </w:r>
    </w:p>
    <w:p w:rsidR="003C083D" w:rsidRDefault="003C083D" w:rsidP="003C083D">
      <w:pPr>
        <w:spacing w:after="0"/>
        <w:ind w:left="0" w:firstLine="567"/>
        <w:rPr>
          <w:rFonts w:eastAsia="Times New Roman" w:cs="Times New Roman"/>
          <w:b/>
          <w:spacing w:val="-1"/>
          <w:sz w:val="26"/>
          <w:szCs w:val="26"/>
        </w:rPr>
      </w:pPr>
      <w:r>
        <w:rPr>
          <w:rFonts w:eastAsia="Times New Roman" w:cs="Times New Roman"/>
          <w:b/>
          <w:spacing w:val="-1"/>
          <w:sz w:val="26"/>
          <w:szCs w:val="26"/>
        </w:rPr>
        <w:t>ОТВЕТ БАНКА РОССИИ (вопрос 12.2):</w:t>
      </w:r>
    </w:p>
    <w:p w:rsidR="003C083D" w:rsidRPr="003C083D" w:rsidRDefault="003C083D" w:rsidP="003C083D">
      <w:pPr>
        <w:pStyle w:val="a6"/>
        <w:spacing w:line="276" w:lineRule="auto"/>
        <w:ind w:firstLine="567"/>
        <w:jc w:val="both"/>
        <w:rPr>
          <w:rFonts w:ascii="Times New Roman" w:hAnsi="Times New Roman"/>
          <w:sz w:val="26"/>
          <w:szCs w:val="26"/>
        </w:rPr>
      </w:pPr>
      <w:r w:rsidRPr="003C083D">
        <w:rPr>
          <w:rFonts w:ascii="Times New Roman" w:hAnsi="Times New Roman"/>
          <w:sz w:val="26"/>
          <w:szCs w:val="26"/>
        </w:rPr>
        <w:t>Правовое регулирование указанного вопроса не претерпело изменений в сравнении с ранее действовавшим Положением № 262-П</w:t>
      </w:r>
      <w:r>
        <w:rPr>
          <w:rStyle w:val="af0"/>
          <w:rFonts w:ascii="Times New Roman" w:hAnsi="Times New Roman"/>
          <w:sz w:val="26"/>
          <w:szCs w:val="26"/>
        </w:rPr>
        <w:footnoteReference w:id="2"/>
      </w:r>
      <w:r w:rsidRPr="003C083D">
        <w:rPr>
          <w:rFonts w:ascii="Times New Roman" w:hAnsi="Times New Roman"/>
          <w:sz w:val="26"/>
          <w:szCs w:val="26"/>
        </w:rPr>
        <w:t>.</w:t>
      </w:r>
    </w:p>
    <w:p w:rsidR="003C083D" w:rsidRPr="003C083D" w:rsidRDefault="003C083D" w:rsidP="003C083D">
      <w:pPr>
        <w:pStyle w:val="a6"/>
        <w:spacing w:line="276" w:lineRule="auto"/>
        <w:ind w:firstLine="567"/>
        <w:jc w:val="both"/>
        <w:rPr>
          <w:rFonts w:ascii="Times New Roman" w:hAnsi="Times New Roman"/>
          <w:sz w:val="26"/>
          <w:szCs w:val="26"/>
        </w:rPr>
      </w:pPr>
      <w:r w:rsidRPr="003C083D">
        <w:rPr>
          <w:rFonts w:ascii="Times New Roman" w:hAnsi="Times New Roman"/>
          <w:sz w:val="26"/>
          <w:szCs w:val="26"/>
        </w:rPr>
        <w:t>В анкете (досье) клиента должны быть зафиксированы и храниться все сведения о клиенте полученные при проведении его идентификации и обновлении сведений (включая даты обновлений).</w:t>
      </w:r>
    </w:p>
    <w:p w:rsidR="00917BA7" w:rsidRDefault="00917BA7" w:rsidP="00917BA7">
      <w:pPr>
        <w:spacing w:after="0"/>
        <w:ind w:left="0" w:firstLine="567"/>
        <w:rPr>
          <w:rFonts w:eastAsia="Times New Roman" w:cs="Times New Roman"/>
          <w:sz w:val="26"/>
          <w:szCs w:val="26"/>
        </w:rPr>
      </w:pPr>
      <w:r>
        <w:rPr>
          <w:rFonts w:eastAsia="Times New Roman" w:cs="Times New Roman"/>
          <w:b/>
          <w:spacing w:val="-1"/>
          <w:sz w:val="26"/>
          <w:szCs w:val="26"/>
        </w:rPr>
        <w:t>ОТВЕТ РОСФИНМОНИТОРИНГА</w:t>
      </w:r>
      <w:r w:rsidR="005A5326">
        <w:rPr>
          <w:rFonts w:eastAsia="Times New Roman" w:cs="Times New Roman"/>
          <w:b/>
          <w:spacing w:val="-1"/>
          <w:sz w:val="26"/>
          <w:szCs w:val="26"/>
        </w:rPr>
        <w:t xml:space="preserve"> (вопросы 12.1, 12.2)</w:t>
      </w:r>
      <w:r w:rsidRPr="003551E1">
        <w:rPr>
          <w:rFonts w:eastAsia="Times New Roman" w:cs="Times New Roman"/>
          <w:b/>
          <w:spacing w:val="-1"/>
          <w:sz w:val="26"/>
          <w:szCs w:val="26"/>
        </w:rPr>
        <w:t>:</w:t>
      </w:r>
    </w:p>
    <w:p w:rsidR="00917BA7" w:rsidRPr="00917BA7" w:rsidRDefault="00917BA7" w:rsidP="00917BA7">
      <w:pPr>
        <w:pStyle w:val="a6"/>
        <w:spacing w:line="276" w:lineRule="auto"/>
        <w:ind w:firstLine="567"/>
        <w:jc w:val="both"/>
        <w:rPr>
          <w:rFonts w:ascii="Times New Roman" w:hAnsi="Times New Roman"/>
          <w:sz w:val="26"/>
          <w:szCs w:val="26"/>
        </w:rPr>
      </w:pPr>
      <w:r w:rsidRPr="00917BA7">
        <w:rPr>
          <w:rFonts w:ascii="Times New Roman" w:hAnsi="Times New Roman"/>
          <w:sz w:val="26"/>
          <w:szCs w:val="26"/>
        </w:rPr>
        <w:t xml:space="preserve">В целях разъяснения применения требований Положения № 499-П, считаем необходимым </w:t>
      </w:r>
      <w:proofErr w:type="gramStart"/>
      <w:r w:rsidRPr="00917BA7">
        <w:rPr>
          <w:rFonts w:ascii="Times New Roman" w:hAnsi="Times New Roman"/>
          <w:sz w:val="26"/>
          <w:szCs w:val="26"/>
        </w:rPr>
        <w:t>обратиться</w:t>
      </w:r>
      <w:proofErr w:type="gramEnd"/>
      <w:r w:rsidRPr="00917BA7">
        <w:rPr>
          <w:rFonts w:ascii="Times New Roman" w:hAnsi="Times New Roman"/>
          <w:sz w:val="26"/>
          <w:szCs w:val="26"/>
        </w:rPr>
        <w:t xml:space="preserve"> в Банк России.</w:t>
      </w:r>
    </w:p>
    <w:p w:rsidR="00917BA7" w:rsidRPr="00917BA7" w:rsidRDefault="00917BA7" w:rsidP="00917BA7">
      <w:pPr>
        <w:pStyle w:val="a6"/>
        <w:spacing w:line="276" w:lineRule="auto"/>
        <w:ind w:firstLine="567"/>
        <w:jc w:val="both"/>
        <w:rPr>
          <w:rFonts w:ascii="Times New Roman" w:hAnsi="Times New Roman"/>
          <w:sz w:val="26"/>
          <w:szCs w:val="26"/>
        </w:rPr>
      </w:pPr>
      <w:r w:rsidRPr="00917BA7">
        <w:rPr>
          <w:rFonts w:ascii="Times New Roman" w:hAnsi="Times New Roman"/>
          <w:sz w:val="26"/>
          <w:szCs w:val="26"/>
        </w:rPr>
        <w:t>Вместе с тем, сообщаем.</w:t>
      </w:r>
    </w:p>
    <w:p w:rsidR="00917BA7" w:rsidRPr="00917BA7" w:rsidRDefault="00917BA7" w:rsidP="00917BA7">
      <w:pPr>
        <w:pStyle w:val="a6"/>
        <w:spacing w:line="276" w:lineRule="auto"/>
        <w:ind w:firstLine="567"/>
        <w:jc w:val="both"/>
        <w:rPr>
          <w:rFonts w:ascii="Times New Roman" w:hAnsi="Times New Roman"/>
          <w:sz w:val="26"/>
          <w:szCs w:val="26"/>
        </w:rPr>
      </w:pPr>
      <w:r w:rsidRPr="00917BA7">
        <w:rPr>
          <w:rFonts w:ascii="Times New Roman" w:hAnsi="Times New Roman"/>
          <w:sz w:val="26"/>
          <w:szCs w:val="26"/>
        </w:rPr>
        <w:t xml:space="preserve">В соответствии с подпунктом 2 пункта 1 Федерального закона № 115-ФЗ, организации обязаны принимать обоснованные и доступные в сложившихся обстоятельствах меры по идентификации </w:t>
      </w:r>
      <w:proofErr w:type="spellStart"/>
      <w:r w:rsidRPr="00917BA7">
        <w:rPr>
          <w:rFonts w:ascii="Times New Roman" w:hAnsi="Times New Roman"/>
          <w:sz w:val="26"/>
          <w:szCs w:val="26"/>
        </w:rPr>
        <w:t>бенефициарных</w:t>
      </w:r>
      <w:proofErr w:type="spellEnd"/>
      <w:r w:rsidRPr="00917BA7">
        <w:rPr>
          <w:rFonts w:ascii="Times New Roman" w:hAnsi="Times New Roman"/>
          <w:sz w:val="26"/>
          <w:szCs w:val="26"/>
        </w:rPr>
        <w:t xml:space="preserve"> владельцев клиентов, в том числе по установлению в отношении их сведений, предусмотренных подпунктом 1 настоящего пункта.</w:t>
      </w:r>
    </w:p>
    <w:p w:rsidR="00917BA7" w:rsidRPr="00917BA7" w:rsidRDefault="00917BA7" w:rsidP="00917BA7">
      <w:pPr>
        <w:pStyle w:val="a6"/>
        <w:spacing w:line="276" w:lineRule="auto"/>
        <w:ind w:firstLine="567"/>
        <w:jc w:val="both"/>
        <w:rPr>
          <w:rFonts w:ascii="Times New Roman" w:hAnsi="Times New Roman"/>
          <w:sz w:val="26"/>
          <w:szCs w:val="26"/>
        </w:rPr>
      </w:pPr>
      <w:r w:rsidRPr="00917BA7">
        <w:rPr>
          <w:rFonts w:ascii="Times New Roman" w:hAnsi="Times New Roman"/>
          <w:sz w:val="26"/>
          <w:szCs w:val="26"/>
        </w:rPr>
        <w:t xml:space="preserve">Учитывая, что указанные меры принимаются организациями самостоятельно, </w:t>
      </w:r>
      <w:proofErr w:type="gramStart"/>
      <w:r w:rsidRPr="00917BA7">
        <w:rPr>
          <w:rFonts w:ascii="Times New Roman" w:hAnsi="Times New Roman"/>
          <w:sz w:val="26"/>
          <w:szCs w:val="26"/>
        </w:rPr>
        <w:t>считаем</w:t>
      </w:r>
      <w:proofErr w:type="gramEnd"/>
      <w:r w:rsidRPr="00917BA7">
        <w:rPr>
          <w:rFonts w:ascii="Times New Roman" w:hAnsi="Times New Roman"/>
          <w:sz w:val="26"/>
          <w:szCs w:val="26"/>
        </w:rPr>
        <w:t xml:space="preserve"> возможны получение от клиента всех имеющихся у него сведений о </w:t>
      </w:r>
      <w:proofErr w:type="spellStart"/>
      <w:r w:rsidRPr="00917BA7">
        <w:rPr>
          <w:rFonts w:ascii="Times New Roman" w:hAnsi="Times New Roman"/>
          <w:sz w:val="26"/>
          <w:szCs w:val="26"/>
        </w:rPr>
        <w:t>бенефициарном</w:t>
      </w:r>
      <w:proofErr w:type="spellEnd"/>
      <w:r w:rsidRPr="00917BA7">
        <w:rPr>
          <w:rFonts w:ascii="Times New Roman" w:hAnsi="Times New Roman"/>
          <w:sz w:val="26"/>
          <w:szCs w:val="26"/>
        </w:rPr>
        <w:t xml:space="preserve"> владельце, а также принятие внутренних организационных мер по установлению полных идентификационных данных </w:t>
      </w:r>
      <w:proofErr w:type="spellStart"/>
      <w:r w:rsidRPr="00917BA7">
        <w:rPr>
          <w:rFonts w:ascii="Times New Roman" w:hAnsi="Times New Roman"/>
          <w:sz w:val="26"/>
          <w:szCs w:val="26"/>
        </w:rPr>
        <w:t>бенефициарного</w:t>
      </w:r>
      <w:proofErr w:type="spellEnd"/>
      <w:r w:rsidRPr="00917BA7">
        <w:rPr>
          <w:rFonts w:ascii="Times New Roman" w:hAnsi="Times New Roman"/>
          <w:sz w:val="26"/>
          <w:szCs w:val="26"/>
        </w:rPr>
        <w:t xml:space="preserve"> владельца.</w:t>
      </w:r>
    </w:p>
    <w:p w:rsidR="00917BA7" w:rsidRPr="00917BA7" w:rsidRDefault="00917BA7" w:rsidP="00917BA7">
      <w:pPr>
        <w:pStyle w:val="a6"/>
        <w:spacing w:line="276" w:lineRule="auto"/>
        <w:ind w:firstLine="567"/>
        <w:jc w:val="both"/>
        <w:rPr>
          <w:rFonts w:ascii="Times New Roman" w:hAnsi="Times New Roman"/>
          <w:sz w:val="26"/>
          <w:szCs w:val="26"/>
        </w:rPr>
      </w:pPr>
      <w:r w:rsidRPr="00917BA7">
        <w:rPr>
          <w:rFonts w:ascii="Times New Roman" w:hAnsi="Times New Roman"/>
          <w:sz w:val="26"/>
          <w:szCs w:val="26"/>
        </w:rPr>
        <w:t>Кроме того, в соответствии с пунктом 4 статьи 7 Федерального закона № 115-ФЗ, документы, содержащие сведения, указанные в статье 7 данного Закона,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917BA7" w:rsidRPr="00394961" w:rsidRDefault="00917BA7" w:rsidP="003574F5">
      <w:pPr>
        <w:pStyle w:val="a6"/>
        <w:spacing w:line="276" w:lineRule="auto"/>
        <w:ind w:firstLine="567"/>
        <w:jc w:val="both"/>
        <w:rPr>
          <w:rFonts w:ascii="Times New Roman" w:hAnsi="Times New Roman"/>
          <w:sz w:val="26"/>
          <w:szCs w:val="26"/>
        </w:rPr>
      </w:pPr>
    </w:p>
    <w:p w:rsidR="003C083D" w:rsidRPr="003C083D" w:rsidRDefault="00E00547" w:rsidP="003C083D">
      <w:pPr>
        <w:pStyle w:val="a6"/>
        <w:spacing w:line="276" w:lineRule="auto"/>
        <w:ind w:firstLine="567"/>
        <w:jc w:val="both"/>
        <w:rPr>
          <w:rFonts w:ascii="Times New Roman" w:hAnsi="Times New Roman"/>
          <w:sz w:val="26"/>
          <w:szCs w:val="26"/>
        </w:rPr>
      </w:pPr>
      <w:r w:rsidRPr="00394961">
        <w:rPr>
          <w:rFonts w:ascii="Times New Roman" w:hAnsi="Times New Roman"/>
          <w:sz w:val="26"/>
          <w:szCs w:val="26"/>
        </w:rPr>
        <w:lastRenderedPageBreak/>
        <w:t>1</w:t>
      </w:r>
      <w:r w:rsidR="00BF7720" w:rsidRPr="00394961">
        <w:rPr>
          <w:rFonts w:ascii="Times New Roman" w:hAnsi="Times New Roman"/>
          <w:sz w:val="26"/>
          <w:szCs w:val="26"/>
        </w:rPr>
        <w:t>3</w:t>
      </w:r>
      <w:r w:rsidRPr="00394961">
        <w:rPr>
          <w:rFonts w:ascii="Times New Roman" w:hAnsi="Times New Roman"/>
          <w:sz w:val="26"/>
          <w:szCs w:val="26"/>
        </w:rPr>
        <w:t xml:space="preserve">. </w:t>
      </w:r>
      <w:r w:rsidR="003C083D" w:rsidRPr="003C083D">
        <w:rPr>
          <w:rFonts w:ascii="Times New Roman" w:hAnsi="Times New Roman"/>
          <w:sz w:val="26"/>
          <w:szCs w:val="26"/>
        </w:rPr>
        <w:t xml:space="preserve">Во исполнение требования пункта 2 приложения 3 к Положению № </w:t>
      </w:r>
      <w:proofErr w:type="gramStart"/>
      <w:r w:rsidR="003C083D" w:rsidRPr="003C083D">
        <w:rPr>
          <w:rFonts w:ascii="Times New Roman" w:hAnsi="Times New Roman"/>
          <w:sz w:val="26"/>
          <w:szCs w:val="26"/>
        </w:rPr>
        <w:t>499-П</w:t>
      </w:r>
      <w:proofErr w:type="gramEnd"/>
      <w:r w:rsidR="003C083D" w:rsidRPr="003C083D">
        <w:rPr>
          <w:rFonts w:ascii="Times New Roman" w:hAnsi="Times New Roman"/>
          <w:sz w:val="26"/>
          <w:szCs w:val="26"/>
        </w:rPr>
        <w:t xml:space="preserve"> какие сведения о результатах проверки наличия (отсутствия) в отношении клиента информации о его причастности к экстремистской деятельности должны фиксироваться в анкете (досье) клиента: сведения о результатах проверки по всем полученным Перечням организаций и физических лиц, в отношении которых имеются сведения об их причастности к экстремистской деятельности или терроризму, или решениям о применении мер (далее - Перечни) либо только сведения о результатах проверок, проведенных при первичной идентификации и обновлении сведений о клиенте.</w:t>
      </w:r>
    </w:p>
    <w:p w:rsidR="00C86AAA" w:rsidRPr="00394961" w:rsidRDefault="00C86AAA" w:rsidP="003C083D">
      <w:pPr>
        <w:pStyle w:val="a6"/>
        <w:spacing w:line="276" w:lineRule="auto"/>
        <w:ind w:firstLine="567"/>
        <w:jc w:val="both"/>
        <w:rPr>
          <w:rFonts w:ascii="Times New Roman" w:hAnsi="Times New Roman"/>
          <w:sz w:val="26"/>
          <w:szCs w:val="26"/>
        </w:rPr>
      </w:pPr>
      <w:r w:rsidRPr="00394961">
        <w:rPr>
          <w:rFonts w:ascii="Times New Roman" w:hAnsi="Times New Roman"/>
          <w:sz w:val="26"/>
          <w:szCs w:val="26"/>
        </w:rPr>
        <w:t xml:space="preserve">Что понимается под номером Перечня, учитывая, что </w:t>
      </w:r>
      <w:proofErr w:type="spellStart"/>
      <w:r w:rsidRPr="00394961">
        <w:rPr>
          <w:rFonts w:ascii="Times New Roman" w:hAnsi="Times New Roman"/>
          <w:sz w:val="26"/>
          <w:szCs w:val="26"/>
        </w:rPr>
        <w:t>Росфинмониторинг</w:t>
      </w:r>
      <w:proofErr w:type="spellEnd"/>
      <w:r w:rsidRPr="00394961">
        <w:rPr>
          <w:rFonts w:ascii="Times New Roman" w:hAnsi="Times New Roman"/>
          <w:sz w:val="26"/>
          <w:szCs w:val="26"/>
        </w:rPr>
        <w:t xml:space="preserve"> публикует Перечни только с указанием дат и не ведет их нумерацию?</w:t>
      </w:r>
    </w:p>
    <w:p w:rsidR="00BE3DDD" w:rsidRDefault="00C102D9" w:rsidP="003574F5">
      <w:pPr>
        <w:pStyle w:val="a6"/>
        <w:spacing w:line="276" w:lineRule="auto"/>
        <w:ind w:firstLine="567"/>
        <w:jc w:val="both"/>
        <w:rPr>
          <w:rFonts w:ascii="Times New Roman" w:hAnsi="Times New Roman"/>
          <w:sz w:val="26"/>
          <w:szCs w:val="26"/>
        </w:rPr>
      </w:pPr>
      <w:r w:rsidRPr="00394961">
        <w:rPr>
          <w:rFonts w:ascii="Times New Roman" w:hAnsi="Times New Roman"/>
          <w:sz w:val="26"/>
          <w:szCs w:val="26"/>
        </w:rPr>
        <w:t>Д</w:t>
      </w:r>
      <w:r w:rsidR="00BE3DDD" w:rsidRPr="00394961">
        <w:rPr>
          <w:rFonts w:ascii="Times New Roman" w:hAnsi="Times New Roman"/>
          <w:sz w:val="26"/>
          <w:szCs w:val="26"/>
        </w:rPr>
        <w:t>остаточно ли включить в ПВК следующую информацию: «Сведения обо всех результатах проверки наличия (отсутствия) в отношении клиента информац</w:t>
      </w:r>
      <w:proofErr w:type="gramStart"/>
      <w:r w:rsidR="00BE3DDD" w:rsidRPr="00394961">
        <w:rPr>
          <w:rFonts w:ascii="Times New Roman" w:hAnsi="Times New Roman"/>
          <w:sz w:val="26"/>
          <w:szCs w:val="26"/>
        </w:rPr>
        <w:t>ии о е</w:t>
      </w:r>
      <w:proofErr w:type="gramEnd"/>
      <w:r w:rsidR="00BE3DDD" w:rsidRPr="00394961">
        <w:rPr>
          <w:rFonts w:ascii="Times New Roman" w:hAnsi="Times New Roman"/>
          <w:sz w:val="26"/>
          <w:szCs w:val="26"/>
        </w:rPr>
        <w:t>го причастности к экстремистской деятельности хранятся в автоматизированной банковской системе кредитной организации с указанием даты проверки, результата проверки</w:t>
      </w:r>
      <w:r w:rsidR="00BF7720" w:rsidRPr="00394961">
        <w:rPr>
          <w:rFonts w:ascii="Times New Roman" w:hAnsi="Times New Roman"/>
          <w:sz w:val="26"/>
          <w:szCs w:val="26"/>
        </w:rPr>
        <w:t xml:space="preserve">»? </w:t>
      </w:r>
    </w:p>
    <w:p w:rsidR="003C083D" w:rsidRPr="003C083D" w:rsidRDefault="003C083D" w:rsidP="003C083D">
      <w:pPr>
        <w:spacing w:after="0"/>
        <w:ind w:left="0" w:firstLine="567"/>
        <w:rPr>
          <w:rFonts w:eastAsia="Times New Roman" w:cs="Times New Roman"/>
          <w:b/>
          <w:spacing w:val="-1"/>
          <w:sz w:val="26"/>
          <w:szCs w:val="26"/>
        </w:rPr>
      </w:pPr>
      <w:r>
        <w:rPr>
          <w:rFonts w:eastAsia="Times New Roman" w:cs="Times New Roman"/>
          <w:b/>
          <w:spacing w:val="-1"/>
          <w:sz w:val="26"/>
          <w:szCs w:val="26"/>
        </w:rPr>
        <w:t>ОТВЕТ БАНКА РОССИИ</w:t>
      </w:r>
    </w:p>
    <w:p w:rsidR="003C083D" w:rsidRPr="003C083D" w:rsidRDefault="003C083D" w:rsidP="003C083D">
      <w:pPr>
        <w:pStyle w:val="a6"/>
        <w:spacing w:line="276" w:lineRule="auto"/>
        <w:ind w:firstLine="567"/>
        <w:jc w:val="both"/>
        <w:rPr>
          <w:rFonts w:ascii="Times New Roman" w:hAnsi="Times New Roman"/>
          <w:sz w:val="26"/>
          <w:szCs w:val="26"/>
        </w:rPr>
      </w:pPr>
      <w:proofErr w:type="gramStart"/>
      <w:r w:rsidRPr="003C083D">
        <w:rPr>
          <w:rFonts w:ascii="Times New Roman" w:hAnsi="Times New Roman"/>
          <w:sz w:val="26"/>
          <w:szCs w:val="26"/>
        </w:rPr>
        <w:t>В соответствии с подпунктом 7 пункта 1 статьи 7 Федерального закона кредитная организация обязана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информировать о результатах такой проверки уполномоченный орган в порядке, установленном Центральным банком</w:t>
      </w:r>
      <w:proofErr w:type="gramEnd"/>
      <w:r w:rsidRPr="003C083D">
        <w:rPr>
          <w:rFonts w:ascii="Times New Roman" w:hAnsi="Times New Roman"/>
          <w:sz w:val="26"/>
          <w:szCs w:val="26"/>
        </w:rPr>
        <w:t xml:space="preserve"> Российской Федерации по согласованию с уполномоченным органом.</w:t>
      </w:r>
    </w:p>
    <w:p w:rsidR="003C083D" w:rsidRPr="003C083D" w:rsidRDefault="003C083D" w:rsidP="003C083D">
      <w:pPr>
        <w:pStyle w:val="a6"/>
        <w:spacing w:line="276" w:lineRule="auto"/>
        <w:ind w:firstLine="567"/>
        <w:jc w:val="both"/>
        <w:rPr>
          <w:rFonts w:ascii="Times New Roman" w:hAnsi="Times New Roman"/>
          <w:sz w:val="26"/>
          <w:szCs w:val="26"/>
        </w:rPr>
      </w:pPr>
      <w:r w:rsidRPr="003C083D">
        <w:rPr>
          <w:rFonts w:ascii="Times New Roman" w:hAnsi="Times New Roman"/>
          <w:sz w:val="26"/>
          <w:szCs w:val="26"/>
        </w:rPr>
        <w:t>В анкете (досье) клиента подлежат фиксированию результаты всех проведенных кредитной организацией проверок клиента по Перечням.</w:t>
      </w:r>
    </w:p>
    <w:p w:rsidR="003C083D" w:rsidRPr="003C083D" w:rsidRDefault="003C083D" w:rsidP="003C083D">
      <w:pPr>
        <w:pStyle w:val="a6"/>
        <w:spacing w:line="276" w:lineRule="auto"/>
        <w:ind w:firstLine="567"/>
        <w:jc w:val="both"/>
        <w:rPr>
          <w:rFonts w:ascii="Times New Roman" w:hAnsi="Times New Roman"/>
          <w:sz w:val="26"/>
          <w:szCs w:val="26"/>
        </w:rPr>
      </w:pPr>
      <w:r w:rsidRPr="003C083D">
        <w:rPr>
          <w:rFonts w:ascii="Times New Roman" w:hAnsi="Times New Roman"/>
          <w:sz w:val="26"/>
          <w:szCs w:val="26"/>
        </w:rPr>
        <w:t>Учитывая положения пунктов 5.1 и 5.2 Положения № 499-П, кредитная организация самостоятельно определяет форму анкеты (досье) клиента и способы фиксации и хранения указываемых в ней сведений.</w:t>
      </w:r>
    </w:p>
    <w:p w:rsidR="00DA68E4" w:rsidRDefault="00DA68E4" w:rsidP="00DA68E4">
      <w:pPr>
        <w:spacing w:after="0"/>
        <w:ind w:left="0" w:firstLine="567"/>
        <w:rPr>
          <w:rFonts w:eastAsia="Times New Roman" w:cs="Times New Roman"/>
          <w:sz w:val="26"/>
          <w:szCs w:val="26"/>
        </w:rPr>
      </w:pPr>
      <w:r>
        <w:rPr>
          <w:rFonts w:eastAsia="Times New Roman" w:cs="Times New Roman"/>
          <w:b/>
          <w:spacing w:val="-1"/>
          <w:sz w:val="26"/>
          <w:szCs w:val="26"/>
        </w:rPr>
        <w:t>ОТВЕТ РОСФИНМОНИТОРИНГА</w:t>
      </w:r>
      <w:r w:rsidRPr="003551E1">
        <w:rPr>
          <w:rFonts w:eastAsia="Times New Roman" w:cs="Times New Roman"/>
          <w:b/>
          <w:spacing w:val="-1"/>
          <w:sz w:val="26"/>
          <w:szCs w:val="26"/>
        </w:rPr>
        <w:t>:</w:t>
      </w:r>
    </w:p>
    <w:p w:rsidR="00DA68E4" w:rsidRPr="00DA68E4" w:rsidRDefault="00DA68E4" w:rsidP="00DA68E4">
      <w:pPr>
        <w:pStyle w:val="a6"/>
        <w:spacing w:line="276" w:lineRule="auto"/>
        <w:ind w:firstLine="567"/>
        <w:jc w:val="both"/>
        <w:rPr>
          <w:rFonts w:ascii="Times New Roman" w:hAnsi="Times New Roman"/>
          <w:sz w:val="26"/>
          <w:szCs w:val="26"/>
        </w:rPr>
      </w:pPr>
      <w:proofErr w:type="gramStart"/>
      <w:r w:rsidRPr="00DA68E4">
        <w:rPr>
          <w:rFonts w:ascii="Times New Roman" w:hAnsi="Times New Roman"/>
          <w:sz w:val="26"/>
          <w:szCs w:val="26"/>
        </w:rPr>
        <w:t>В пункте 2 Приложения 3 к Положению № 499-</w:t>
      </w:r>
      <w:r w:rsidR="00CF2050">
        <w:rPr>
          <w:rFonts w:ascii="Times New Roman" w:hAnsi="Times New Roman"/>
          <w:sz w:val="26"/>
          <w:szCs w:val="26"/>
        </w:rPr>
        <w:t>П</w:t>
      </w:r>
      <w:r w:rsidRPr="00DA68E4">
        <w:rPr>
          <w:rFonts w:ascii="Times New Roman" w:hAnsi="Times New Roman"/>
          <w:sz w:val="26"/>
          <w:szCs w:val="26"/>
        </w:rPr>
        <w:t xml:space="preserve"> установлено, что сведения о результатах проверки наличия (отсутствия) в отношении клиента информации о его причастности к экстремистской деятельности: дата проверки, результаты проверки, 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 в отношении которых имеются сведения об их причастности к</w:t>
      </w:r>
      <w:proofErr w:type="gramEnd"/>
      <w:r w:rsidRPr="00DA68E4">
        <w:rPr>
          <w:rFonts w:ascii="Times New Roman" w:hAnsi="Times New Roman"/>
          <w:sz w:val="26"/>
          <w:szCs w:val="26"/>
        </w:rPr>
        <w:t xml:space="preserve"> экстремистской деятельности или терроризму, содержащего сведения о клиенте, или номер и дата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w:t>
      </w:r>
      <w:r w:rsidRPr="00DA68E4">
        <w:rPr>
          <w:rFonts w:ascii="Times New Roman" w:hAnsi="Times New Roman"/>
          <w:sz w:val="26"/>
          <w:szCs w:val="26"/>
        </w:rPr>
        <w:lastRenderedPageBreak/>
        <w:t>или иного имущества клиента. Указанные сведения фиксируются в анкете (досье) клиента.</w:t>
      </w:r>
    </w:p>
    <w:p w:rsidR="00DA68E4" w:rsidRPr="00DA68E4" w:rsidRDefault="00DA68E4" w:rsidP="00DA68E4">
      <w:pPr>
        <w:pStyle w:val="a6"/>
        <w:spacing w:line="276" w:lineRule="auto"/>
        <w:ind w:firstLine="567"/>
        <w:jc w:val="both"/>
        <w:rPr>
          <w:rFonts w:ascii="Times New Roman" w:hAnsi="Times New Roman"/>
          <w:sz w:val="26"/>
          <w:szCs w:val="26"/>
        </w:rPr>
      </w:pPr>
      <w:r w:rsidRPr="00DA68E4">
        <w:rPr>
          <w:rFonts w:ascii="Times New Roman" w:hAnsi="Times New Roman"/>
          <w:sz w:val="26"/>
          <w:szCs w:val="26"/>
        </w:rPr>
        <w:t>Кроме того, при осуществлении обновлений сведений о клиентах кредитные организации также обязаны внести указанную информацию.</w:t>
      </w:r>
    </w:p>
    <w:p w:rsidR="00DA68E4" w:rsidRPr="00DA68E4" w:rsidRDefault="00DA68E4" w:rsidP="00DA68E4">
      <w:pPr>
        <w:pStyle w:val="a6"/>
        <w:spacing w:line="276" w:lineRule="auto"/>
        <w:ind w:firstLine="567"/>
        <w:jc w:val="both"/>
        <w:rPr>
          <w:rFonts w:ascii="Times New Roman" w:hAnsi="Times New Roman"/>
          <w:sz w:val="26"/>
          <w:szCs w:val="26"/>
        </w:rPr>
      </w:pPr>
      <w:proofErr w:type="gramStart"/>
      <w:r w:rsidRPr="00DA68E4">
        <w:rPr>
          <w:rFonts w:ascii="Times New Roman" w:hAnsi="Times New Roman"/>
          <w:sz w:val="26"/>
          <w:szCs w:val="26"/>
        </w:rPr>
        <w:t>Так при осуществлении идентификации клиента кредитные организации обязаны осуществить проверку наличия такого клиента с актуальным на дату осуществления идентификации перечнем организаций и физических лиц, в отношении которых имеются сведения об их причастности</w:t>
      </w:r>
      <w:r>
        <w:rPr>
          <w:rFonts w:ascii="Times New Roman" w:hAnsi="Times New Roman"/>
          <w:sz w:val="26"/>
          <w:szCs w:val="26"/>
        </w:rPr>
        <w:t xml:space="preserve"> </w:t>
      </w:r>
      <w:r w:rsidRPr="00DA68E4">
        <w:rPr>
          <w:rFonts w:ascii="Times New Roman" w:hAnsi="Times New Roman"/>
          <w:sz w:val="26"/>
          <w:szCs w:val="26"/>
        </w:rPr>
        <w:t>к экстремистской деятельности или терроризму (далее - Перечень), а результаты такой сверки указать в анкете (досье) клиента.</w:t>
      </w:r>
      <w:proofErr w:type="gramEnd"/>
    </w:p>
    <w:p w:rsidR="00DA68E4" w:rsidRPr="00DA68E4" w:rsidRDefault="00DA68E4" w:rsidP="00DA68E4">
      <w:pPr>
        <w:pStyle w:val="a6"/>
        <w:spacing w:line="276" w:lineRule="auto"/>
        <w:ind w:firstLine="567"/>
        <w:jc w:val="both"/>
        <w:rPr>
          <w:rFonts w:ascii="Times New Roman" w:hAnsi="Times New Roman"/>
          <w:sz w:val="26"/>
          <w:szCs w:val="26"/>
        </w:rPr>
      </w:pPr>
      <w:r w:rsidRPr="00DA68E4">
        <w:rPr>
          <w:rFonts w:ascii="Times New Roman" w:hAnsi="Times New Roman"/>
          <w:sz w:val="26"/>
          <w:szCs w:val="26"/>
        </w:rPr>
        <w:t xml:space="preserve">Номер </w:t>
      </w:r>
      <w:proofErr w:type="gramStart"/>
      <w:r w:rsidRPr="00DA68E4">
        <w:rPr>
          <w:rFonts w:ascii="Times New Roman" w:hAnsi="Times New Roman"/>
          <w:sz w:val="26"/>
          <w:szCs w:val="26"/>
        </w:rPr>
        <w:t>Перечня</w:t>
      </w:r>
      <w:proofErr w:type="gramEnd"/>
      <w:r w:rsidRPr="00DA68E4">
        <w:rPr>
          <w:rFonts w:ascii="Times New Roman" w:hAnsi="Times New Roman"/>
          <w:sz w:val="26"/>
          <w:szCs w:val="26"/>
        </w:rPr>
        <w:t xml:space="preserve"> публикуемый в Личном кабинете на официальном сайте </w:t>
      </w:r>
      <w:proofErr w:type="spellStart"/>
      <w:r w:rsidRPr="00DA68E4">
        <w:rPr>
          <w:rFonts w:ascii="Times New Roman" w:hAnsi="Times New Roman"/>
          <w:sz w:val="26"/>
          <w:szCs w:val="26"/>
        </w:rPr>
        <w:t>Росфинмониторинга</w:t>
      </w:r>
      <w:proofErr w:type="spellEnd"/>
      <w:r w:rsidRPr="00DA68E4">
        <w:rPr>
          <w:rFonts w:ascii="Times New Roman" w:hAnsi="Times New Roman"/>
          <w:sz w:val="26"/>
          <w:szCs w:val="26"/>
        </w:rPr>
        <w:t xml:space="preserve"> совпадает с датой, соответственно номер Перечня идентичен дате. В связи с чем, нумерация ведется по дате.</w:t>
      </w:r>
    </w:p>
    <w:p w:rsidR="00DA68E4" w:rsidRPr="00DA68E4" w:rsidRDefault="00DA68E4" w:rsidP="00DA68E4">
      <w:pPr>
        <w:pStyle w:val="a6"/>
        <w:spacing w:line="276" w:lineRule="auto"/>
        <w:ind w:firstLine="567"/>
        <w:jc w:val="both"/>
        <w:rPr>
          <w:rFonts w:ascii="Times New Roman" w:hAnsi="Times New Roman"/>
          <w:sz w:val="26"/>
          <w:szCs w:val="26"/>
        </w:rPr>
      </w:pPr>
      <w:proofErr w:type="gramStart"/>
      <w:r w:rsidRPr="00DA68E4">
        <w:rPr>
          <w:rFonts w:ascii="Times New Roman" w:hAnsi="Times New Roman"/>
          <w:sz w:val="26"/>
          <w:szCs w:val="26"/>
        </w:rPr>
        <w:t>В правила внутреннего контроля по противодействию легализации (отмыванию) доходов, полученных преступным путем, и финансированию терроризма кредитных организаций включаются, в том числе программа, определяющая порядок применения мер по замораживанию (блокированию) денежных средств или иного имущества клиента и порядок проведения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w:t>
      </w:r>
      <w:proofErr w:type="gramEnd"/>
      <w:r w:rsidRPr="00DA68E4">
        <w:rPr>
          <w:rFonts w:ascii="Times New Roman" w:hAnsi="Times New Roman"/>
          <w:sz w:val="26"/>
          <w:szCs w:val="26"/>
        </w:rPr>
        <w:t xml:space="preserve"> или иного имущества.</w:t>
      </w:r>
    </w:p>
    <w:p w:rsidR="00DA68E4" w:rsidRPr="00DA68E4" w:rsidRDefault="00DA68E4" w:rsidP="00DA68E4">
      <w:pPr>
        <w:pStyle w:val="a6"/>
        <w:spacing w:line="276" w:lineRule="auto"/>
        <w:ind w:firstLine="567"/>
        <w:jc w:val="both"/>
        <w:rPr>
          <w:rFonts w:ascii="Times New Roman" w:hAnsi="Times New Roman"/>
          <w:sz w:val="26"/>
          <w:szCs w:val="26"/>
        </w:rPr>
      </w:pPr>
      <w:r w:rsidRPr="00DA68E4">
        <w:rPr>
          <w:rFonts w:ascii="Times New Roman" w:hAnsi="Times New Roman"/>
          <w:sz w:val="26"/>
          <w:szCs w:val="26"/>
        </w:rPr>
        <w:t>Указанная программа разрабатывается с учетом требований, установленных в главе 7 Положения 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 утвержденного Банком России от 02.03.2012 № 375-П.</w:t>
      </w:r>
    </w:p>
    <w:p w:rsidR="00DA68E4" w:rsidRPr="00394961" w:rsidRDefault="00DA68E4" w:rsidP="003574F5">
      <w:pPr>
        <w:pStyle w:val="a6"/>
        <w:spacing w:line="276" w:lineRule="auto"/>
        <w:ind w:firstLine="567"/>
        <w:jc w:val="both"/>
        <w:rPr>
          <w:rFonts w:ascii="Times New Roman" w:hAnsi="Times New Roman"/>
          <w:sz w:val="26"/>
          <w:szCs w:val="26"/>
        </w:rPr>
      </w:pPr>
    </w:p>
    <w:p w:rsidR="00BE3DDD" w:rsidRPr="00394961" w:rsidRDefault="00C102D9" w:rsidP="003574F5">
      <w:pPr>
        <w:pStyle w:val="a6"/>
        <w:spacing w:line="276" w:lineRule="auto"/>
        <w:ind w:firstLine="567"/>
        <w:jc w:val="both"/>
        <w:rPr>
          <w:rFonts w:ascii="Times New Roman" w:hAnsi="Times New Roman"/>
          <w:sz w:val="26"/>
          <w:szCs w:val="26"/>
        </w:rPr>
      </w:pPr>
      <w:r w:rsidRPr="00394961">
        <w:rPr>
          <w:rFonts w:ascii="Times New Roman" w:hAnsi="Times New Roman"/>
          <w:sz w:val="26"/>
          <w:szCs w:val="26"/>
        </w:rPr>
        <w:t>1</w:t>
      </w:r>
      <w:r w:rsidR="00C86AAA" w:rsidRPr="00394961">
        <w:rPr>
          <w:rFonts w:ascii="Times New Roman" w:hAnsi="Times New Roman"/>
          <w:sz w:val="26"/>
          <w:szCs w:val="26"/>
        </w:rPr>
        <w:t>4</w:t>
      </w:r>
      <w:r w:rsidR="00BE3DDD" w:rsidRPr="00394961">
        <w:rPr>
          <w:rFonts w:ascii="Times New Roman" w:hAnsi="Times New Roman"/>
          <w:sz w:val="26"/>
          <w:szCs w:val="26"/>
        </w:rPr>
        <w:t xml:space="preserve">. В соответствии с </w:t>
      </w:r>
      <w:proofErr w:type="gramStart"/>
      <w:r w:rsidR="00BE3DDD" w:rsidRPr="00394961">
        <w:rPr>
          <w:rFonts w:ascii="Times New Roman" w:hAnsi="Times New Roman"/>
          <w:sz w:val="26"/>
          <w:szCs w:val="26"/>
        </w:rPr>
        <w:t>п</w:t>
      </w:r>
      <w:proofErr w:type="gramEnd"/>
      <w:r w:rsidR="00BE3DDD" w:rsidRPr="00394961">
        <w:rPr>
          <w:rFonts w:ascii="Times New Roman" w:hAnsi="Times New Roman"/>
          <w:sz w:val="26"/>
          <w:szCs w:val="26"/>
        </w:rPr>
        <w:t xml:space="preserve"> 1.14 Приложения 1 к Положению № 499-П при идентификации физического лица кредитная организация обязана запрашивать сведения о деловой репутации клиента, если клиент имеет повышенную степень (уровень) риска.</w:t>
      </w:r>
      <w:r w:rsidR="00C86AAA" w:rsidRPr="00394961">
        <w:rPr>
          <w:rFonts w:ascii="Times New Roman" w:hAnsi="Times New Roman"/>
          <w:sz w:val="26"/>
          <w:szCs w:val="26"/>
        </w:rPr>
        <w:t xml:space="preserve"> </w:t>
      </w:r>
      <w:r w:rsidR="00BE3DDD" w:rsidRPr="00394961">
        <w:rPr>
          <w:rFonts w:ascii="Times New Roman" w:hAnsi="Times New Roman"/>
          <w:sz w:val="26"/>
          <w:szCs w:val="26"/>
        </w:rPr>
        <w:t>Какие конкретно сведения могут быть отнесены к сведениям о деловой репутации клиента - физического лица?</w:t>
      </w:r>
    </w:p>
    <w:p w:rsidR="00AB31DA" w:rsidRDefault="00AB31DA" w:rsidP="00AB31DA">
      <w:pPr>
        <w:spacing w:after="0"/>
        <w:ind w:left="0" w:firstLine="567"/>
        <w:rPr>
          <w:rFonts w:eastAsia="Times New Roman" w:cs="Times New Roman"/>
          <w:sz w:val="26"/>
          <w:szCs w:val="26"/>
        </w:rPr>
      </w:pPr>
      <w:r>
        <w:rPr>
          <w:rFonts w:eastAsia="Times New Roman" w:cs="Times New Roman"/>
          <w:b/>
          <w:spacing w:val="-1"/>
          <w:sz w:val="26"/>
          <w:szCs w:val="26"/>
        </w:rPr>
        <w:t>ОТВЕТ РОСФИНМОНИТОРИНГА</w:t>
      </w:r>
      <w:r w:rsidRPr="003551E1">
        <w:rPr>
          <w:rFonts w:eastAsia="Times New Roman" w:cs="Times New Roman"/>
          <w:b/>
          <w:spacing w:val="-1"/>
          <w:sz w:val="26"/>
          <w:szCs w:val="26"/>
        </w:rPr>
        <w:t>:</w:t>
      </w:r>
    </w:p>
    <w:p w:rsidR="00AB31DA" w:rsidRPr="00AB31DA" w:rsidRDefault="00AB31DA" w:rsidP="00AB31DA">
      <w:pPr>
        <w:pStyle w:val="a6"/>
        <w:spacing w:line="276" w:lineRule="auto"/>
        <w:ind w:firstLine="567"/>
        <w:jc w:val="both"/>
        <w:rPr>
          <w:rFonts w:ascii="Times New Roman" w:hAnsi="Times New Roman"/>
          <w:sz w:val="26"/>
          <w:szCs w:val="26"/>
        </w:rPr>
      </w:pPr>
      <w:r w:rsidRPr="00AB31DA">
        <w:rPr>
          <w:rFonts w:ascii="Times New Roman" w:hAnsi="Times New Roman"/>
          <w:sz w:val="26"/>
          <w:szCs w:val="26"/>
        </w:rPr>
        <w:t>Под определением деловой репутации клиента, понимается его оценка, основывающаяся на общедоступной информации.</w:t>
      </w:r>
    </w:p>
    <w:p w:rsidR="00AB31DA" w:rsidRPr="00AB31DA" w:rsidRDefault="00AB31DA" w:rsidP="00AB31DA">
      <w:pPr>
        <w:pStyle w:val="a6"/>
        <w:spacing w:line="276" w:lineRule="auto"/>
        <w:ind w:firstLine="567"/>
        <w:jc w:val="both"/>
        <w:rPr>
          <w:rFonts w:ascii="Times New Roman" w:hAnsi="Times New Roman"/>
          <w:sz w:val="26"/>
          <w:szCs w:val="26"/>
        </w:rPr>
      </w:pPr>
      <w:r w:rsidRPr="00AB31DA">
        <w:rPr>
          <w:rFonts w:ascii="Times New Roman" w:hAnsi="Times New Roman"/>
          <w:sz w:val="26"/>
          <w:szCs w:val="26"/>
        </w:rPr>
        <w:t xml:space="preserve">Кредитные организации в правилах внутреннего контроля в программе идентификации клиента, представителя клиента, </w:t>
      </w:r>
      <w:proofErr w:type="spellStart"/>
      <w:r w:rsidRPr="00AB31DA">
        <w:rPr>
          <w:rFonts w:ascii="Times New Roman" w:hAnsi="Times New Roman"/>
          <w:sz w:val="26"/>
          <w:szCs w:val="26"/>
        </w:rPr>
        <w:t>выгодоприобретателя</w:t>
      </w:r>
      <w:proofErr w:type="spellEnd"/>
      <w:r w:rsidRPr="00AB31DA">
        <w:rPr>
          <w:rFonts w:ascii="Times New Roman" w:hAnsi="Times New Roman"/>
          <w:sz w:val="26"/>
          <w:szCs w:val="26"/>
        </w:rPr>
        <w:t xml:space="preserve">, </w:t>
      </w:r>
      <w:proofErr w:type="spellStart"/>
      <w:r w:rsidRPr="00AB31DA">
        <w:rPr>
          <w:rFonts w:ascii="Times New Roman" w:hAnsi="Times New Roman"/>
          <w:sz w:val="26"/>
          <w:szCs w:val="26"/>
        </w:rPr>
        <w:t>бенефициарного</w:t>
      </w:r>
      <w:proofErr w:type="spellEnd"/>
      <w:r w:rsidRPr="00AB31DA">
        <w:rPr>
          <w:rFonts w:ascii="Times New Roman" w:hAnsi="Times New Roman"/>
          <w:sz w:val="26"/>
          <w:szCs w:val="26"/>
        </w:rPr>
        <w:t xml:space="preserve"> владельца самостоятельно определяют состав сведений, которые позволят кредитной организации осуществить оценку его деловой репутации.</w:t>
      </w:r>
    </w:p>
    <w:p w:rsidR="00AB31DA" w:rsidRPr="00394961" w:rsidRDefault="00AB31DA" w:rsidP="003574F5">
      <w:pPr>
        <w:shd w:val="clear" w:color="auto" w:fill="FFFFFF"/>
        <w:spacing w:after="0"/>
        <w:ind w:left="0" w:firstLine="567"/>
        <w:rPr>
          <w:rFonts w:cs="Times New Roman"/>
          <w:sz w:val="26"/>
          <w:szCs w:val="26"/>
        </w:rPr>
      </w:pPr>
    </w:p>
    <w:p w:rsidR="003B0028" w:rsidRPr="003B0028" w:rsidRDefault="00C102D9" w:rsidP="003B0028">
      <w:pPr>
        <w:pStyle w:val="a6"/>
        <w:spacing w:line="276" w:lineRule="auto"/>
        <w:ind w:firstLine="567"/>
        <w:jc w:val="both"/>
        <w:rPr>
          <w:rFonts w:ascii="Times New Roman" w:hAnsi="Times New Roman"/>
          <w:sz w:val="26"/>
          <w:szCs w:val="26"/>
        </w:rPr>
      </w:pPr>
      <w:r w:rsidRPr="00394961">
        <w:rPr>
          <w:rFonts w:ascii="Times New Roman" w:hAnsi="Times New Roman"/>
          <w:sz w:val="26"/>
          <w:szCs w:val="26"/>
        </w:rPr>
        <w:t>1</w:t>
      </w:r>
      <w:r w:rsidR="00C86AAA" w:rsidRPr="00394961">
        <w:rPr>
          <w:rFonts w:ascii="Times New Roman" w:hAnsi="Times New Roman"/>
          <w:sz w:val="26"/>
          <w:szCs w:val="26"/>
        </w:rPr>
        <w:t>5</w:t>
      </w:r>
      <w:r w:rsidR="00BE3DDD" w:rsidRPr="00394961">
        <w:rPr>
          <w:rFonts w:ascii="Times New Roman" w:hAnsi="Times New Roman"/>
          <w:sz w:val="26"/>
          <w:szCs w:val="26"/>
        </w:rPr>
        <w:t xml:space="preserve">. </w:t>
      </w:r>
      <w:r w:rsidR="003B0028" w:rsidRPr="003B0028">
        <w:rPr>
          <w:rFonts w:ascii="Times New Roman" w:hAnsi="Times New Roman"/>
          <w:sz w:val="26"/>
          <w:szCs w:val="26"/>
        </w:rPr>
        <w:t>В настоящее время интеграция программного обеспечения программно-технических средств в единую систему идентификац</w:t>
      </w:r>
      <w:proofErr w:type="gramStart"/>
      <w:r w:rsidR="003B0028" w:rsidRPr="003B0028">
        <w:rPr>
          <w:rFonts w:ascii="Times New Roman" w:hAnsi="Times New Roman"/>
          <w:sz w:val="26"/>
          <w:szCs w:val="26"/>
        </w:rPr>
        <w:t>ии и ау</w:t>
      </w:r>
      <w:proofErr w:type="gramEnd"/>
      <w:r w:rsidR="003B0028" w:rsidRPr="003B0028">
        <w:rPr>
          <w:rFonts w:ascii="Times New Roman" w:hAnsi="Times New Roman"/>
          <w:sz w:val="26"/>
          <w:szCs w:val="26"/>
        </w:rPr>
        <w:t xml:space="preserve">тентификации или </w:t>
      </w:r>
      <w:r w:rsidR="003B0028" w:rsidRPr="003B0028">
        <w:rPr>
          <w:rFonts w:ascii="Times New Roman" w:hAnsi="Times New Roman"/>
          <w:sz w:val="26"/>
          <w:szCs w:val="26"/>
        </w:rPr>
        <w:lastRenderedPageBreak/>
        <w:t>единую систему межведомственного электронного взаимодействия невозможна в силу неполной реализации указанных систем электронного взаимодействия.</w:t>
      </w:r>
    </w:p>
    <w:p w:rsidR="003B0028" w:rsidRPr="003B0028" w:rsidRDefault="003B0028" w:rsidP="003B0028">
      <w:pPr>
        <w:pStyle w:val="a6"/>
        <w:spacing w:line="276" w:lineRule="auto"/>
        <w:ind w:firstLine="567"/>
        <w:jc w:val="both"/>
        <w:rPr>
          <w:rFonts w:ascii="Times New Roman" w:hAnsi="Times New Roman"/>
          <w:sz w:val="26"/>
          <w:szCs w:val="26"/>
        </w:rPr>
      </w:pPr>
      <w:r w:rsidRPr="003B0028">
        <w:rPr>
          <w:rFonts w:ascii="Times New Roman" w:hAnsi="Times New Roman"/>
          <w:sz w:val="26"/>
          <w:szCs w:val="26"/>
        </w:rPr>
        <w:t xml:space="preserve">Данный факт делает невозможной реализацию кредитными организациями положений Федерального закона, регулирующих порядок проведения упрощенной идентификации на удаленных каналах обслуживания (подпункт 3 пункта 1.12 статьи 7 Федерального закона) при осуществлении операций, связанных с погашением клиентами </w:t>
      </w:r>
      <w:proofErr w:type="gramStart"/>
      <w:r w:rsidRPr="003B0028">
        <w:rPr>
          <w:rFonts w:ascii="Times New Roman" w:hAnsi="Times New Roman"/>
          <w:sz w:val="26"/>
          <w:szCs w:val="26"/>
        </w:rPr>
        <w:t>-ф</w:t>
      </w:r>
      <w:proofErr w:type="gramEnd"/>
      <w:r w:rsidRPr="003B0028">
        <w:rPr>
          <w:rFonts w:ascii="Times New Roman" w:hAnsi="Times New Roman"/>
          <w:sz w:val="26"/>
          <w:szCs w:val="26"/>
        </w:rPr>
        <w:t>изическими лицами кредитных обязательств.</w:t>
      </w:r>
    </w:p>
    <w:p w:rsidR="003B0028" w:rsidRPr="003B0028" w:rsidRDefault="003B0028" w:rsidP="003B0028">
      <w:pPr>
        <w:pStyle w:val="a6"/>
        <w:spacing w:line="276" w:lineRule="auto"/>
        <w:ind w:firstLine="567"/>
        <w:jc w:val="both"/>
        <w:rPr>
          <w:rFonts w:ascii="Times New Roman" w:hAnsi="Times New Roman"/>
          <w:sz w:val="26"/>
          <w:szCs w:val="26"/>
        </w:rPr>
      </w:pPr>
      <w:r w:rsidRPr="003B0028">
        <w:rPr>
          <w:rFonts w:ascii="Times New Roman" w:hAnsi="Times New Roman"/>
          <w:sz w:val="26"/>
          <w:szCs w:val="26"/>
        </w:rPr>
        <w:t>Каковы рекомендации Банка России по данному вопросу?</w:t>
      </w:r>
    </w:p>
    <w:p w:rsidR="003B0028" w:rsidRPr="003B0028" w:rsidRDefault="003B0028" w:rsidP="003B0028">
      <w:pPr>
        <w:spacing w:after="0"/>
        <w:ind w:left="0" w:firstLine="567"/>
        <w:rPr>
          <w:rFonts w:eastAsia="Times New Roman" w:cs="Times New Roman"/>
          <w:b/>
          <w:spacing w:val="-1"/>
          <w:sz w:val="26"/>
          <w:szCs w:val="26"/>
        </w:rPr>
      </w:pPr>
      <w:r>
        <w:rPr>
          <w:rFonts w:eastAsia="Times New Roman" w:cs="Times New Roman"/>
          <w:b/>
          <w:spacing w:val="-1"/>
          <w:sz w:val="26"/>
          <w:szCs w:val="26"/>
        </w:rPr>
        <w:t>ОТВЕТ БАНКА РОССИИ</w:t>
      </w:r>
    </w:p>
    <w:p w:rsidR="003B0028" w:rsidRPr="003B0028" w:rsidRDefault="003B0028" w:rsidP="003B0028">
      <w:pPr>
        <w:pStyle w:val="a6"/>
        <w:spacing w:line="276" w:lineRule="auto"/>
        <w:ind w:firstLine="567"/>
        <w:jc w:val="both"/>
        <w:rPr>
          <w:rFonts w:ascii="Times New Roman" w:hAnsi="Times New Roman"/>
          <w:sz w:val="26"/>
          <w:szCs w:val="26"/>
        </w:rPr>
      </w:pPr>
      <w:r w:rsidRPr="003B0028">
        <w:rPr>
          <w:rFonts w:ascii="Times New Roman" w:hAnsi="Times New Roman"/>
          <w:sz w:val="26"/>
          <w:szCs w:val="26"/>
        </w:rPr>
        <w:t>Вопросы, связанные с реализацией системы межведомственного электронного взаимодействия напрямую не затрагивают компетенцию Банка России.</w:t>
      </w:r>
    </w:p>
    <w:p w:rsidR="003B0028" w:rsidRPr="003B0028" w:rsidRDefault="003B0028" w:rsidP="003B0028">
      <w:pPr>
        <w:pStyle w:val="a6"/>
        <w:spacing w:line="276" w:lineRule="auto"/>
        <w:ind w:firstLine="567"/>
        <w:jc w:val="both"/>
        <w:rPr>
          <w:rFonts w:ascii="Times New Roman" w:hAnsi="Times New Roman"/>
          <w:sz w:val="26"/>
          <w:szCs w:val="26"/>
        </w:rPr>
      </w:pPr>
      <w:r w:rsidRPr="003B0028">
        <w:rPr>
          <w:rFonts w:ascii="Times New Roman" w:hAnsi="Times New Roman"/>
          <w:sz w:val="26"/>
          <w:szCs w:val="26"/>
        </w:rPr>
        <w:t>Полагаем, что в случае невозможности проведения упрощенной идентификации посредством прохождения клиентом - физическим лицом авторизации в единой системе идентификац</w:t>
      </w:r>
      <w:proofErr w:type="gramStart"/>
      <w:r w:rsidRPr="003B0028">
        <w:rPr>
          <w:rFonts w:ascii="Times New Roman" w:hAnsi="Times New Roman"/>
          <w:sz w:val="26"/>
          <w:szCs w:val="26"/>
        </w:rPr>
        <w:t>ии и ау</w:t>
      </w:r>
      <w:proofErr w:type="gramEnd"/>
      <w:r w:rsidRPr="003B0028">
        <w:rPr>
          <w:rFonts w:ascii="Times New Roman" w:hAnsi="Times New Roman"/>
          <w:sz w:val="26"/>
          <w:szCs w:val="26"/>
        </w:rPr>
        <w:t>тентификации, кредитной организацией должен быть использован иной доступный на основании закона способ упрощенной идентификации (подпункты 1 и 2 пункта 1.12 статьи 7 Федерального закона).</w:t>
      </w:r>
    </w:p>
    <w:p w:rsidR="003B0028" w:rsidRDefault="003B0028" w:rsidP="003574F5">
      <w:pPr>
        <w:pStyle w:val="a6"/>
        <w:spacing w:line="276" w:lineRule="auto"/>
        <w:ind w:firstLine="567"/>
        <w:jc w:val="both"/>
        <w:rPr>
          <w:rFonts w:ascii="Times New Roman" w:hAnsi="Times New Roman"/>
          <w:sz w:val="26"/>
          <w:szCs w:val="26"/>
        </w:rPr>
      </w:pPr>
    </w:p>
    <w:p w:rsidR="003D3A07" w:rsidRPr="003D3A07" w:rsidRDefault="00C102D9" w:rsidP="003D3A07">
      <w:pPr>
        <w:pStyle w:val="ConsPlusNormal"/>
        <w:spacing w:line="276" w:lineRule="auto"/>
        <w:ind w:firstLine="567"/>
        <w:jc w:val="both"/>
        <w:rPr>
          <w:rFonts w:eastAsia="Calibri"/>
          <w:sz w:val="26"/>
          <w:szCs w:val="26"/>
          <w:lang w:eastAsia="en-US"/>
        </w:rPr>
      </w:pPr>
      <w:r w:rsidRPr="00394961">
        <w:rPr>
          <w:rFonts w:eastAsia="Calibri"/>
          <w:sz w:val="26"/>
          <w:szCs w:val="26"/>
          <w:lang w:eastAsia="en-US"/>
        </w:rPr>
        <w:t>1</w:t>
      </w:r>
      <w:r w:rsidR="00C86AAA" w:rsidRPr="00394961">
        <w:rPr>
          <w:rFonts w:eastAsia="Calibri"/>
          <w:sz w:val="26"/>
          <w:szCs w:val="26"/>
          <w:lang w:eastAsia="en-US"/>
        </w:rPr>
        <w:t>6</w:t>
      </w:r>
      <w:r w:rsidR="00E00547" w:rsidRPr="00394961">
        <w:rPr>
          <w:rFonts w:eastAsia="Calibri"/>
          <w:sz w:val="26"/>
          <w:szCs w:val="26"/>
          <w:lang w:eastAsia="en-US"/>
        </w:rPr>
        <w:t xml:space="preserve">. </w:t>
      </w:r>
      <w:r w:rsidR="003D3A07" w:rsidRPr="003D3A07">
        <w:rPr>
          <w:rFonts w:eastAsia="Calibri"/>
          <w:sz w:val="26"/>
          <w:szCs w:val="26"/>
          <w:lang w:eastAsia="en-US"/>
        </w:rPr>
        <w:t>Какой объем внесения наличной выручки на счет организации считается незначительным в целях исполнения методических рекомендаций Банка России от 04.12.2015 № 35-МР «О повышении внимания кредитных организаций к отдельным операциям клиентов»?</w:t>
      </w:r>
    </w:p>
    <w:p w:rsidR="003D3A07" w:rsidRPr="003B0028" w:rsidRDefault="003D3A07" w:rsidP="003D3A07">
      <w:pPr>
        <w:spacing w:after="0"/>
        <w:ind w:left="0" w:firstLine="567"/>
        <w:rPr>
          <w:rFonts w:eastAsia="Times New Roman" w:cs="Times New Roman"/>
          <w:b/>
          <w:spacing w:val="-1"/>
          <w:sz w:val="26"/>
          <w:szCs w:val="26"/>
        </w:rPr>
      </w:pPr>
      <w:r>
        <w:rPr>
          <w:rFonts w:eastAsia="Times New Roman" w:cs="Times New Roman"/>
          <w:b/>
          <w:spacing w:val="-1"/>
          <w:sz w:val="26"/>
          <w:szCs w:val="26"/>
        </w:rPr>
        <w:t>ОТВЕТ БАНКА РОССИИ</w:t>
      </w:r>
    </w:p>
    <w:p w:rsidR="003D3A07" w:rsidRDefault="003D3A07" w:rsidP="003D3A07">
      <w:pPr>
        <w:pStyle w:val="ConsPlusNormal"/>
        <w:spacing w:line="276" w:lineRule="auto"/>
        <w:ind w:firstLine="567"/>
        <w:jc w:val="both"/>
        <w:rPr>
          <w:rFonts w:eastAsia="Calibri"/>
          <w:sz w:val="26"/>
          <w:szCs w:val="26"/>
          <w:lang w:eastAsia="en-US"/>
        </w:rPr>
      </w:pPr>
      <w:r>
        <w:rPr>
          <w:spacing w:val="-2"/>
          <w:sz w:val="28"/>
          <w:szCs w:val="28"/>
        </w:rPr>
        <w:t xml:space="preserve">Данная оценочная категория определяется кредитными организациями </w:t>
      </w:r>
      <w:r>
        <w:rPr>
          <w:sz w:val="28"/>
          <w:szCs w:val="28"/>
        </w:rPr>
        <w:t>самостоятельно в каждой конкретной ситуации, исходя характера, масштаба и основных направлений деятельности ее клиентов, уровня рисков, связанных с клиентами и их операциями.</w:t>
      </w:r>
    </w:p>
    <w:p w:rsidR="0098064E" w:rsidRDefault="0098064E" w:rsidP="0098064E">
      <w:pPr>
        <w:spacing w:after="0"/>
        <w:ind w:left="0" w:firstLine="567"/>
        <w:rPr>
          <w:rFonts w:eastAsia="Times New Roman" w:cs="Times New Roman"/>
          <w:sz w:val="26"/>
          <w:szCs w:val="26"/>
        </w:rPr>
      </w:pPr>
      <w:r>
        <w:rPr>
          <w:rFonts w:eastAsia="Times New Roman" w:cs="Times New Roman"/>
          <w:b/>
          <w:spacing w:val="-1"/>
          <w:sz w:val="26"/>
          <w:szCs w:val="26"/>
        </w:rPr>
        <w:t>ОТВЕТ РОСФИНМОНИТОРИНГА</w:t>
      </w:r>
      <w:r w:rsidRPr="003551E1">
        <w:rPr>
          <w:rFonts w:eastAsia="Times New Roman" w:cs="Times New Roman"/>
          <w:b/>
          <w:spacing w:val="-1"/>
          <w:sz w:val="26"/>
          <w:szCs w:val="26"/>
        </w:rPr>
        <w:t>:</w:t>
      </w:r>
    </w:p>
    <w:p w:rsidR="0098064E" w:rsidRPr="0098064E" w:rsidRDefault="0098064E" w:rsidP="0098064E">
      <w:pPr>
        <w:spacing w:after="0"/>
        <w:ind w:left="0" w:firstLine="567"/>
        <w:rPr>
          <w:rFonts w:cs="Times New Roman"/>
          <w:sz w:val="26"/>
          <w:szCs w:val="26"/>
        </w:rPr>
      </w:pPr>
      <w:r w:rsidRPr="0098064E">
        <w:rPr>
          <w:rFonts w:cs="Times New Roman"/>
          <w:sz w:val="26"/>
          <w:szCs w:val="26"/>
        </w:rPr>
        <w:t>Разъяснение вопроса применения указанных рекомендаций находится в компетенции Банка России.</w:t>
      </w:r>
    </w:p>
    <w:p w:rsidR="0098064E" w:rsidRPr="0098064E" w:rsidRDefault="0098064E" w:rsidP="0098064E">
      <w:pPr>
        <w:spacing w:after="0"/>
        <w:ind w:left="0" w:firstLine="567"/>
        <w:rPr>
          <w:rFonts w:cs="Times New Roman"/>
          <w:sz w:val="26"/>
          <w:szCs w:val="26"/>
        </w:rPr>
      </w:pPr>
      <w:r w:rsidRPr="0098064E">
        <w:rPr>
          <w:rFonts w:cs="Times New Roman"/>
          <w:sz w:val="26"/>
          <w:szCs w:val="26"/>
        </w:rPr>
        <w:t xml:space="preserve">Вместе с тем, считаем возможным кредитной организации </w:t>
      </w:r>
      <w:proofErr w:type="gramStart"/>
      <w:r w:rsidRPr="0098064E">
        <w:rPr>
          <w:rFonts w:cs="Times New Roman"/>
          <w:sz w:val="26"/>
          <w:szCs w:val="26"/>
        </w:rPr>
        <w:t>обеспечить</w:t>
      </w:r>
      <w:proofErr w:type="gramEnd"/>
      <w:r w:rsidRPr="0098064E">
        <w:rPr>
          <w:rFonts w:cs="Times New Roman"/>
          <w:sz w:val="26"/>
          <w:szCs w:val="26"/>
        </w:rPr>
        <w:t xml:space="preserve"> индивидуальных подход к каждому такому клиенту при определении «незначительных объемов» исходя из специфики деятельности клиента.</w:t>
      </w:r>
    </w:p>
    <w:p w:rsidR="0098064E" w:rsidRPr="00394961" w:rsidRDefault="0098064E" w:rsidP="003574F5">
      <w:pPr>
        <w:pStyle w:val="ConsPlusNormal"/>
        <w:spacing w:line="276" w:lineRule="auto"/>
        <w:ind w:firstLine="567"/>
        <w:jc w:val="both"/>
        <w:rPr>
          <w:rFonts w:eastAsia="Calibri"/>
          <w:sz w:val="26"/>
          <w:szCs w:val="26"/>
          <w:lang w:eastAsia="en-US"/>
        </w:rPr>
      </w:pPr>
    </w:p>
    <w:p w:rsidR="00BE3DDD" w:rsidRDefault="00C86AAA" w:rsidP="003574F5">
      <w:pPr>
        <w:pStyle w:val="ConsPlusNormal"/>
        <w:spacing w:line="276" w:lineRule="auto"/>
        <w:ind w:firstLine="567"/>
        <w:jc w:val="both"/>
        <w:rPr>
          <w:rFonts w:eastAsia="Calibri"/>
          <w:sz w:val="26"/>
          <w:szCs w:val="26"/>
          <w:lang w:eastAsia="en-US"/>
        </w:rPr>
      </w:pPr>
      <w:r w:rsidRPr="00394961">
        <w:rPr>
          <w:rFonts w:eastAsia="Calibri"/>
          <w:sz w:val="26"/>
          <w:szCs w:val="26"/>
          <w:lang w:eastAsia="en-US"/>
        </w:rPr>
        <w:t>17</w:t>
      </w:r>
      <w:r w:rsidR="00E00547" w:rsidRPr="00394961">
        <w:rPr>
          <w:rFonts w:eastAsia="Calibri"/>
          <w:sz w:val="26"/>
          <w:szCs w:val="26"/>
          <w:lang w:eastAsia="en-US"/>
        </w:rPr>
        <w:t xml:space="preserve">. </w:t>
      </w:r>
      <w:proofErr w:type="gramStart"/>
      <w:r w:rsidR="00BE3DDD" w:rsidRPr="00394961">
        <w:rPr>
          <w:rFonts w:eastAsia="Calibri"/>
          <w:sz w:val="26"/>
          <w:szCs w:val="26"/>
          <w:lang w:eastAsia="en-US"/>
        </w:rPr>
        <w:t>Отсутствие определенной Банком России методики управления риском использования клиентом продукта/услуги с учетом возможности использования соответствующих продуктов/услуг в целях легализации (отмыванию) доходов, полученных преступным путем, и финансирования терроризма (в том числе, в части того, как учитывать риск услуги, какова взаимосвязь между уровнем риска клиента и уровнем использования продукта/услуги), влечет за собой проблемы определения кредитными организациями соответствующей методики на</w:t>
      </w:r>
      <w:proofErr w:type="gramEnd"/>
      <w:r w:rsidR="00BE3DDD" w:rsidRPr="00394961">
        <w:rPr>
          <w:rFonts w:eastAsia="Calibri"/>
          <w:sz w:val="26"/>
          <w:szCs w:val="26"/>
          <w:lang w:eastAsia="en-US"/>
        </w:rPr>
        <w:t xml:space="preserve"> </w:t>
      </w:r>
      <w:proofErr w:type="gramStart"/>
      <w:r w:rsidR="00BE3DDD" w:rsidRPr="00394961">
        <w:rPr>
          <w:rFonts w:eastAsia="Calibri"/>
          <w:sz w:val="26"/>
          <w:szCs w:val="26"/>
          <w:lang w:eastAsia="en-US"/>
        </w:rPr>
        <w:t>уровне</w:t>
      </w:r>
      <w:proofErr w:type="gramEnd"/>
      <w:r w:rsidR="00BE3DDD" w:rsidRPr="00394961">
        <w:rPr>
          <w:rFonts w:eastAsia="Calibri"/>
          <w:sz w:val="26"/>
          <w:szCs w:val="26"/>
          <w:lang w:eastAsia="en-US"/>
        </w:rPr>
        <w:t xml:space="preserve"> </w:t>
      </w:r>
      <w:r w:rsidR="00BE3DDD" w:rsidRPr="00394961">
        <w:rPr>
          <w:rFonts w:eastAsia="Calibri"/>
          <w:sz w:val="26"/>
          <w:szCs w:val="26"/>
          <w:lang w:eastAsia="en-US"/>
        </w:rPr>
        <w:lastRenderedPageBreak/>
        <w:t xml:space="preserve">каждой кредитной организации. </w:t>
      </w:r>
      <w:r w:rsidRPr="00394961">
        <w:rPr>
          <w:rFonts w:eastAsia="Calibri"/>
          <w:sz w:val="26"/>
          <w:szCs w:val="26"/>
          <w:lang w:eastAsia="en-US"/>
        </w:rPr>
        <w:t>П</w:t>
      </w:r>
      <w:r w:rsidR="00BE3DDD" w:rsidRPr="00394961">
        <w:rPr>
          <w:rFonts w:eastAsia="Calibri"/>
          <w:sz w:val="26"/>
          <w:szCs w:val="26"/>
          <w:lang w:eastAsia="en-US"/>
        </w:rPr>
        <w:t xml:space="preserve">ланируется ли публикация такой методики? </w:t>
      </w:r>
    </w:p>
    <w:p w:rsidR="00910BBE" w:rsidRPr="003B0028" w:rsidRDefault="00910BBE" w:rsidP="00910BBE">
      <w:pPr>
        <w:spacing w:after="0"/>
        <w:ind w:left="0" w:firstLine="567"/>
        <w:rPr>
          <w:rFonts w:eastAsia="Times New Roman" w:cs="Times New Roman"/>
          <w:b/>
          <w:spacing w:val="-1"/>
          <w:sz w:val="26"/>
          <w:szCs w:val="26"/>
        </w:rPr>
      </w:pPr>
      <w:r>
        <w:rPr>
          <w:rFonts w:eastAsia="Times New Roman" w:cs="Times New Roman"/>
          <w:b/>
          <w:spacing w:val="-1"/>
          <w:sz w:val="26"/>
          <w:szCs w:val="26"/>
        </w:rPr>
        <w:t>ОТВЕТ БАНКА РОССИИ</w:t>
      </w:r>
    </w:p>
    <w:p w:rsidR="00910BBE" w:rsidRPr="00910BBE" w:rsidRDefault="00910BBE" w:rsidP="00910BBE">
      <w:pPr>
        <w:spacing w:after="0"/>
        <w:ind w:left="0" w:firstLine="567"/>
        <w:rPr>
          <w:rFonts w:cs="Times New Roman"/>
          <w:sz w:val="26"/>
          <w:szCs w:val="26"/>
        </w:rPr>
      </w:pPr>
      <w:r w:rsidRPr="00910BBE">
        <w:rPr>
          <w:rFonts w:cs="Times New Roman"/>
          <w:sz w:val="26"/>
          <w:szCs w:val="26"/>
        </w:rPr>
        <w:t xml:space="preserve">Соответствующая методика определяется кредитной организацией самостоятельно в своих правилах внутреннего контроля по ПОД/ФТ (далее </w:t>
      </w:r>
      <w:proofErr w:type="gramStart"/>
      <w:r w:rsidRPr="00910BBE">
        <w:rPr>
          <w:rFonts w:cs="Times New Roman"/>
          <w:sz w:val="26"/>
          <w:szCs w:val="26"/>
        </w:rPr>
        <w:t>-П</w:t>
      </w:r>
      <w:proofErr w:type="gramEnd"/>
      <w:r w:rsidRPr="00910BBE">
        <w:rPr>
          <w:rFonts w:cs="Times New Roman"/>
          <w:sz w:val="26"/>
          <w:szCs w:val="26"/>
        </w:rPr>
        <w:t>ВК по ПОД/ФТ) с учетом, в частности, различных категорий своих клиентов, в том числе тех клиентов, идентификация которых в соответствии с требованиями Федерального закона не проводится, либо проводится в упрощенном порядке.</w:t>
      </w:r>
    </w:p>
    <w:p w:rsidR="00930235" w:rsidRDefault="00930235" w:rsidP="00930235">
      <w:pPr>
        <w:spacing w:after="0"/>
        <w:ind w:left="0" w:firstLine="567"/>
        <w:rPr>
          <w:rFonts w:eastAsia="Times New Roman" w:cs="Times New Roman"/>
          <w:sz w:val="26"/>
          <w:szCs w:val="26"/>
        </w:rPr>
      </w:pPr>
      <w:r>
        <w:rPr>
          <w:rFonts w:eastAsia="Times New Roman" w:cs="Times New Roman"/>
          <w:b/>
          <w:spacing w:val="-1"/>
          <w:sz w:val="26"/>
          <w:szCs w:val="26"/>
        </w:rPr>
        <w:t>ОТВЕТ РОСФИНМОНИТОРИНГА</w:t>
      </w:r>
      <w:r w:rsidRPr="003551E1">
        <w:rPr>
          <w:rFonts w:eastAsia="Times New Roman" w:cs="Times New Roman"/>
          <w:b/>
          <w:spacing w:val="-1"/>
          <w:sz w:val="26"/>
          <w:szCs w:val="26"/>
        </w:rPr>
        <w:t>:</w:t>
      </w:r>
    </w:p>
    <w:p w:rsidR="00930235" w:rsidRPr="00930235" w:rsidRDefault="00930235" w:rsidP="00930235">
      <w:pPr>
        <w:spacing w:after="0"/>
        <w:ind w:left="0" w:firstLine="567"/>
        <w:rPr>
          <w:rFonts w:cs="Times New Roman"/>
          <w:sz w:val="26"/>
          <w:szCs w:val="26"/>
        </w:rPr>
      </w:pPr>
      <w:r w:rsidRPr="00930235">
        <w:rPr>
          <w:rFonts w:cs="Times New Roman"/>
          <w:sz w:val="26"/>
          <w:szCs w:val="26"/>
        </w:rPr>
        <w:t>Данный вопрос адресован Банку России.</w:t>
      </w:r>
    </w:p>
    <w:p w:rsidR="00930235" w:rsidRPr="00930235" w:rsidRDefault="00930235" w:rsidP="00930235">
      <w:pPr>
        <w:spacing w:after="0"/>
        <w:ind w:left="0" w:firstLine="567"/>
        <w:rPr>
          <w:rFonts w:cs="Times New Roman"/>
          <w:sz w:val="26"/>
          <w:szCs w:val="26"/>
        </w:rPr>
      </w:pPr>
      <w:proofErr w:type="gramStart"/>
      <w:r w:rsidRPr="00930235">
        <w:rPr>
          <w:rFonts w:cs="Times New Roman"/>
          <w:sz w:val="26"/>
          <w:szCs w:val="26"/>
        </w:rPr>
        <w:t xml:space="preserve">Вместе с тем, сообщаем, что </w:t>
      </w:r>
      <w:proofErr w:type="spellStart"/>
      <w:r w:rsidRPr="00930235">
        <w:rPr>
          <w:rFonts w:cs="Times New Roman"/>
          <w:sz w:val="26"/>
          <w:szCs w:val="26"/>
        </w:rPr>
        <w:t>Росфинмониторингом</w:t>
      </w:r>
      <w:proofErr w:type="spellEnd"/>
      <w:r w:rsidRPr="00930235">
        <w:rPr>
          <w:rFonts w:cs="Times New Roman"/>
          <w:sz w:val="26"/>
          <w:szCs w:val="26"/>
        </w:rPr>
        <w:t xml:space="preserve"> разработано Информационное письмо от 02.08.2011 № 17 содержащее перечень признаков операций, видов и условий деятельности, имеющих повышенный риск совершения клиентами организаций, осуществляющих операции с денежными средствами или иным имуществом (далее - организации), указанных в статье 5 Федерального закона № 115-ФЗ (за исключением кредитных организаций), операций (сделок) в целях легализации (отмывания) доходов, полученных преступным путем, и финансирования терроризма</w:t>
      </w:r>
      <w:proofErr w:type="gramEnd"/>
      <w:r w:rsidRPr="00930235">
        <w:rPr>
          <w:rFonts w:cs="Times New Roman"/>
          <w:sz w:val="26"/>
          <w:szCs w:val="26"/>
        </w:rPr>
        <w:t xml:space="preserve">, сформированный </w:t>
      </w:r>
      <w:proofErr w:type="spellStart"/>
      <w:r w:rsidRPr="00930235">
        <w:rPr>
          <w:rFonts w:cs="Times New Roman"/>
          <w:sz w:val="26"/>
          <w:szCs w:val="26"/>
        </w:rPr>
        <w:t>Росфинмониторингом</w:t>
      </w:r>
      <w:proofErr w:type="spellEnd"/>
      <w:r w:rsidRPr="00930235">
        <w:rPr>
          <w:rFonts w:cs="Times New Roman"/>
          <w:sz w:val="26"/>
          <w:szCs w:val="26"/>
        </w:rPr>
        <w:t xml:space="preserve"> на основе практики его деятельности, а также рекомендаций Группы разработки финансовых мер борьбы с отмыванием денег (ФАТФ).</w:t>
      </w:r>
    </w:p>
    <w:p w:rsidR="00930235" w:rsidRPr="00930235" w:rsidRDefault="00930235" w:rsidP="00930235">
      <w:pPr>
        <w:spacing w:after="0"/>
        <w:ind w:left="0" w:firstLine="567"/>
        <w:rPr>
          <w:rFonts w:cs="Times New Roman"/>
          <w:sz w:val="26"/>
          <w:szCs w:val="26"/>
        </w:rPr>
      </w:pPr>
      <w:r w:rsidRPr="00930235">
        <w:rPr>
          <w:rFonts w:cs="Times New Roman"/>
          <w:sz w:val="26"/>
          <w:szCs w:val="26"/>
        </w:rPr>
        <w:t>Считаем, что при проведении оценки риска данное информационное письмо может быть использовано и кредитными организациями.</w:t>
      </w:r>
    </w:p>
    <w:p w:rsidR="00930235" w:rsidRDefault="00930235" w:rsidP="003574F5">
      <w:pPr>
        <w:pStyle w:val="ConsPlusNormal"/>
        <w:spacing w:line="276" w:lineRule="auto"/>
        <w:ind w:firstLine="567"/>
        <w:jc w:val="both"/>
        <w:rPr>
          <w:rFonts w:eastAsia="Calibri"/>
          <w:sz w:val="26"/>
          <w:szCs w:val="26"/>
          <w:lang w:eastAsia="en-US"/>
        </w:rPr>
      </w:pPr>
    </w:p>
    <w:p w:rsidR="002C7967" w:rsidRPr="002C7967" w:rsidRDefault="002C7967" w:rsidP="002C7967">
      <w:pPr>
        <w:autoSpaceDE w:val="0"/>
        <w:autoSpaceDN w:val="0"/>
        <w:spacing w:after="0"/>
        <w:ind w:left="0" w:firstLine="567"/>
        <w:rPr>
          <w:rFonts w:eastAsia="Times New Roman" w:cs="Times New Roman"/>
          <w:sz w:val="26"/>
          <w:szCs w:val="26"/>
          <w:lang w:eastAsia="ru-RU"/>
        </w:rPr>
      </w:pPr>
      <w:r>
        <w:rPr>
          <w:rFonts w:eastAsia="Times New Roman" w:cs="Times New Roman"/>
          <w:sz w:val="26"/>
          <w:szCs w:val="26"/>
          <w:lang w:eastAsia="ru-RU"/>
        </w:rPr>
        <w:t>18.</w:t>
      </w:r>
      <w:r w:rsidRPr="002C7967">
        <w:rPr>
          <w:rFonts w:eastAsia="Times New Roman" w:cs="Times New Roman"/>
          <w:sz w:val="26"/>
          <w:szCs w:val="26"/>
          <w:lang w:eastAsia="ru-RU"/>
        </w:rPr>
        <w:t xml:space="preserve"> Какими документами могут быть подтверждены клиентом </w:t>
      </w:r>
      <w:proofErr w:type="gramStart"/>
      <w:r w:rsidRPr="002C7967">
        <w:rPr>
          <w:rFonts w:eastAsia="Times New Roman" w:cs="Times New Roman"/>
          <w:sz w:val="26"/>
          <w:szCs w:val="26"/>
          <w:lang w:eastAsia="ru-RU"/>
        </w:rPr>
        <w:t>-ф</w:t>
      </w:r>
      <w:proofErr w:type="gramEnd"/>
      <w:r w:rsidRPr="002C7967">
        <w:rPr>
          <w:rFonts w:eastAsia="Times New Roman" w:cs="Times New Roman"/>
          <w:sz w:val="26"/>
          <w:szCs w:val="26"/>
          <w:lang w:eastAsia="ru-RU"/>
        </w:rPr>
        <w:t>изическим лицом сведения, получаемые кредитной организацией во исполнение подпункта 1.1 пункта 1 статьи 7 Федерального закона</w:t>
      </w:r>
      <w:r w:rsidRPr="002C7967">
        <w:rPr>
          <w:rStyle w:val="af0"/>
          <w:rFonts w:eastAsia="Times New Roman" w:cs="Times New Roman"/>
          <w:sz w:val="26"/>
          <w:szCs w:val="26"/>
          <w:lang w:eastAsia="ru-RU"/>
        </w:rPr>
        <w:footnoteReference w:id="3"/>
      </w:r>
      <w:r w:rsidRPr="002C7967">
        <w:rPr>
          <w:rFonts w:eastAsia="Times New Roman" w:cs="Times New Roman"/>
          <w:sz w:val="26"/>
          <w:szCs w:val="26"/>
          <w:lang w:eastAsia="ru-RU"/>
        </w:rPr>
        <w:t>?</w:t>
      </w:r>
    </w:p>
    <w:p w:rsidR="002C7967" w:rsidRPr="002C7967" w:rsidRDefault="002C7967" w:rsidP="002C7967">
      <w:pPr>
        <w:spacing w:after="0"/>
        <w:ind w:left="0" w:firstLine="567"/>
        <w:rPr>
          <w:rFonts w:eastAsia="Times New Roman" w:cs="Times New Roman"/>
          <w:b/>
          <w:sz w:val="26"/>
          <w:szCs w:val="26"/>
        </w:rPr>
      </w:pPr>
      <w:r w:rsidRPr="002C7967">
        <w:rPr>
          <w:rFonts w:eastAsia="Times New Roman" w:cs="Times New Roman"/>
          <w:b/>
          <w:sz w:val="26"/>
          <w:szCs w:val="26"/>
        </w:rPr>
        <w:t>ОТВЕТ БАНКА РОССИИ</w:t>
      </w:r>
    </w:p>
    <w:p w:rsidR="002C7967" w:rsidRPr="002C7967" w:rsidRDefault="002C7967" w:rsidP="002C7967">
      <w:pPr>
        <w:autoSpaceDE w:val="0"/>
        <w:autoSpaceDN w:val="0"/>
        <w:spacing w:after="0"/>
        <w:ind w:left="0" w:firstLine="567"/>
        <w:rPr>
          <w:rFonts w:eastAsia="Times New Roman" w:cs="Times New Roman"/>
          <w:sz w:val="26"/>
          <w:szCs w:val="26"/>
        </w:rPr>
      </w:pPr>
      <w:r w:rsidRPr="002C7967">
        <w:rPr>
          <w:rFonts w:eastAsia="Times New Roman" w:cs="Times New Roman"/>
          <w:sz w:val="26"/>
          <w:szCs w:val="26"/>
        </w:rPr>
        <w:t>Подпункт 1.1 пункта 1 статьи 7 Федерального закона содержит норму прямого действия, обязательную для исполнения всеми субъектами исполнения Федерального закона и не предполагающую установление Банком России порядка ее реализации в нормативных актах.</w:t>
      </w:r>
    </w:p>
    <w:p w:rsidR="002C7967" w:rsidRPr="00386A24" w:rsidRDefault="002C7967" w:rsidP="002C7967">
      <w:pPr>
        <w:autoSpaceDE w:val="0"/>
        <w:autoSpaceDN w:val="0"/>
        <w:spacing w:after="0"/>
        <w:ind w:left="0" w:firstLine="567"/>
        <w:rPr>
          <w:rFonts w:eastAsia="Times New Roman" w:cs="Times New Roman"/>
          <w:sz w:val="26"/>
          <w:szCs w:val="26"/>
        </w:rPr>
      </w:pPr>
      <w:r w:rsidRPr="002C7967">
        <w:rPr>
          <w:rFonts w:eastAsia="Times New Roman" w:cs="Times New Roman"/>
          <w:sz w:val="26"/>
          <w:szCs w:val="26"/>
        </w:rPr>
        <w:t xml:space="preserve">Кредитная организация самостоятельно определяет в правилах внутреннего контроля в целях ПОД/ФТ способ получения и состав документов, </w:t>
      </w:r>
      <w:proofErr w:type="spellStart"/>
      <w:r w:rsidRPr="002C7967">
        <w:rPr>
          <w:rFonts w:eastAsia="Times New Roman" w:cs="Times New Roman"/>
          <w:sz w:val="26"/>
          <w:szCs w:val="26"/>
        </w:rPr>
        <w:t>истребуемых</w:t>
      </w:r>
      <w:proofErr w:type="spellEnd"/>
      <w:r w:rsidRPr="002C7967">
        <w:rPr>
          <w:rFonts w:eastAsia="Times New Roman" w:cs="Times New Roman"/>
          <w:sz w:val="26"/>
          <w:szCs w:val="26"/>
        </w:rPr>
        <w:t xml:space="preserve"> у клиентов - физических лиц в целях установления сведений, предусмотренных подпунктом 1.1 пункта 1 статьи 7 Федерального закона, а также порядок фиксирования полученных сведений в анкетах (досье) клиентов.</w:t>
      </w:r>
    </w:p>
    <w:p w:rsidR="002C7967" w:rsidRDefault="002C7967" w:rsidP="002C7967">
      <w:pPr>
        <w:autoSpaceDE w:val="0"/>
        <w:autoSpaceDN w:val="0"/>
        <w:spacing w:after="0"/>
        <w:ind w:left="0" w:firstLine="567"/>
        <w:rPr>
          <w:rFonts w:eastAsia="Times New Roman" w:cs="Times New Roman"/>
          <w:sz w:val="26"/>
          <w:szCs w:val="26"/>
          <w:lang w:eastAsia="ru-RU"/>
        </w:rPr>
      </w:pPr>
    </w:p>
    <w:p w:rsidR="00910BBE" w:rsidRPr="00910BBE" w:rsidRDefault="004273E6" w:rsidP="00910BBE">
      <w:pPr>
        <w:pStyle w:val="ConsPlusNormal"/>
        <w:spacing w:line="276" w:lineRule="auto"/>
        <w:ind w:firstLine="567"/>
        <w:jc w:val="both"/>
        <w:rPr>
          <w:rFonts w:eastAsia="Calibri"/>
          <w:sz w:val="26"/>
          <w:szCs w:val="26"/>
          <w:lang w:eastAsia="en-US"/>
        </w:rPr>
      </w:pPr>
      <w:r w:rsidRPr="00394961">
        <w:rPr>
          <w:rFonts w:eastAsia="Calibri"/>
          <w:sz w:val="26"/>
          <w:szCs w:val="26"/>
          <w:lang w:eastAsia="en-US"/>
        </w:rPr>
        <w:t xml:space="preserve">19. </w:t>
      </w:r>
      <w:proofErr w:type="gramStart"/>
      <w:r w:rsidR="00910BBE" w:rsidRPr="00910BBE">
        <w:rPr>
          <w:rFonts w:eastAsia="Calibri"/>
          <w:sz w:val="26"/>
          <w:szCs w:val="26"/>
          <w:lang w:eastAsia="en-US"/>
        </w:rPr>
        <w:t xml:space="preserve">Какова позиция Банка России по вопросу снятия с кредитных организаций обязанности по представлению в </w:t>
      </w:r>
      <w:proofErr w:type="spellStart"/>
      <w:r w:rsidR="00910BBE" w:rsidRPr="00910BBE">
        <w:rPr>
          <w:rFonts w:eastAsia="Calibri"/>
          <w:sz w:val="26"/>
          <w:szCs w:val="26"/>
          <w:lang w:eastAsia="en-US"/>
        </w:rPr>
        <w:t>Росфинмониторинг</w:t>
      </w:r>
      <w:proofErr w:type="spellEnd"/>
      <w:r w:rsidR="00910BBE" w:rsidRPr="00910BBE">
        <w:rPr>
          <w:rFonts w:eastAsia="Calibri"/>
          <w:sz w:val="26"/>
          <w:szCs w:val="26"/>
          <w:lang w:eastAsia="en-US"/>
        </w:rPr>
        <w:t xml:space="preserve"> сведений о подлежащих обязательному контролю сделках с недвижимым имуществом в случаях, когда кредитные организации не являются стороной по таким сделкам, и переложения </w:t>
      </w:r>
      <w:r w:rsidR="00910BBE" w:rsidRPr="00910BBE">
        <w:rPr>
          <w:rFonts w:eastAsia="Calibri"/>
          <w:sz w:val="26"/>
          <w:szCs w:val="26"/>
          <w:lang w:eastAsia="en-US"/>
        </w:rPr>
        <w:lastRenderedPageBreak/>
        <w:t xml:space="preserve">функции информирования на </w:t>
      </w:r>
      <w:proofErr w:type="spellStart"/>
      <w:r w:rsidR="00910BBE" w:rsidRPr="00910BBE">
        <w:rPr>
          <w:rFonts w:eastAsia="Calibri"/>
          <w:sz w:val="26"/>
          <w:szCs w:val="26"/>
          <w:lang w:eastAsia="en-US"/>
        </w:rPr>
        <w:t>Росреестр</w:t>
      </w:r>
      <w:proofErr w:type="spellEnd"/>
      <w:r w:rsidR="00910BBE" w:rsidRPr="00910BBE">
        <w:rPr>
          <w:rFonts w:eastAsia="Calibri"/>
          <w:sz w:val="26"/>
          <w:szCs w:val="26"/>
          <w:lang w:eastAsia="en-US"/>
        </w:rPr>
        <w:t xml:space="preserve"> с учетом того, что между </w:t>
      </w:r>
      <w:proofErr w:type="spellStart"/>
      <w:r w:rsidR="00910BBE" w:rsidRPr="00910BBE">
        <w:rPr>
          <w:rFonts w:eastAsia="Calibri"/>
          <w:sz w:val="26"/>
          <w:szCs w:val="26"/>
          <w:lang w:eastAsia="en-US"/>
        </w:rPr>
        <w:t>Росреестром</w:t>
      </w:r>
      <w:proofErr w:type="spellEnd"/>
      <w:r w:rsidR="00910BBE" w:rsidRPr="00910BBE">
        <w:rPr>
          <w:rFonts w:eastAsia="Calibri"/>
          <w:sz w:val="26"/>
          <w:szCs w:val="26"/>
          <w:lang w:eastAsia="en-US"/>
        </w:rPr>
        <w:t xml:space="preserve"> и </w:t>
      </w:r>
      <w:proofErr w:type="spellStart"/>
      <w:r w:rsidR="00910BBE" w:rsidRPr="00910BBE">
        <w:rPr>
          <w:rFonts w:eastAsia="Calibri"/>
          <w:sz w:val="26"/>
          <w:szCs w:val="26"/>
          <w:lang w:eastAsia="en-US"/>
        </w:rPr>
        <w:t>Росфинмониторингом</w:t>
      </w:r>
      <w:proofErr w:type="spellEnd"/>
      <w:r w:rsidR="00910BBE" w:rsidRPr="00910BBE">
        <w:rPr>
          <w:rFonts w:eastAsia="Calibri"/>
          <w:sz w:val="26"/>
          <w:szCs w:val="26"/>
          <w:lang w:eastAsia="en-US"/>
        </w:rPr>
        <w:t xml:space="preserve"> заключено соглашение об информационном взаимодействии?</w:t>
      </w:r>
      <w:proofErr w:type="gramEnd"/>
    </w:p>
    <w:p w:rsidR="00910BBE" w:rsidRPr="003B0028" w:rsidRDefault="00910BBE" w:rsidP="00910BBE">
      <w:pPr>
        <w:spacing w:after="0"/>
        <w:ind w:left="0" w:firstLine="567"/>
        <w:rPr>
          <w:rFonts w:eastAsia="Times New Roman" w:cs="Times New Roman"/>
          <w:b/>
          <w:spacing w:val="-1"/>
          <w:sz w:val="26"/>
          <w:szCs w:val="26"/>
        </w:rPr>
      </w:pPr>
      <w:r>
        <w:rPr>
          <w:rFonts w:eastAsia="Times New Roman" w:cs="Times New Roman"/>
          <w:b/>
          <w:spacing w:val="-1"/>
          <w:sz w:val="26"/>
          <w:szCs w:val="26"/>
        </w:rPr>
        <w:t>ОТВЕТ БАНКА РОССИИ</w:t>
      </w:r>
    </w:p>
    <w:p w:rsidR="00960097" w:rsidRPr="00960097" w:rsidRDefault="00960097" w:rsidP="00960097">
      <w:pPr>
        <w:pStyle w:val="ConsPlusNormal"/>
        <w:spacing w:line="276" w:lineRule="auto"/>
        <w:ind w:firstLine="567"/>
        <w:jc w:val="both"/>
        <w:rPr>
          <w:rFonts w:eastAsia="Calibri"/>
          <w:sz w:val="26"/>
          <w:szCs w:val="26"/>
          <w:lang w:eastAsia="en-US"/>
        </w:rPr>
      </w:pPr>
      <w:r w:rsidRPr="00960097">
        <w:rPr>
          <w:rFonts w:eastAsia="Calibri"/>
          <w:sz w:val="26"/>
          <w:szCs w:val="26"/>
          <w:lang w:eastAsia="en-US"/>
        </w:rPr>
        <w:t xml:space="preserve">Банк России поддерживает предложение о разграничении обязанности по информированию </w:t>
      </w:r>
      <w:proofErr w:type="spellStart"/>
      <w:r w:rsidRPr="00960097">
        <w:rPr>
          <w:rFonts w:eastAsia="Calibri"/>
          <w:sz w:val="26"/>
          <w:szCs w:val="26"/>
          <w:lang w:eastAsia="en-US"/>
        </w:rPr>
        <w:t>Росфинмониторинга</w:t>
      </w:r>
      <w:proofErr w:type="spellEnd"/>
      <w:r w:rsidRPr="00960097">
        <w:rPr>
          <w:rFonts w:eastAsia="Calibri"/>
          <w:sz w:val="26"/>
          <w:szCs w:val="26"/>
          <w:lang w:eastAsia="en-US"/>
        </w:rPr>
        <w:t xml:space="preserve"> об операциях, подлежащих обязательному контролю, между всеми субъектами исполнения требований Федерального закона в зависимости от характера деятельности таких субъектов. Такие предложения неоднократно формулировались Банком России, в частности, на примере кредитных организаций предлагается исходить из того, что кредитные организации должны сообщать в уполномоченный орган только о расчетных операциях клиентов, находящихся на обслуживании.</w:t>
      </w:r>
    </w:p>
    <w:p w:rsidR="00960097" w:rsidRPr="00960097" w:rsidRDefault="00960097" w:rsidP="00960097">
      <w:pPr>
        <w:pStyle w:val="ConsPlusNormal"/>
        <w:spacing w:line="276" w:lineRule="auto"/>
        <w:ind w:firstLine="567"/>
        <w:jc w:val="both"/>
        <w:rPr>
          <w:rFonts w:eastAsia="Calibri"/>
          <w:sz w:val="26"/>
          <w:szCs w:val="26"/>
          <w:lang w:eastAsia="en-US"/>
        </w:rPr>
      </w:pPr>
      <w:r w:rsidRPr="00960097">
        <w:rPr>
          <w:rFonts w:eastAsia="Calibri"/>
          <w:sz w:val="26"/>
          <w:szCs w:val="26"/>
          <w:lang w:eastAsia="en-US"/>
        </w:rPr>
        <w:t xml:space="preserve">Реализация данного подхода позволит, по нашему мнению, равномерно распределить  нагрузку между всеми субъектами исполнения требований Федерального закона, что повысит качество и оперативность представления информации в </w:t>
      </w:r>
      <w:proofErr w:type="spellStart"/>
      <w:r w:rsidRPr="00960097">
        <w:rPr>
          <w:rFonts w:eastAsia="Calibri"/>
          <w:sz w:val="26"/>
          <w:szCs w:val="26"/>
          <w:lang w:eastAsia="en-US"/>
        </w:rPr>
        <w:t>Росфинмониторинг</w:t>
      </w:r>
      <w:proofErr w:type="spellEnd"/>
      <w:r w:rsidRPr="00960097">
        <w:rPr>
          <w:rFonts w:eastAsia="Calibri"/>
          <w:sz w:val="26"/>
          <w:szCs w:val="26"/>
          <w:lang w:eastAsia="en-US"/>
        </w:rPr>
        <w:t>.</w:t>
      </w:r>
    </w:p>
    <w:p w:rsidR="00AC400C" w:rsidRDefault="00AC400C" w:rsidP="00AC400C">
      <w:pPr>
        <w:spacing w:after="0"/>
        <w:ind w:left="0" w:firstLine="567"/>
        <w:rPr>
          <w:rFonts w:eastAsia="Times New Roman" w:cs="Times New Roman"/>
          <w:sz w:val="26"/>
          <w:szCs w:val="26"/>
        </w:rPr>
      </w:pPr>
      <w:r>
        <w:rPr>
          <w:rFonts w:eastAsia="Times New Roman" w:cs="Times New Roman"/>
          <w:b/>
          <w:spacing w:val="-1"/>
          <w:sz w:val="26"/>
          <w:szCs w:val="26"/>
        </w:rPr>
        <w:t>ОТВЕТ РОСФИНМОНИТОРИНГА</w:t>
      </w:r>
      <w:r w:rsidRPr="003551E1">
        <w:rPr>
          <w:rFonts w:eastAsia="Times New Roman" w:cs="Times New Roman"/>
          <w:b/>
          <w:spacing w:val="-1"/>
          <w:sz w:val="26"/>
          <w:szCs w:val="26"/>
        </w:rPr>
        <w:t>:</w:t>
      </w:r>
    </w:p>
    <w:p w:rsidR="00AC400C" w:rsidRPr="00AC400C" w:rsidRDefault="00AC400C" w:rsidP="00AC400C">
      <w:pPr>
        <w:pStyle w:val="ConsPlusNormal"/>
        <w:spacing w:line="276" w:lineRule="auto"/>
        <w:ind w:firstLine="567"/>
        <w:jc w:val="both"/>
        <w:rPr>
          <w:rFonts w:eastAsia="Calibri"/>
          <w:sz w:val="26"/>
          <w:szCs w:val="26"/>
          <w:lang w:eastAsia="en-US"/>
        </w:rPr>
      </w:pPr>
      <w:r w:rsidRPr="00AC400C">
        <w:rPr>
          <w:rFonts w:eastAsia="Calibri"/>
          <w:sz w:val="26"/>
          <w:szCs w:val="26"/>
          <w:lang w:eastAsia="en-US"/>
        </w:rPr>
        <w:t>Вопрос адресован Банку России.</w:t>
      </w:r>
    </w:p>
    <w:p w:rsidR="00AC400C" w:rsidRPr="00AC400C" w:rsidRDefault="00AC400C" w:rsidP="00AC400C">
      <w:pPr>
        <w:pStyle w:val="ConsPlusNormal"/>
        <w:spacing w:line="276" w:lineRule="auto"/>
        <w:ind w:firstLine="567"/>
        <w:jc w:val="both"/>
        <w:rPr>
          <w:rFonts w:eastAsia="Calibri"/>
          <w:sz w:val="26"/>
          <w:szCs w:val="26"/>
          <w:lang w:eastAsia="en-US"/>
        </w:rPr>
      </w:pPr>
      <w:r w:rsidRPr="00AC400C">
        <w:rPr>
          <w:rFonts w:eastAsia="Calibri"/>
          <w:sz w:val="26"/>
          <w:szCs w:val="26"/>
          <w:lang w:eastAsia="en-US"/>
        </w:rPr>
        <w:t>Вместе с тем, считаем, что институт обязательного контроля, сложившийся в Российской Федерации, оправдал себя и должен быть сохранен в дальнейшем.</w:t>
      </w:r>
    </w:p>
    <w:p w:rsidR="00AC400C" w:rsidRPr="00AC400C" w:rsidRDefault="00AC400C" w:rsidP="00AC400C">
      <w:pPr>
        <w:pStyle w:val="ConsPlusNormal"/>
        <w:spacing w:line="276" w:lineRule="auto"/>
        <w:ind w:firstLine="567"/>
        <w:jc w:val="both"/>
        <w:rPr>
          <w:rFonts w:eastAsia="Calibri"/>
          <w:sz w:val="26"/>
          <w:szCs w:val="26"/>
          <w:lang w:eastAsia="en-US"/>
        </w:rPr>
      </w:pPr>
      <w:r w:rsidRPr="00AC400C">
        <w:rPr>
          <w:rFonts w:eastAsia="Calibri"/>
          <w:sz w:val="26"/>
          <w:szCs w:val="26"/>
          <w:lang w:eastAsia="en-US"/>
        </w:rPr>
        <w:t xml:space="preserve">При этом, учитывая правоприменительную практику не исключена модернизация института обязательного контроля, как с точки зрения перечня операций, подлежащих обязательному контролю, так и в части </w:t>
      </w:r>
      <w:proofErr w:type="gramStart"/>
      <w:r w:rsidRPr="00AC400C">
        <w:rPr>
          <w:rFonts w:eastAsia="Calibri"/>
          <w:sz w:val="26"/>
          <w:szCs w:val="26"/>
          <w:lang w:eastAsia="en-US"/>
        </w:rPr>
        <w:t>сумм</w:t>
      </w:r>
      <w:proofErr w:type="gramEnd"/>
      <w:r w:rsidRPr="00AC400C">
        <w:rPr>
          <w:rFonts w:eastAsia="Calibri"/>
          <w:sz w:val="26"/>
          <w:szCs w:val="26"/>
          <w:lang w:eastAsia="en-US"/>
        </w:rPr>
        <w:t xml:space="preserve"> на которые совершаются те или иные операции.</w:t>
      </w:r>
    </w:p>
    <w:p w:rsidR="00AC400C" w:rsidRPr="00AC400C" w:rsidRDefault="00AC400C" w:rsidP="00AC400C">
      <w:pPr>
        <w:pStyle w:val="ConsPlusNormal"/>
        <w:spacing w:line="276" w:lineRule="auto"/>
        <w:ind w:firstLine="567"/>
        <w:jc w:val="both"/>
        <w:rPr>
          <w:rFonts w:eastAsia="Calibri"/>
          <w:sz w:val="26"/>
          <w:szCs w:val="26"/>
          <w:lang w:eastAsia="en-US"/>
        </w:rPr>
      </w:pPr>
      <w:r w:rsidRPr="00AC400C">
        <w:rPr>
          <w:rFonts w:eastAsia="Calibri"/>
          <w:sz w:val="26"/>
          <w:szCs w:val="26"/>
          <w:lang w:eastAsia="en-US"/>
        </w:rPr>
        <w:t xml:space="preserve">Кроме того, отмечается, что институт обязательного контроля является одним из базовых элементов государственного </w:t>
      </w:r>
      <w:proofErr w:type="gramStart"/>
      <w:r w:rsidRPr="00AC400C">
        <w:rPr>
          <w:rFonts w:eastAsia="Calibri"/>
          <w:sz w:val="26"/>
          <w:szCs w:val="26"/>
          <w:lang w:eastAsia="en-US"/>
        </w:rPr>
        <w:t>контроля за</w:t>
      </w:r>
      <w:proofErr w:type="gramEnd"/>
      <w:r w:rsidRPr="00AC400C">
        <w:rPr>
          <w:rFonts w:eastAsia="Calibri"/>
          <w:sz w:val="26"/>
          <w:szCs w:val="26"/>
          <w:lang w:eastAsia="en-US"/>
        </w:rPr>
        <w:t xml:space="preserve"> надлежащим расходованием бюджетных средств, а также незаменим для операций, имеющих признаки высокого риска в </w:t>
      </w:r>
      <w:proofErr w:type="spellStart"/>
      <w:r w:rsidRPr="00AC400C">
        <w:rPr>
          <w:rFonts w:eastAsia="Calibri"/>
          <w:sz w:val="26"/>
          <w:szCs w:val="26"/>
          <w:lang w:eastAsia="en-US"/>
        </w:rPr>
        <w:t>системообразующих</w:t>
      </w:r>
      <w:proofErr w:type="spellEnd"/>
      <w:r w:rsidRPr="00AC400C">
        <w:rPr>
          <w:rFonts w:eastAsia="Calibri"/>
          <w:sz w:val="26"/>
          <w:szCs w:val="26"/>
          <w:lang w:eastAsia="en-US"/>
        </w:rPr>
        <w:t xml:space="preserve"> отраслях экономики.</w:t>
      </w:r>
    </w:p>
    <w:p w:rsidR="00AC400C" w:rsidRPr="00394961" w:rsidRDefault="00AC400C" w:rsidP="003574F5">
      <w:pPr>
        <w:pStyle w:val="ConsPlusNormal"/>
        <w:spacing w:line="276" w:lineRule="auto"/>
        <w:ind w:firstLine="567"/>
        <w:jc w:val="both"/>
        <w:rPr>
          <w:rFonts w:eastAsia="Calibri"/>
          <w:sz w:val="26"/>
          <w:szCs w:val="26"/>
          <w:lang w:eastAsia="en-US"/>
        </w:rPr>
      </w:pPr>
    </w:p>
    <w:p w:rsidR="00E43405" w:rsidRDefault="00E43405" w:rsidP="003574F5">
      <w:pPr>
        <w:pStyle w:val="ConsPlusNormal"/>
        <w:spacing w:line="276" w:lineRule="auto"/>
        <w:ind w:firstLine="567"/>
        <w:jc w:val="both"/>
        <w:rPr>
          <w:rFonts w:eastAsia="Calibri"/>
          <w:sz w:val="26"/>
          <w:szCs w:val="26"/>
          <w:lang w:eastAsia="en-US"/>
        </w:rPr>
      </w:pPr>
      <w:r w:rsidRPr="00394961">
        <w:rPr>
          <w:rFonts w:eastAsia="Calibri"/>
          <w:sz w:val="26"/>
          <w:szCs w:val="26"/>
          <w:lang w:eastAsia="en-US"/>
        </w:rPr>
        <w:t>20. В Положении 499-П указана необходимость использования информации о недействительных паспортах, размещенной на сайте ФМС. Часто встречаются случаи, когда информация на сайте не актуальна. Паспорт у физического лица действительный, а из за технического сбоя или не операти</w:t>
      </w:r>
      <w:bookmarkStart w:id="0" w:name="_GoBack"/>
      <w:bookmarkEnd w:id="0"/>
      <w:r w:rsidRPr="00394961">
        <w:rPr>
          <w:rFonts w:eastAsia="Calibri"/>
          <w:sz w:val="26"/>
          <w:szCs w:val="26"/>
          <w:lang w:eastAsia="en-US"/>
        </w:rPr>
        <w:t xml:space="preserve">вного обновления информации на сайте ФМС паспорт значится </w:t>
      </w:r>
      <w:proofErr w:type="gramStart"/>
      <w:r w:rsidRPr="00394961">
        <w:rPr>
          <w:rFonts w:eastAsia="Calibri"/>
          <w:sz w:val="26"/>
          <w:szCs w:val="26"/>
          <w:lang w:eastAsia="en-US"/>
        </w:rPr>
        <w:t>недействительным</w:t>
      </w:r>
      <w:proofErr w:type="gramEnd"/>
      <w:r w:rsidRPr="00394961">
        <w:rPr>
          <w:rFonts w:eastAsia="Calibri"/>
          <w:sz w:val="26"/>
          <w:szCs w:val="26"/>
          <w:lang w:eastAsia="en-US"/>
        </w:rPr>
        <w:t xml:space="preserve">. Как поступать в этих случаях? Является ли информация на сайте решающим фактором при идентификации </w:t>
      </w:r>
      <w:r w:rsidR="002E1139">
        <w:rPr>
          <w:rFonts w:eastAsia="Calibri"/>
          <w:sz w:val="26"/>
          <w:szCs w:val="26"/>
          <w:lang w:eastAsia="en-US"/>
        </w:rPr>
        <w:t>ФЛ и приеме его на обслуживание</w:t>
      </w:r>
      <w:r w:rsidRPr="00394961">
        <w:rPr>
          <w:rFonts w:eastAsia="Calibri"/>
          <w:sz w:val="26"/>
          <w:szCs w:val="26"/>
          <w:lang w:eastAsia="en-US"/>
        </w:rPr>
        <w:t>? При ежегодной актуализации данных Клиентов, в случае если Клиент в течение года не обращался в кредитную организацию, не совершал операций и не заявил об изменении своих данных, необходимо ли кредитной организации проводить проверку действи</w:t>
      </w:r>
      <w:r w:rsidR="002E1139">
        <w:rPr>
          <w:rFonts w:eastAsia="Calibri"/>
          <w:sz w:val="26"/>
          <w:szCs w:val="26"/>
          <w:lang w:eastAsia="en-US"/>
        </w:rPr>
        <w:t>тельности паспорта на сайте ФМС</w:t>
      </w:r>
      <w:r w:rsidRPr="00394961">
        <w:rPr>
          <w:rFonts w:eastAsia="Calibri"/>
          <w:sz w:val="26"/>
          <w:szCs w:val="26"/>
          <w:lang w:eastAsia="en-US"/>
        </w:rPr>
        <w:t>?</w:t>
      </w:r>
    </w:p>
    <w:p w:rsidR="003C083D" w:rsidRDefault="003C083D" w:rsidP="003C083D">
      <w:pPr>
        <w:spacing w:after="0"/>
        <w:ind w:left="0" w:firstLine="567"/>
        <w:rPr>
          <w:rFonts w:eastAsia="Times New Roman" w:cs="Times New Roman"/>
          <w:sz w:val="26"/>
          <w:szCs w:val="26"/>
        </w:rPr>
      </w:pPr>
      <w:r>
        <w:rPr>
          <w:rFonts w:eastAsia="Times New Roman" w:cs="Times New Roman"/>
          <w:b/>
          <w:spacing w:val="-1"/>
          <w:sz w:val="26"/>
          <w:szCs w:val="26"/>
        </w:rPr>
        <w:t>ОТВЕТ БАНКА РОССИИ</w:t>
      </w:r>
      <w:r w:rsidRPr="003551E1">
        <w:rPr>
          <w:rFonts w:eastAsia="Times New Roman" w:cs="Times New Roman"/>
          <w:b/>
          <w:spacing w:val="-1"/>
          <w:sz w:val="26"/>
          <w:szCs w:val="26"/>
        </w:rPr>
        <w:t>:</w:t>
      </w:r>
    </w:p>
    <w:p w:rsidR="003C083D" w:rsidRPr="003C083D" w:rsidRDefault="003C083D" w:rsidP="003C083D">
      <w:pPr>
        <w:pStyle w:val="ConsPlusNormal"/>
        <w:spacing w:line="276" w:lineRule="auto"/>
        <w:ind w:firstLine="567"/>
        <w:jc w:val="both"/>
        <w:rPr>
          <w:rFonts w:eastAsia="Calibri"/>
          <w:sz w:val="26"/>
          <w:szCs w:val="26"/>
          <w:lang w:eastAsia="en-US"/>
        </w:rPr>
      </w:pPr>
      <w:r w:rsidRPr="003C083D">
        <w:rPr>
          <w:rFonts w:eastAsia="Calibri"/>
          <w:sz w:val="26"/>
          <w:szCs w:val="26"/>
          <w:lang w:eastAsia="en-US"/>
        </w:rPr>
        <w:t xml:space="preserve">Правовое регулирование указанного вопроса не претерпело изменений в </w:t>
      </w:r>
      <w:r w:rsidRPr="003C083D">
        <w:rPr>
          <w:rFonts w:eastAsia="Calibri"/>
          <w:sz w:val="26"/>
          <w:szCs w:val="26"/>
          <w:lang w:eastAsia="en-US"/>
        </w:rPr>
        <w:lastRenderedPageBreak/>
        <w:t>сравнении с ранее действовавшим Положением № 262-П.</w:t>
      </w:r>
    </w:p>
    <w:p w:rsidR="003C083D" w:rsidRPr="003C083D" w:rsidRDefault="003C083D" w:rsidP="003C083D">
      <w:pPr>
        <w:pStyle w:val="ConsPlusNormal"/>
        <w:spacing w:line="276" w:lineRule="auto"/>
        <w:ind w:firstLine="567"/>
        <w:jc w:val="both"/>
        <w:rPr>
          <w:rFonts w:eastAsia="Calibri"/>
          <w:sz w:val="26"/>
          <w:szCs w:val="26"/>
          <w:lang w:eastAsia="en-US"/>
        </w:rPr>
      </w:pPr>
      <w:r w:rsidRPr="003C083D">
        <w:rPr>
          <w:rFonts w:eastAsia="Calibri"/>
          <w:sz w:val="26"/>
          <w:szCs w:val="26"/>
          <w:lang w:eastAsia="en-US"/>
        </w:rPr>
        <w:t>Учитывая изложенное, в отношении данного вопроса следует руководствоваться ранее действовавшими подходами, в частности, изложенными в информационном письме от 22.07.2014 № 24 (размещено в справочных правовых системах «</w:t>
      </w:r>
      <w:proofErr w:type="spellStart"/>
      <w:r w:rsidRPr="003C083D">
        <w:rPr>
          <w:rFonts w:eastAsia="Calibri"/>
          <w:sz w:val="26"/>
          <w:szCs w:val="26"/>
          <w:lang w:eastAsia="en-US"/>
        </w:rPr>
        <w:t>КонсультантПлюс</w:t>
      </w:r>
      <w:proofErr w:type="spellEnd"/>
      <w:r w:rsidRPr="003C083D">
        <w:rPr>
          <w:rFonts w:eastAsia="Calibri"/>
          <w:sz w:val="26"/>
          <w:szCs w:val="26"/>
          <w:lang w:eastAsia="en-US"/>
        </w:rPr>
        <w:t>» и «Гарант»).</w:t>
      </w:r>
    </w:p>
    <w:p w:rsidR="00E83B7C" w:rsidRDefault="00E83B7C" w:rsidP="00E83B7C">
      <w:pPr>
        <w:spacing w:after="0"/>
        <w:ind w:left="0" w:firstLine="567"/>
        <w:rPr>
          <w:rFonts w:eastAsia="Times New Roman" w:cs="Times New Roman"/>
          <w:sz w:val="26"/>
          <w:szCs w:val="26"/>
        </w:rPr>
      </w:pPr>
      <w:r>
        <w:rPr>
          <w:rFonts w:eastAsia="Times New Roman" w:cs="Times New Roman"/>
          <w:b/>
          <w:spacing w:val="-1"/>
          <w:sz w:val="26"/>
          <w:szCs w:val="26"/>
        </w:rPr>
        <w:t>ОТВЕТ РОСФИНМОНИТОРИНГА</w:t>
      </w:r>
      <w:r w:rsidRPr="003551E1">
        <w:rPr>
          <w:rFonts w:eastAsia="Times New Roman" w:cs="Times New Roman"/>
          <w:b/>
          <w:spacing w:val="-1"/>
          <w:sz w:val="26"/>
          <w:szCs w:val="26"/>
        </w:rPr>
        <w:t>:</w:t>
      </w:r>
    </w:p>
    <w:p w:rsidR="00E83B7C" w:rsidRPr="00E83B7C" w:rsidRDefault="00E83B7C" w:rsidP="00E83B7C">
      <w:pPr>
        <w:pStyle w:val="ConsPlusNormal"/>
        <w:spacing w:line="276" w:lineRule="auto"/>
        <w:ind w:firstLine="567"/>
        <w:jc w:val="both"/>
        <w:rPr>
          <w:rFonts w:eastAsia="Calibri"/>
          <w:sz w:val="26"/>
          <w:szCs w:val="26"/>
          <w:lang w:eastAsia="en-US"/>
        </w:rPr>
      </w:pPr>
      <w:proofErr w:type="gramStart"/>
      <w:r w:rsidRPr="00E83B7C">
        <w:rPr>
          <w:rFonts w:eastAsia="Calibri"/>
          <w:sz w:val="26"/>
          <w:szCs w:val="26"/>
          <w:lang w:eastAsia="en-US"/>
        </w:rPr>
        <w:t>Пунктом 5.4 статьи 7 Федерального закона № 115-ФЗ организации при обновлении информации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Федеральным законом № 115-ФЗ и принимаемыми на его основе нормативными правовыми актами Российской Федерации и нормативными актами Банка России.</w:t>
      </w:r>
      <w:proofErr w:type="gramEnd"/>
    </w:p>
    <w:p w:rsidR="00E83B7C" w:rsidRPr="00E83B7C" w:rsidRDefault="00E83B7C" w:rsidP="00E83B7C">
      <w:pPr>
        <w:pStyle w:val="ConsPlusNormal"/>
        <w:spacing w:line="276" w:lineRule="auto"/>
        <w:ind w:firstLine="567"/>
        <w:jc w:val="both"/>
        <w:rPr>
          <w:rFonts w:eastAsia="Calibri"/>
          <w:sz w:val="26"/>
          <w:szCs w:val="26"/>
          <w:lang w:eastAsia="en-US"/>
        </w:rPr>
      </w:pPr>
      <w:proofErr w:type="gramStart"/>
      <w:r w:rsidRPr="00E83B7C">
        <w:rPr>
          <w:rFonts w:eastAsia="Calibri"/>
          <w:sz w:val="26"/>
          <w:szCs w:val="26"/>
          <w:lang w:eastAsia="en-US"/>
        </w:rPr>
        <w:t xml:space="preserve">В соответствии с пунктом 2.3 Положения № 499-П обновление сведений, полученных в результате идентификации клиента, представителя клиента, </w:t>
      </w:r>
      <w:proofErr w:type="spellStart"/>
      <w:r w:rsidRPr="00E83B7C">
        <w:rPr>
          <w:rFonts w:eastAsia="Calibri"/>
          <w:sz w:val="26"/>
          <w:szCs w:val="26"/>
          <w:lang w:eastAsia="en-US"/>
        </w:rPr>
        <w:t>выгодоприобретателя</w:t>
      </w:r>
      <w:proofErr w:type="spellEnd"/>
      <w:r w:rsidRPr="00E83B7C">
        <w:rPr>
          <w:rFonts w:eastAsia="Calibri"/>
          <w:sz w:val="26"/>
          <w:szCs w:val="26"/>
          <w:lang w:eastAsia="en-US"/>
        </w:rPr>
        <w:t xml:space="preserve">, </w:t>
      </w:r>
      <w:proofErr w:type="spellStart"/>
      <w:r w:rsidRPr="00E83B7C">
        <w:rPr>
          <w:rFonts w:eastAsia="Calibri"/>
          <w:sz w:val="26"/>
          <w:szCs w:val="26"/>
          <w:lang w:eastAsia="en-US"/>
        </w:rPr>
        <w:t>бенефициарного</w:t>
      </w:r>
      <w:proofErr w:type="spellEnd"/>
      <w:r w:rsidRPr="00E83B7C">
        <w:rPr>
          <w:rFonts w:eastAsia="Calibri"/>
          <w:sz w:val="26"/>
          <w:szCs w:val="26"/>
          <w:lang w:eastAsia="en-US"/>
        </w:rPr>
        <w:t xml:space="preserve"> владельца осуществляется кредитной организацией в соответствии с порядком, установленным в правилах внутреннего контроля в целях ПОД/ФТ, путем </w:t>
      </w:r>
      <w:r w:rsidRPr="00E83B7C">
        <w:rPr>
          <w:rFonts w:eastAsia="Calibri"/>
          <w:sz w:val="26"/>
          <w:szCs w:val="26"/>
          <w:u w:val="single"/>
          <w:lang w:eastAsia="en-US"/>
        </w:rPr>
        <w:t>получения документов и сведений непосредственно от клиента (представителя клиента) и (или) путем обращения к источникам информации, указанным в пункте 2.2</w:t>
      </w:r>
      <w:r>
        <w:rPr>
          <w:rFonts w:eastAsia="Calibri"/>
          <w:sz w:val="26"/>
          <w:szCs w:val="26"/>
          <w:lang w:eastAsia="en-US"/>
        </w:rPr>
        <w:t xml:space="preserve"> </w:t>
      </w:r>
      <w:r w:rsidRPr="00E83B7C">
        <w:rPr>
          <w:rFonts w:eastAsia="Calibri"/>
          <w:sz w:val="26"/>
          <w:szCs w:val="26"/>
          <w:lang w:eastAsia="en-US"/>
        </w:rPr>
        <w:t>указанного Положения.</w:t>
      </w:r>
      <w:proofErr w:type="gramEnd"/>
    </w:p>
    <w:p w:rsidR="00E83B7C" w:rsidRPr="00E83B7C" w:rsidRDefault="00E83B7C" w:rsidP="00E83B7C">
      <w:pPr>
        <w:pStyle w:val="ConsPlusNormal"/>
        <w:spacing w:line="276" w:lineRule="auto"/>
        <w:ind w:firstLine="567"/>
        <w:jc w:val="both"/>
        <w:rPr>
          <w:rFonts w:eastAsia="Calibri"/>
          <w:sz w:val="26"/>
          <w:szCs w:val="26"/>
          <w:lang w:eastAsia="en-US"/>
        </w:rPr>
      </w:pPr>
      <w:proofErr w:type="gramStart"/>
      <w:r w:rsidRPr="00E83B7C">
        <w:rPr>
          <w:rFonts w:eastAsia="Calibri"/>
          <w:sz w:val="26"/>
          <w:szCs w:val="26"/>
          <w:lang w:eastAsia="en-US"/>
        </w:rPr>
        <w:t xml:space="preserve">В соответствии с пунктом 2.2 Положения 499-П, при идентификации клиента, представителя клиента, </w:t>
      </w:r>
      <w:proofErr w:type="spellStart"/>
      <w:r w:rsidRPr="00E83B7C">
        <w:rPr>
          <w:rFonts w:eastAsia="Calibri"/>
          <w:sz w:val="26"/>
          <w:szCs w:val="26"/>
          <w:lang w:eastAsia="en-US"/>
        </w:rPr>
        <w:t>выгодоприобретателя</w:t>
      </w:r>
      <w:proofErr w:type="spellEnd"/>
      <w:r w:rsidRPr="00E83B7C">
        <w:rPr>
          <w:rFonts w:eastAsia="Calibri"/>
          <w:sz w:val="26"/>
          <w:szCs w:val="26"/>
          <w:lang w:eastAsia="en-US"/>
        </w:rPr>
        <w:t xml:space="preserve">, </w:t>
      </w:r>
      <w:proofErr w:type="spellStart"/>
      <w:r w:rsidRPr="00E83B7C">
        <w:rPr>
          <w:rFonts w:eastAsia="Calibri"/>
          <w:sz w:val="26"/>
          <w:szCs w:val="26"/>
          <w:lang w:eastAsia="en-US"/>
        </w:rPr>
        <w:t>бенефициарного</w:t>
      </w:r>
      <w:proofErr w:type="spellEnd"/>
      <w:r w:rsidRPr="00E83B7C">
        <w:rPr>
          <w:rFonts w:eastAsia="Calibri"/>
          <w:sz w:val="26"/>
          <w:szCs w:val="26"/>
          <w:lang w:eastAsia="en-US"/>
        </w:rPr>
        <w:t xml:space="preserve"> владельца, а также при обновлении сведений, полученных в результате их идентификации, кредитная организация использует информацию из открытых информационных систем органов государственной власти Российской Федерации, Пенсионного фонда Российской Федерации, Федерального фонда обязательного медицинского страхования, размещенных в информационно-телекоммуникационной сети "Интернет" (далее - сеть "Интернет"), либо Единой системе межведомственного электронного</w:t>
      </w:r>
      <w:proofErr w:type="gramEnd"/>
      <w:r w:rsidRPr="00E83B7C">
        <w:rPr>
          <w:rFonts w:eastAsia="Calibri"/>
          <w:sz w:val="26"/>
          <w:szCs w:val="26"/>
          <w:lang w:eastAsia="en-US"/>
        </w:rPr>
        <w:t xml:space="preserve"> взаимодействия, в том числе:</w:t>
      </w:r>
    </w:p>
    <w:p w:rsidR="00E83B7C" w:rsidRPr="00E83B7C" w:rsidRDefault="00E83B7C" w:rsidP="00E83B7C">
      <w:pPr>
        <w:pStyle w:val="ConsPlusNormal"/>
        <w:spacing w:line="276" w:lineRule="auto"/>
        <w:ind w:firstLine="567"/>
        <w:jc w:val="both"/>
        <w:rPr>
          <w:rFonts w:eastAsia="Calibri"/>
          <w:sz w:val="26"/>
          <w:szCs w:val="26"/>
          <w:lang w:eastAsia="en-US"/>
        </w:rPr>
      </w:pPr>
      <w:r w:rsidRPr="00E83B7C">
        <w:rPr>
          <w:rFonts w:eastAsia="Calibri"/>
          <w:sz w:val="26"/>
          <w:szCs w:val="26"/>
          <w:lang w:eastAsia="en-US"/>
        </w:rPr>
        <w:t>сведения, содержащиеся в едином государственном реестре юридических лиц, едином государственном реестре индивидуальных предпринимателей, государственном реестре аккредитованных филиалов, представительств иностранных юридических лиц;</w:t>
      </w:r>
    </w:p>
    <w:p w:rsidR="00BE3DDD" w:rsidRDefault="00E83B7C" w:rsidP="00E83B7C">
      <w:pPr>
        <w:pStyle w:val="ConsPlusNormal"/>
        <w:spacing w:line="276" w:lineRule="auto"/>
        <w:ind w:firstLine="567"/>
        <w:jc w:val="both"/>
        <w:rPr>
          <w:rFonts w:eastAsia="Calibri"/>
          <w:sz w:val="26"/>
          <w:szCs w:val="26"/>
          <w:lang w:eastAsia="en-US"/>
        </w:rPr>
      </w:pPr>
      <w:r w:rsidRPr="00E83B7C">
        <w:rPr>
          <w:rFonts w:eastAsia="Calibri"/>
          <w:sz w:val="26"/>
          <w:szCs w:val="26"/>
          <w:lang w:eastAsia="en-US"/>
        </w:rPr>
        <w:t>сведения об утерянных, недействительных паспортах, о паспортах умерших физических лиц, об утерянных бланках паспортов;</w:t>
      </w:r>
    </w:p>
    <w:p w:rsidR="00E83B7C" w:rsidRPr="00E83B7C" w:rsidRDefault="00E83B7C" w:rsidP="00E83B7C">
      <w:pPr>
        <w:pStyle w:val="ConsPlusNormal"/>
        <w:spacing w:line="276" w:lineRule="auto"/>
        <w:ind w:firstLine="567"/>
        <w:jc w:val="both"/>
        <w:rPr>
          <w:rFonts w:eastAsia="Calibri"/>
          <w:sz w:val="26"/>
          <w:szCs w:val="26"/>
          <w:lang w:eastAsia="en-US"/>
        </w:rPr>
      </w:pPr>
      <w:r w:rsidRPr="00E83B7C">
        <w:rPr>
          <w:rFonts w:eastAsia="Calibri"/>
          <w:sz w:val="26"/>
          <w:szCs w:val="26"/>
          <w:lang w:eastAsia="en-US"/>
        </w:rPr>
        <w:t xml:space="preserve">информацию о наличии в отношении клиента, представителя клиента, </w:t>
      </w:r>
      <w:proofErr w:type="spellStart"/>
      <w:r w:rsidRPr="00E83B7C">
        <w:rPr>
          <w:rFonts w:eastAsia="Calibri"/>
          <w:sz w:val="26"/>
          <w:szCs w:val="26"/>
          <w:lang w:eastAsia="en-US"/>
        </w:rPr>
        <w:t>выгодоприобретателя</w:t>
      </w:r>
      <w:proofErr w:type="spellEnd"/>
      <w:r w:rsidRPr="00E83B7C">
        <w:rPr>
          <w:rFonts w:eastAsia="Calibri"/>
          <w:sz w:val="26"/>
          <w:szCs w:val="26"/>
          <w:lang w:eastAsia="en-US"/>
        </w:rPr>
        <w:t xml:space="preserve"> и </w:t>
      </w:r>
      <w:proofErr w:type="spellStart"/>
      <w:r w:rsidRPr="00E83B7C">
        <w:rPr>
          <w:rFonts w:eastAsia="Calibri"/>
          <w:sz w:val="26"/>
          <w:szCs w:val="26"/>
          <w:lang w:eastAsia="en-US"/>
        </w:rPr>
        <w:t>бенефициарного</w:t>
      </w:r>
      <w:proofErr w:type="spellEnd"/>
      <w:r w:rsidRPr="00E83B7C">
        <w:rPr>
          <w:rFonts w:eastAsia="Calibri"/>
          <w:sz w:val="26"/>
          <w:szCs w:val="26"/>
          <w:lang w:eastAsia="en-US"/>
        </w:rPr>
        <w:t xml:space="preserve"> владельца сведений об их причастности к экстремистской деятельности или терроризму.</w:t>
      </w:r>
    </w:p>
    <w:p w:rsidR="00E83B7C" w:rsidRPr="00E83B7C" w:rsidRDefault="00E83B7C" w:rsidP="00E83B7C">
      <w:pPr>
        <w:pStyle w:val="ConsPlusNormal"/>
        <w:spacing w:line="276" w:lineRule="auto"/>
        <w:ind w:firstLine="567"/>
        <w:jc w:val="both"/>
        <w:rPr>
          <w:rFonts w:eastAsia="Calibri"/>
          <w:sz w:val="26"/>
          <w:szCs w:val="26"/>
          <w:lang w:eastAsia="en-US"/>
        </w:rPr>
      </w:pPr>
      <w:r w:rsidRPr="00E83B7C">
        <w:rPr>
          <w:rFonts w:eastAsia="Calibri"/>
          <w:sz w:val="26"/>
          <w:szCs w:val="26"/>
          <w:lang w:eastAsia="en-US"/>
        </w:rPr>
        <w:t>Учитывая изложенное, кредитная организация должна использовать все имеющиеся инструменты по установлению актуальных данных.</w:t>
      </w:r>
    </w:p>
    <w:p w:rsidR="00E83B7C" w:rsidRPr="00394961" w:rsidRDefault="00E83B7C" w:rsidP="003574F5">
      <w:pPr>
        <w:pStyle w:val="ConsPlusNormal"/>
        <w:spacing w:line="276" w:lineRule="auto"/>
        <w:ind w:firstLine="567"/>
        <w:jc w:val="both"/>
        <w:rPr>
          <w:rFonts w:eastAsia="Calibri"/>
          <w:sz w:val="26"/>
          <w:szCs w:val="26"/>
          <w:lang w:eastAsia="en-US"/>
        </w:rPr>
      </w:pPr>
    </w:p>
    <w:p w:rsidR="00BE3DDD" w:rsidRPr="00394961" w:rsidRDefault="00394961" w:rsidP="003574F5">
      <w:pPr>
        <w:pStyle w:val="ConsPlusNormal"/>
        <w:spacing w:line="276" w:lineRule="auto"/>
        <w:ind w:firstLine="567"/>
        <w:jc w:val="center"/>
        <w:rPr>
          <w:rFonts w:eastAsia="Calibri"/>
          <w:i/>
          <w:sz w:val="26"/>
          <w:szCs w:val="26"/>
          <w:u w:val="single"/>
          <w:lang w:eastAsia="en-US"/>
        </w:rPr>
      </w:pPr>
      <w:r w:rsidRPr="00394961">
        <w:rPr>
          <w:rFonts w:eastAsia="Calibri"/>
          <w:i/>
          <w:sz w:val="26"/>
          <w:szCs w:val="26"/>
          <w:u w:val="single"/>
          <w:lang w:eastAsia="en-US"/>
        </w:rPr>
        <w:lastRenderedPageBreak/>
        <w:t>Блок «</w:t>
      </w:r>
      <w:r w:rsidR="00D815AC" w:rsidRPr="00394961">
        <w:rPr>
          <w:rFonts w:eastAsia="Calibri"/>
          <w:i/>
          <w:sz w:val="26"/>
          <w:szCs w:val="26"/>
          <w:u w:val="single"/>
          <w:lang w:eastAsia="en-US"/>
        </w:rPr>
        <w:t>Предложения</w:t>
      </w:r>
      <w:r w:rsidRPr="00394961">
        <w:rPr>
          <w:rFonts w:eastAsia="Calibri"/>
          <w:i/>
          <w:sz w:val="26"/>
          <w:szCs w:val="26"/>
          <w:u w:val="single"/>
          <w:lang w:eastAsia="en-US"/>
        </w:rPr>
        <w:t>».</w:t>
      </w:r>
    </w:p>
    <w:p w:rsidR="00D815AC" w:rsidRPr="00394961" w:rsidRDefault="00D815AC" w:rsidP="003574F5">
      <w:pPr>
        <w:pStyle w:val="ConsPlusNormal"/>
        <w:spacing w:line="276" w:lineRule="auto"/>
        <w:ind w:firstLine="567"/>
        <w:jc w:val="center"/>
        <w:rPr>
          <w:rFonts w:eastAsia="Calibri"/>
          <w:sz w:val="26"/>
          <w:szCs w:val="26"/>
          <w:lang w:eastAsia="en-US"/>
        </w:rPr>
      </w:pPr>
    </w:p>
    <w:p w:rsidR="00BE3DDD" w:rsidRPr="00394961" w:rsidRDefault="00BE3DDD" w:rsidP="003574F5">
      <w:pPr>
        <w:pStyle w:val="a6"/>
        <w:spacing w:line="276" w:lineRule="auto"/>
        <w:ind w:firstLine="567"/>
        <w:jc w:val="both"/>
        <w:rPr>
          <w:rFonts w:ascii="Times New Roman" w:hAnsi="Times New Roman"/>
          <w:sz w:val="26"/>
          <w:szCs w:val="26"/>
        </w:rPr>
      </w:pPr>
      <w:r w:rsidRPr="00394961">
        <w:rPr>
          <w:rFonts w:ascii="Times New Roman" w:hAnsi="Times New Roman"/>
          <w:sz w:val="26"/>
          <w:szCs w:val="26"/>
        </w:rPr>
        <w:t xml:space="preserve">1. В соответствии с Письмом Банка России от 2 октября 2014 года № 167-Т «О мерах по снижению операционных рисков при принятии к исполнению исполнительных документов» банкам рекомендовано уделять повышенное внимание операциям, связанным с переводами юридических лиц в пользу физических лиц с последующим возможным </w:t>
      </w:r>
      <w:proofErr w:type="spellStart"/>
      <w:r w:rsidRPr="00394961">
        <w:rPr>
          <w:rFonts w:ascii="Times New Roman" w:hAnsi="Times New Roman"/>
          <w:sz w:val="26"/>
          <w:szCs w:val="26"/>
        </w:rPr>
        <w:t>обналичиванием</w:t>
      </w:r>
      <w:proofErr w:type="spellEnd"/>
      <w:r w:rsidRPr="00394961">
        <w:rPr>
          <w:rFonts w:ascii="Times New Roman" w:hAnsi="Times New Roman"/>
          <w:sz w:val="26"/>
          <w:szCs w:val="26"/>
        </w:rPr>
        <w:t xml:space="preserve"> денежных средств по исполнительным листам.</w:t>
      </w:r>
    </w:p>
    <w:p w:rsidR="00BE3DDD" w:rsidRPr="00394961" w:rsidRDefault="00BE3DDD" w:rsidP="003574F5">
      <w:pPr>
        <w:pStyle w:val="a6"/>
        <w:spacing w:line="276" w:lineRule="auto"/>
        <w:ind w:firstLine="567"/>
        <w:jc w:val="both"/>
        <w:rPr>
          <w:rFonts w:ascii="Times New Roman" w:hAnsi="Times New Roman"/>
          <w:sz w:val="26"/>
          <w:szCs w:val="26"/>
        </w:rPr>
      </w:pPr>
      <w:r w:rsidRPr="00394961">
        <w:rPr>
          <w:rFonts w:ascii="Times New Roman" w:hAnsi="Times New Roman"/>
          <w:sz w:val="26"/>
          <w:szCs w:val="26"/>
        </w:rPr>
        <w:t xml:space="preserve">В последнее время </w:t>
      </w:r>
      <w:r w:rsidR="00871062">
        <w:rPr>
          <w:rFonts w:ascii="Times New Roman" w:hAnsi="Times New Roman"/>
          <w:sz w:val="26"/>
          <w:szCs w:val="26"/>
        </w:rPr>
        <w:t>участились случаи, когда через Б</w:t>
      </w:r>
      <w:r w:rsidRPr="00394961">
        <w:rPr>
          <w:rFonts w:ascii="Times New Roman" w:hAnsi="Times New Roman"/>
          <w:sz w:val="26"/>
          <w:szCs w:val="26"/>
        </w:rPr>
        <w:t>анк взыскатель и должник по исполнительному листу пытаются реализовать схему отмывания денежных средств, сопряженную со злоупотреблением правом на обращение в суд и использованием возможностей судебной системы для придания правомерного вида получению денежных сре</w:t>
      </w:r>
      <w:proofErr w:type="gramStart"/>
      <w:r w:rsidRPr="00394961">
        <w:rPr>
          <w:rFonts w:ascii="Times New Roman" w:hAnsi="Times New Roman"/>
          <w:sz w:val="26"/>
          <w:szCs w:val="26"/>
        </w:rPr>
        <w:t>дств вз</w:t>
      </w:r>
      <w:proofErr w:type="gramEnd"/>
      <w:r w:rsidRPr="00394961">
        <w:rPr>
          <w:rFonts w:ascii="Times New Roman" w:hAnsi="Times New Roman"/>
          <w:sz w:val="26"/>
          <w:szCs w:val="26"/>
        </w:rPr>
        <w:t>ыскателем по исполнительному документу. Банк считает, что обращение в суд указанных лиц осуществлено с единственной целью - придание законного вида сомнительным операциям, а также исключения возможности воспрепятствования банком проведению сомнительных операций.</w:t>
      </w:r>
    </w:p>
    <w:p w:rsidR="00BE3DDD" w:rsidRPr="00394961" w:rsidRDefault="00BE3DDD" w:rsidP="003574F5">
      <w:pPr>
        <w:pStyle w:val="a6"/>
        <w:spacing w:line="276" w:lineRule="auto"/>
        <w:ind w:firstLine="567"/>
        <w:jc w:val="both"/>
        <w:rPr>
          <w:rFonts w:ascii="Times New Roman" w:hAnsi="Times New Roman"/>
          <w:sz w:val="26"/>
          <w:szCs w:val="26"/>
        </w:rPr>
      </w:pPr>
      <w:r w:rsidRPr="00394961">
        <w:rPr>
          <w:rFonts w:ascii="Times New Roman" w:hAnsi="Times New Roman"/>
          <w:sz w:val="26"/>
          <w:szCs w:val="26"/>
        </w:rPr>
        <w:t xml:space="preserve">Учитывая, что данные операции подпадают по критерии подозрительных операций в соответствии с Законом № </w:t>
      </w:r>
      <w:r w:rsidR="00871062">
        <w:rPr>
          <w:rFonts w:ascii="Times New Roman" w:hAnsi="Times New Roman"/>
          <w:sz w:val="26"/>
          <w:szCs w:val="26"/>
        </w:rPr>
        <w:t>115-ФЗ, до проведения операций Б</w:t>
      </w:r>
      <w:r w:rsidRPr="00394961">
        <w:rPr>
          <w:rFonts w:ascii="Times New Roman" w:hAnsi="Times New Roman"/>
          <w:sz w:val="26"/>
          <w:szCs w:val="26"/>
        </w:rPr>
        <w:t>анк запрашивает подтверждающие документы (решения суда по указанному исполнительному листу, договоры, заключенные между юридическим лицом и физическим лицом и др.). Как правило,</w:t>
      </w:r>
      <w:r w:rsidR="00871062">
        <w:rPr>
          <w:rFonts w:ascii="Times New Roman" w:hAnsi="Times New Roman"/>
          <w:sz w:val="26"/>
          <w:szCs w:val="26"/>
        </w:rPr>
        <w:t xml:space="preserve"> участники сделки на контакт с Б</w:t>
      </w:r>
      <w:r w:rsidRPr="00394961">
        <w:rPr>
          <w:rFonts w:ascii="Times New Roman" w:hAnsi="Times New Roman"/>
          <w:sz w:val="26"/>
          <w:szCs w:val="26"/>
        </w:rPr>
        <w:t xml:space="preserve">анком не идут, документы не </w:t>
      </w:r>
      <w:proofErr w:type="gramStart"/>
      <w:r w:rsidRPr="00394961">
        <w:rPr>
          <w:rFonts w:ascii="Times New Roman" w:hAnsi="Times New Roman"/>
          <w:sz w:val="26"/>
          <w:szCs w:val="26"/>
        </w:rPr>
        <w:t>предоставляют</w:t>
      </w:r>
      <w:proofErr w:type="gramEnd"/>
      <w:r w:rsidRPr="00394961">
        <w:rPr>
          <w:rFonts w:ascii="Times New Roman" w:hAnsi="Times New Roman"/>
          <w:sz w:val="26"/>
          <w:szCs w:val="26"/>
        </w:rPr>
        <w:t xml:space="preserve"> или предоставляют в неполном объеме, поэтому на основании пункт</w:t>
      </w:r>
      <w:r w:rsidR="00871062">
        <w:rPr>
          <w:rFonts w:ascii="Times New Roman" w:hAnsi="Times New Roman"/>
          <w:sz w:val="26"/>
          <w:szCs w:val="26"/>
        </w:rPr>
        <w:t>а 5.2 статьи 7 Закона № 115-ФЗ Б</w:t>
      </w:r>
      <w:r w:rsidRPr="00394961">
        <w:rPr>
          <w:rFonts w:ascii="Times New Roman" w:hAnsi="Times New Roman"/>
          <w:sz w:val="26"/>
          <w:szCs w:val="26"/>
        </w:rPr>
        <w:t>анк отказывает в выполнении распоряжения клиента о совершении опер</w:t>
      </w:r>
      <w:r w:rsidR="00871062">
        <w:rPr>
          <w:rFonts w:ascii="Times New Roman" w:hAnsi="Times New Roman"/>
          <w:sz w:val="26"/>
          <w:szCs w:val="26"/>
        </w:rPr>
        <w:t>ации. При наличии двух отказов Б</w:t>
      </w:r>
      <w:r w:rsidRPr="00394961">
        <w:rPr>
          <w:rFonts w:ascii="Times New Roman" w:hAnsi="Times New Roman"/>
          <w:sz w:val="26"/>
          <w:szCs w:val="26"/>
        </w:rPr>
        <w:t>анк пользуется своим правом расторгнуть договор банковского счета с клиентом.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 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по перечислению обязательных платежей в бюджет и операций по выдаче (перечислению) остатка денежных средств.</w:t>
      </w:r>
    </w:p>
    <w:p w:rsidR="00BE3DDD" w:rsidRPr="00394961" w:rsidRDefault="00BE3DDD" w:rsidP="003574F5">
      <w:pPr>
        <w:pStyle w:val="a6"/>
        <w:spacing w:line="276" w:lineRule="auto"/>
        <w:ind w:firstLine="567"/>
        <w:jc w:val="both"/>
        <w:rPr>
          <w:rFonts w:ascii="Times New Roman" w:hAnsi="Times New Roman"/>
          <w:sz w:val="26"/>
          <w:szCs w:val="26"/>
        </w:rPr>
      </w:pPr>
      <w:r w:rsidRPr="00394961">
        <w:rPr>
          <w:rFonts w:ascii="Times New Roman" w:hAnsi="Times New Roman"/>
          <w:sz w:val="26"/>
          <w:szCs w:val="26"/>
        </w:rPr>
        <w:t>В тоже время, в соответствии с Федеральным законом «Об исполнительном производстве», у банков отсутствуют законные основания для неисполнения исполнительных листов, не отмененных в установленном порядке или не признанных судом незаконным</w:t>
      </w:r>
      <w:r w:rsidR="005930D8">
        <w:rPr>
          <w:rFonts w:ascii="Times New Roman" w:hAnsi="Times New Roman"/>
          <w:sz w:val="26"/>
          <w:szCs w:val="26"/>
        </w:rPr>
        <w:t>и</w:t>
      </w:r>
      <w:r w:rsidRPr="00394961">
        <w:rPr>
          <w:rFonts w:ascii="Times New Roman" w:hAnsi="Times New Roman"/>
          <w:sz w:val="26"/>
          <w:szCs w:val="26"/>
        </w:rPr>
        <w:t>. В случае отказа в исполнении исполнительного документа банк может быть привлечен к административной ответственности.</w:t>
      </w:r>
    </w:p>
    <w:p w:rsidR="00BE3DDD" w:rsidRPr="00394961" w:rsidRDefault="00BE3DDD" w:rsidP="003574F5">
      <w:pPr>
        <w:pStyle w:val="a6"/>
        <w:spacing w:line="276" w:lineRule="auto"/>
        <w:ind w:firstLine="567"/>
        <w:jc w:val="both"/>
        <w:rPr>
          <w:rFonts w:ascii="Times New Roman" w:hAnsi="Times New Roman"/>
          <w:sz w:val="26"/>
          <w:szCs w:val="26"/>
        </w:rPr>
      </w:pPr>
      <w:r w:rsidRPr="00394961">
        <w:rPr>
          <w:rFonts w:ascii="Times New Roman" w:hAnsi="Times New Roman"/>
          <w:sz w:val="26"/>
          <w:szCs w:val="26"/>
        </w:rPr>
        <w:t>На основании изложенного, предлагает</w:t>
      </w:r>
      <w:r w:rsidR="005928CE" w:rsidRPr="00394961">
        <w:rPr>
          <w:rFonts w:ascii="Times New Roman" w:hAnsi="Times New Roman"/>
          <w:sz w:val="26"/>
          <w:szCs w:val="26"/>
        </w:rPr>
        <w:t>ся</w:t>
      </w:r>
      <w:r w:rsidRPr="00394961">
        <w:rPr>
          <w:rFonts w:ascii="Times New Roman" w:hAnsi="Times New Roman"/>
          <w:sz w:val="26"/>
          <w:szCs w:val="26"/>
        </w:rPr>
        <w:t xml:space="preserve"> внести в законодательство, регулирующее предъявление и исполнение исполнительных документов, дополнения</w:t>
      </w:r>
      <w:r w:rsidR="005928CE" w:rsidRPr="00394961">
        <w:rPr>
          <w:rFonts w:ascii="Times New Roman" w:hAnsi="Times New Roman"/>
          <w:sz w:val="26"/>
          <w:szCs w:val="26"/>
        </w:rPr>
        <w:t>,</w:t>
      </w:r>
      <w:r w:rsidRPr="00394961">
        <w:rPr>
          <w:rFonts w:ascii="Times New Roman" w:hAnsi="Times New Roman"/>
          <w:sz w:val="26"/>
          <w:szCs w:val="26"/>
        </w:rPr>
        <w:t xml:space="preserve"> касающиеся права банков отказывать в исполнении исполнительных документов в соответствии с Федеральным законом «О противодействии </w:t>
      </w:r>
      <w:r w:rsidRPr="00394961">
        <w:rPr>
          <w:rFonts w:ascii="Times New Roman" w:hAnsi="Times New Roman"/>
          <w:sz w:val="26"/>
          <w:szCs w:val="26"/>
        </w:rPr>
        <w:lastRenderedPageBreak/>
        <w:t xml:space="preserve">легализация (отмыванию) доходов, полученных преступным путем и финансированию терроризма». </w:t>
      </w:r>
    </w:p>
    <w:p w:rsidR="00BE3DDD" w:rsidRPr="00394961" w:rsidRDefault="00BE3DDD" w:rsidP="003574F5">
      <w:pPr>
        <w:pStyle w:val="ConsPlusNormal"/>
        <w:spacing w:line="276" w:lineRule="auto"/>
        <w:ind w:firstLine="567"/>
        <w:jc w:val="both"/>
        <w:rPr>
          <w:rFonts w:eastAsia="Calibri"/>
          <w:sz w:val="26"/>
          <w:szCs w:val="26"/>
          <w:lang w:eastAsia="en-US"/>
        </w:rPr>
      </w:pPr>
    </w:p>
    <w:p w:rsidR="00BE3DDD" w:rsidRPr="00394961" w:rsidRDefault="00D00A1C" w:rsidP="003574F5">
      <w:pPr>
        <w:spacing w:after="0"/>
        <w:ind w:left="0" w:firstLine="567"/>
        <w:rPr>
          <w:rFonts w:eastAsia="Times New Roman" w:cs="Times New Roman"/>
          <w:b/>
          <w:bCs/>
          <w:color w:val="000000"/>
          <w:sz w:val="26"/>
          <w:szCs w:val="26"/>
          <w:lang w:eastAsia="ru-RU"/>
        </w:rPr>
      </w:pPr>
      <w:r w:rsidRPr="00394961">
        <w:rPr>
          <w:rFonts w:eastAsia="Times New Roman" w:cs="Times New Roman"/>
          <w:color w:val="000000"/>
          <w:sz w:val="26"/>
          <w:szCs w:val="26"/>
          <w:lang w:eastAsia="ru-RU"/>
        </w:rPr>
        <w:t>2.</w:t>
      </w:r>
      <w:r w:rsidR="00BE3DDD" w:rsidRPr="00394961">
        <w:rPr>
          <w:rFonts w:eastAsia="Times New Roman" w:cs="Times New Roman"/>
          <w:color w:val="000000"/>
          <w:sz w:val="26"/>
          <w:szCs w:val="26"/>
          <w:lang w:eastAsia="ru-RU"/>
        </w:rPr>
        <w:t xml:space="preserve"> </w:t>
      </w:r>
      <w:r w:rsidR="00BE3DDD" w:rsidRPr="00394961">
        <w:rPr>
          <w:rFonts w:eastAsia="Times New Roman" w:cs="Times New Roman"/>
          <w:bCs/>
          <w:color w:val="000000"/>
          <w:sz w:val="26"/>
          <w:szCs w:val="26"/>
          <w:lang w:eastAsia="ru-RU"/>
        </w:rPr>
        <w:t>Оптимизация процесса контроля за операциями фигурант</w:t>
      </w:r>
      <w:r w:rsidR="00902324" w:rsidRPr="00394961">
        <w:rPr>
          <w:rFonts w:eastAsia="Times New Roman" w:cs="Times New Roman"/>
          <w:bCs/>
          <w:color w:val="000000"/>
          <w:sz w:val="26"/>
          <w:szCs w:val="26"/>
          <w:lang w:eastAsia="ru-RU"/>
        </w:rPr>
        <w:t>ов "</w:t>
      </w:r>
      <w:proofErr w:type="spellStart"/>
      <w:r w:rsidR="00902324" w:rsidRPr="00394961">
        <w:rPr>
          <w:rFonts w:eastAsia="Times New Roman" w:cs="Times New Roman"/>
          <w:bCs/>
          <w:color w:val="000000"/>
          <w:sz w:val="26"/>
          <w:szCs w:val="26"/>
          <w:lang w:eastAsia="ru-RU"/>
        </w:rPr>
        <w:t>санкционных</w:t>
      </w:r>
      <w:proofErr w:type="spellEnd"/>
      <w:r w:rsidR="00902324" w:rsidRPr="00394961">
        <w:rPr>
          <w:rFonts w:eastAsia="Times New Roman" w:cs="Times New Roman"/>
          <w:bCs/>
          <w:color w:val="000000"/>
          <w:sz w:val="26"/>
          <w:szCs w:val="26"/>
          <w:lang w:eastAsia="ru-RU"/>
        </w:rPr>
        <w:t xml:space="preserve">" списков </w:t>
      </w:r>
      <w:proofErr w:type="gramStart"/>
      <w:r w:rsidR="00902324" w:rsidRPr="00394961">
        <w:rPr>
          <w:rFonts w:eastAsia="Times New Roman" w:cs="Times New Roman"/>
          <w:bCs/>
          <w:color w:val="000000"/>
          <w:sz w:val="26"/>
          <w:szCs w:val="26"/>
          <w:lang w:eastAsia="ru-RU"/>
        </w:rPr>
        <w:t>СБ</w:t>
      </w:r>
      <w:proofErr w:type="gramEnd"/>
      <w:r w:rsidR="00902324" w:rsidRPr="00394961">
        <w:rPr>
          <w:rFonts w:eastAsia="Times New Roman" w:cs="Times New Roman"/>
          <w:bCs/>
          <w:color w:val="000000"/>
          <w:sz w:val="26"/>
          <w:szCs w:val="26"/>
          <w:lang w:eastAsia="ru-RU"/>
        </w:rPr>
        <w:t xml:space="preserve"> ООН.</w:t>
      </w:r>
    </w:p>
    <w:p w:rsidR="00BE3DDD" w:rsidRPr="00394961" w:rsidRDefault="00BE3DDD" w:rsidP="003574F5">
      <w:pPr>
        <w:spacing w:after="0"/>
        <w:ind w:left="0" w:firstLine="567"/>
        <w:rPr>
          <w:rFonts w:eastAsia="Times New Roman" w:cs="Times New Roman"/>
          <w:color w:val="000000"/>
          <w:sz w:val="26"/>
          <w:szCs w:val="26"/>
          <w:lang w:eastAsia="ru-RU"/>
        </w:rPr>
      </w:pPr>
      <w:r w:rsidRPr="00394961">
        <w:rPr>
          <w:rFonts w:eastAsia="Times New Roman" w:cs="Times New Roman"/>
          <w:color w:val="000000"/>
          <w:sz w:val="26"/>
          <w:szCs w:val="26"/>
          <w:lang w:eastAsia="ru-RU"/>
        </w:rPr>
        <w:t>В связи с получением письма Банка России от 23.10.2015 № 014-12-4/9160 "</w:t>
      </w:r>
      <w:r w:rsidRPr="00394961">
        <w:rPr>
          <w:rFonts w:eastAsia="Times New Roman" w:cs="Times New Roman"/>
          <w:bCs/>
          <w:color w:val="000000"/>
          <w:sz w:val="26"/>
          <w:szCs w:val="26"/>
          <w:lang w:eastAsia="ru-RU"/>
        </w:rPr>
        <w:t xml:space="preserve">О </w:t>
      </w:r>
      <w:proofErr w:type="spellStart"/>
      <w:r w:rsidRPr="00394961">
        <w:rPr>
          <w:rFonts w:eastAsia="Times New Roman" w:cs="Times New Roman"/>
          <w:bCs/>
          <w:color w:val="000000"/>
          <w:sz w:val="26"/>
          <w:szCs w:val="26"/>
          <w:lang w:eastAsia="ru-RU"/>
        </w:rPr>
        <w:t>санкционных</w:t>
      </w:r>
      <w:proofErr w:type="spellEnd"/>
      <w:r w:rsidRPr="00394961">
        <w:rPr>
          <w:rFonts w:eastAsia="Times New Roman" w:cs="Times New Roman"/>
          <w:bCs/>
          <w:color w:val="000000"/>
          <w:sz w:val="26"/>
          <w:szCs w:val="26"/>
          <w:lang w:eastAsia="ru-RU"/>
        </w:rPr>
        <w:t xml:space="preserve"> списках Совета безопасности ООН</w:t>
      </w:r>
      <w:r w:rsidRPr="00394961">
        <w:rPr>
          <w:rFonts w:eastAsia="Times New Roman" w:cs="Times New Roman"/>
          <w:color w:val="000000"/>
          <w:sz w:val="26"/>
          <w:szCs w:val="26"/>
          <w:lang w:eastAsia="ru-RU"/>
        </w:rPr>
        <w:t xml:space="preserve">", предписывающего информировать </w:t>
      </w:r>
      <w:proofErr w:type="spellStart"/>
      <w:r w:rsidRPr="00394961">
        <w:rPr>
          <w:rFonts w:eastAsia="Times New Roman" w:cs="Times New Roman"/>
          <w:color w:val="000000"/>
          <w:sz w:val="26"/>
          <w:szCs w:val="26"/>
          <w:lang w:eastAsia="ru-RU"/>
        </w:rPr>
        <w:t>ДФМиВК</w:t>
      </w:r>
      <w:proofErr w:type="spellEnd"/>
      <w:r w:rsidRPr="00394961">
        <w:rPr>
          <w:rFonts w:eastAsia="Times New Roman" w:cs="Times New Roman"/>
          <w:color w:val="000000"/>
          <w:sz w:val="26"/>
          <w:szCs w:val="26"/>
          <w:lang w:eastAsia="ru-RU"/>
        </w:rPr>
        <w:t xml:space="preserve"> о применении ограничительных мер по операциям физических и юридических лиц, включенных в "</w:t>
      </w:r>
      <w:proofErr w:type="spellStart"/>
      <w:r w:rsidRPr="00394961">
        <w:rPr>
          <w:rFonts w:eastAsia="Times New Roman" w:cs="Times New Roman"/>
          <w:color w:val="000000"/>
          <w:sz w:val="26"/>
          <w:szCs w:val="26"/>
          <w:lang w:eastAsia="ru-RU"/>
        </w:rPr>
        <w:t>санкционные</w:t>
      </w:r>
      <w:proofErr w:type="spellEnd"/>
      <w:r w:rsidRPr="00394961">
        <w:rPr>
          <w:rFonts w:eastAsia="Times New Roman" w:cs="Times New Roman"/>
          <w:color w:val="000000"/>
          <w:sz w:val="26"/>
          <w:szCs w:val="26"/>
          <w:lang w:eastAsia="ru-RU"/>
        </w:rPr>
        <w:t xml:space="preserve">" списки </w:t>
      </w:r>
      <w:proofErr w:type="gramStart"/>
      <w:r w:rsidRPr="00394961">
        <w:rPr>
          <w:rFonts w:eastAsia="Times New Roman" w:cs="Times New Roman"/>
          <w:color w:val="000000"/>
          <w:sz w:val="26"/>
          <w:szCs w:val="26"/>
          <w:lang w:eastAsia="ru-RU"/>
        </w:rPr>
        <w:t>СБ</w:t>
      </w:r>
      <w:proofErr w:type="gramEnd"/>
      <w:r w:rsidRPr="00394961">
        <w:rPr>
          <w:rFonts w:eastAsia="Times New Roman" w:cs="Times New Roman"/>
          <w:color w:val="000000"/>
          <w:sz w:val="26"/>
          <w:szCs w:val="26"/>
          <w:lang w:eastAsia="ru-RU"/>
        </w:rPr>
        <w:t xml:space="preserve"> ООН, а</w:t>
      </w:r>
      <w:r w:rsidR="00BA1AE4">
        <w:rPr>
          <w:rFonts w:eastAsia="Times New Roman" w:cs="Times New Roman"/>
          <w:color w:val="000000"/>
          <w:sz w:val="26"/>
          <w:szCs w:val="26"/>
          <w:lang w:eastAsia="ru-RU"/>
        </w:rPr>
        <w:t xml:space="preserve"> также последующим поступлением</w:t>
      </w:r>
      <w:r w:rsidRPr="00394961">
        <w:rPr>
          <w:rFonts w:eastAsia="Times New Roman" w:cs="Times New Roman"/>
          <w:color w:val="000000"/>
          <w:sz w:val="26"/>
          <w:szCs w:val="26"/>
          <w:lang w:eastAsia="ru-RU"/>
        </w:rPr>
        <w:t xml:space="preserve"> в адрес одного из филиалов </w:t>
      </w:r>
      <w:r w:rsidR="00902324" w:rsidRPr="00394961">
        <w:rPr>
          <w:rFonts w:eastAsia="Times New Roman" w:cs="Times New Roman"/>
          <w:color w:val="000000"/>
          <w:sz w:val="26"/>
          <w:szCs w:val="26"/>
          <w:lang w:eastAsia="ru-RU"/>
        </w:rPr>
        <w:t>кредитной организации</w:t>
      </w:r>
      <w:r w:rsidRPr="00394961">
        <w:rPr>
          <w:rFonts w:eastAsia="Times New Roman" w:cs="Times New Roman"/>
          <w:color w:val="000000"/>
          <w:sz w:val="26"/>
          <w:szCs w:val="26"/>
          <w:lang w:eastAsia="ru-RU"/>
        </w:rPr>
        <w:t xml:space="preserve"> письма ГУ Банка России на аналогичную тему, но уже содержащего более расширенные требования (с указанием конкретного срока их исполнения), в том числе - информировать ГУ о случаях применения подобных ограничительных мер на регулярной основе ("не позднее трех рабочих дней с момента их применения"),</w:t>
      </w:r>
      <w:r w:rsidRPr="00394961">
        <w:rPr>
          <w:rFonts w:eastAsia="Times New Roman" w:cs="Times New Roman"/>
          <w:bCs/>
          <w:color w:val="000000"/>
          <w:sz w:val="26"/>
          <w:szCs w:val="26"/>
          <w:lang w:eastAsia="ru-RU"/>
        </w:rPr>
        <w:t xml:space="preserve"> возникает необходимость </w:t>
      </w:r>
      <w:r w:rsidRPr="00394961">
        <w:rPr>
          <w:rFonts w:eastAsia="Times New Roman" w:cs="Times New Roman"/>
          <w:color w:val="000000"/>
          <w:sz w:val="26"/>
          <w:szCs w:val="26"/>
          <w:lang w:eastAsia="ru-RU"/>
        </w:rPr>
        <w:t xml:space="preserve">в получении </w:t>
      </w:r>
      <w:r w:rsidRPr="00394961">
        <w:rPr>
          <w:rFonts w:eastAsia="Times New Roman" w:cs="Times New Roman"/>
          <w:bCs/>
          <w:color w:val="000000"/>
          <w:sz w:val="26"/>
          <w:szCs w:val="26"/>
          <w:lang w:eastAsia="ru-RU"/>
        </w:rPr>
        <w:t>рекомендаций и разъяснений в</w:t>
      </w:r>
      <w:r w:rsidRPr="00394961">
        <w:rPr>
          <w:rFonts w:eastAsia="Times New Roman" w:cs="Times New Roman"/>
          <w:color w:val="000000"/>
          <w:sz w:val="26"/>
          <w:szCs w:val="26"/>
          <w:lang w:eastAsia="ru-RU"/>
        </w:rPr>
        <w:t xml:space="preserve"> отношении </w:t>
      </w:r>
      <w:r w:rsidRPr="00394961">
        <w:rPr>
          <w:rFonts w:eastAsia="Times New Roman" w:cs="Times New Roman"/>
          <w:bCs/>
          <w:color w:val="000000"/>
          <w:sz w:val="26"/>
          <w:szCs w:val="26"/>
          <w:lang w:eastAsia="ru-RU"/>
        </w:rPr>
        <w:t xml:space="preserve">алгоритмов </w:t>
      </w:r>
      <w:r w:rsidRPr="00394961">
        <w:rPr>
          <w:rFonts w:eastAsia="Times New Roman" w:cs="Times New Roman"/>
          <w:color w:val="000000"/>
          <w:sz w:val="26"/>
          <w:szCs w:val="26"/>
          <w:lang w:eastAsia="ru-RU"/>
        </w:rPr>
        <w:t xml:space="preserve">и </w:t>
      </w:r>
      <w:r w:rsidRPr="00394961">
        <w:rPr>
          <w:rFonts w:eastAsia="Times New Roman" w:cs="Times New Roman"/>
          <w:bCs/>
          <w:color w:val="000000"/>
          <w:sz w:val="26"/>
          <w:szCs w:val="26"/>
          <w:lang w:eastAsia="ru-RU"/>
        </w:rPr>
        <w:t xml:space="preserve">способов </w:t>
      </w:r>
      <w:r w:rsidRPr="00394961">
        <w:rPr>
          <w:rFonts w:eastAsia="Times New Roman" w:cs="Times New Roman"/>
          <w:color w:val="000000"/>
          <w:sz w:val="26"/>
          <w:szCs w:val="26"/>
          <w:lang w:eastAsia="ru-RU"/>
        </w:rPr>
        <w:t xml:space="preserve">выявления лиц, подвергнутых санкциям на основании резолюций </w:t>
      </w:r>
      <w:proofErr w:type="gramStart"/>
      <w:r w:rsidRPr="00394961">
        <w:rPr>
          <w:rFonts w:eastAsia="Times New Roman" w:cs="Times New Roman"/>
          <w:color w:val="000000"/>
          <w:sz w:val="26"/>
          <w:szCs w:val="26"/>
          <w:lang w:eastAsia="ru-RU"/>
        </w:rPr>
        <w:t>СБ</w:t>
      </w:r>
      <w:proofErr w:type="gramEnd"/>
      <w:r w:rsidRPr="00394961">
        <w:rPr>
          <w:rFonts w:eastAsia="Times New Roman" w:cs="Times New Roman"/>
          <w:color w:val="000000"/>
          <w:sz w:val="26"/>
          <w:szCs w:val="26"/>
          <w:lang w:eastAsia="ru-RU"/>
        </w:rPr>
        <w:t xml:space="preserve"> ООН, а также </w:t>
      </w:r>
      <w:r w:rsidRPr="00394961">
        <w:rPr>
          <w:rFonts w:eastAsia="Times New Roman" w:cs="Times New Roman"/>
          <w:bCs/>
          <w:color w:val="000000"/>
          <w:sz w:val="26"/>
          <w:szCs w:val="26"/>
          <w:lang w:eastAsia="ru-RU"/>
        </w:rPr>
        <w:t>практики применения ограничительных мер</w:t>
      </w:r>
      <w:r w:rsidRPr="00394961">
        <w:rPr>
          <w:rFonts w:eastAsia="Times New Roman" w:cs="Times New Roman"/>
          <w:color w:val="000000"/>
          <w:sz w:val="26"/>
          <w:szCs w:val="26"/>
          <w:lang w:eastAsia="ru-RU"/>
        </w:rPr>
        <w:t xml:space="preserve"> в отношении операций таких лиц.</w:t>
      </w:r>
    </w:p>
    <w:p w:rsidR="005928CE" w:rsidRPr="00394961" w:rsidRDefault="005928CE" w:rsidP="003574F5">
      <w:pPr>
        <w:spacing w:after="0"/>
        <w:ind w:left="0" w:firstLine="567"/>
        <w:rPr>
          <w:rFonts w:eastAsia="Times New Roman" w:cs="Times New Roman"/>
          <w:color w:val="000000"/>
          <w:sz w:val="26"/>
          <w:szCs w:val="26"/>
          <w:lang w:eastAsia="ru-RU"/>
        </w:rPr>
      </w:pPr>
      <w:r w:rsidRPr="00394961">
        <w:rPr>
          <w:rFonts w:eastAsia="Times New Roman" w:cs="Times New Roman"/>
          <w:color w:val="000000"/>
          <w:sz w:val="26"/>
          <w:szCs w:val="26"/>
          <w:lang w:eastAsia="ru-RU"/>
        </w:rPr>
        <w:t>В</w:t>
      </w:r>
      <w:r w:rsidR="00BE3DDD" w:rsidRPr="00394961">
        <w:rPr>
          <w:rFonts w:eastAsia="Times New Roman" w:cs="Times New Roman"/>
          <w:color w:val="000000"/>
          <w:sz w:val="26"/>
          <w:szCs w:val="26"/>
          <w:lang w:eastAsia="ru-RU"/>
        </w:rPr>
        <w:t xml:space="preserve"> целях оптимизации процесса контроля целесообразно поставить перед </w:t>
      </w:r>
      <w:proofErr w:type="spellStart"/>
      <w:r w:rsidR="00BE3DDD" w:rsidRPr="00394961">
        <w:rPr>
          <w:rFonts w:eastAsia="Times New Roman" w:cs="Times New Roman"/>
          <w:color w:val="000000"/>
          <w:sz w:val="26"/>
          <w:szCs w:val="26"/>
          <w:lang w:eastAsia="ru-RU"/>
        </w:rPr>
        <w:t>Росфинмониторингом</w:t>
      </w:r>
      <w:proofErr w:type="spellEnd"/>
      <w:r w:rsidR="00BE3DDD" w:rsidRPr="00394961">
        <w:rPr>
          <w:rFonts w:eastAsia="Times New Roman" w:cs="Times New Roman"/>
          <w:color w:val="000000"/>
          <w:sz w:val="26"/>
          <w:szCs w:val="26"/>
          <w:lang w:eastAsia="ru-RU"/>
        </w:rPr>
        <w:t xml:space="preserve"> / профильными комитетами Федерального Собрания РФ вопрос о включении фигурантов "</w:t>
      </w:r>
      <w:proofErr w:type="spellStart"/>
      <w:r w:rsidR="00BE3DDD" w:rsidRPr="00394961">
        <w:rPr>
          <w:rFonts w:eastAsia="Times New Roman" w:cs="Times New Roman"/>
          <w:color w:val="000000"/>
          <w:sz w:val="26"/>
          <w:szCs w:val="26"/>
          <w:lang w:eastAsia="ru-RU"/>
        </w:rPr>
        <w:t>санкционных</w:t>
      </w:r>
      <w:proofErr w:type="spellEnd"/>
      <w:r w:rsidR="00BE3DDD" w:rsidRPr="00394961">
        <w:rPr>
          <w:rFonts w:eastAsia="Times New Roman" w:cs="Times New Roman"/>
          <w:color w:val="000000"/>
          <w:sz w:val="26"/>
          <w:szCs w:val="26"/>
          <w:lang w:eastAsia="ru-RU"/>
        </w:rPr>
        <w:t xml:space="preserve">" списков </w:t>
      </w:r>
      <w:proofErr w:type="gramStart"/>
      <w:r w:rsidR="00BE3DDD" w:rsidRPr="00394961">
        <w:rPr>
          <w:rFonts w:eastAsia="Times New Roman" w:cs="Times New Roman"/>
          <w:color w:val="000000"/>
          <w:sz w:val="26"/>
          <w:szCs w:val="26"/>
          <w:lang w:eastAsia="ru-RU"/>
        </w:rPr>
        <w:t>СБ</w:t>
      </w:r>
      <w:proofErr w:type="gramEnd"/>
      <w:r w:rsidR="00BE3DDD" w:rsidRPr="00394961">
        <w:rPr>
          <w:rFonts w:eastAsia="Times New Roman" w:cs="Times New Roman"/>
          <w:color w:val="000000"/>
          <w:sz w:val="26"/>
          <w:szCs w:val="26"/>
          <w:lang w:eastAsia="ru-RU"/>
        </w:rPr>
        <w:t xml:space="preserve"> ООН в "Перечень экстремистов", давно "встроенный" в процессы финансового мониторинга российских банков (это позволило бы избежать дополнительных временных и финансовых затрат на организацию автоматизированного контроля по отдельному "списку ООН", который на данный момент в значительной степени не совпа</w:t>
      </w:r>
      <w:r w:rsidRPr="00394961">
        <w:rPr>
          <w:rFonts w:eastAsia="Times New Roman" w:cs="Times New Roman"/>
          <w:color w:val="000000"/>
          <w:sz w:val="26"/>
          <w:szCs w:val="26"/>
          <w:lang w:eastAsia="ru-RU"/>
        </w:rPr>
        <w:t>дает с "</w:t>
      </w:r>
      <w:proofErr w:type="gramStart"/>
      <w:r w:rsidRPr="00394961">
        <w:rPr>
          <w:rFonts w:eastAsia="Times New Roman" w:cs="Times New Roman"/>
          <w:color w:val="000000"/>
          <w:sz w:val="26"/>
          <w:szCs w:val="26"/>
          <w:lang w:eastAsia="ru-RU"/>
        </w:rPr>
        <w:t xml:space="preserve">Перечнем экстремистов"). </w:t>
      </w:r>
      <w:proofErr w:type="gramEnd"/>
    </w:p>
    <w:p w:rsidR="00BE3DDD" w:rsidRPr="00394961" w:rsidRDefault="00BE3DDD" w:rsidP="003574F5">
      <w:pPr>
        <w:spacing w:after="0"/>
        <w:ind w:left="0" w:firstLine="567"/>
        <w:rPr>
          <w:rFonts w:eastAsia="Times New Roman" w:cs="Times New Roman"/>
          <w:color w:val="000000"/>
          <w:sz w:val="26"/>
          <w:szCs w:val="26"/>
          <w:lang w:eastAsia="ru-RU"/>
        </w:rPr>
      </w:pPr>
    </w:p>
    <w:p w:rsidR="00BE3DDD" w:rsidRPr="00394961" w:rsidRDefault="00902324" w:rsidP="003574F5">
      <w:pPr>
        <w:spacing w:after="0"/>
        <w:ind w:left="0" w:firstLine="567"/>
        <w:rPr>
          <w:rFonts w:eastAsia="Times New Roman" w:cs="Times New Roman"/>
          <w:bCs/>
          <w:color w:val="000000"/>
          <w:sz w:val="26"/>
          <w:szCs w:val="26"/>
          <w:lang w:eastAsia="ru-RU"/>
        </w:rPr>
      </w:pPr>
      <w:r w:rsidRPr="00394961">
        <w:rPr>
          <w:rFonts w:eastAsia="Times New Roman" w:cs="Times New Roman"/>
          <w:color w:val="000000"/>
          <w:sz w:val="26"/>
          <w:szCs w:val="26"/>
          <w:lang w:eastAsia="ru-RU"/>
        </w:rPr>
        <w:t>3</w:t>
      </w:r>
      <w:r w:rsidR="00BA1AE4">
        <w:rPr>
          <w:rFonts w:eastAsia="Times New Roman" w:cs="Times New Roman"/>
          <w:color w:val="000000"/>
          <w:sz w:val="26"/>
          <w:szCs w:val="26"/>
          <w:lang w:eastAsia="ru-RU"/>
        </w:rPr>
        <w:t xml:space="preserve">. </w:t>
      </w:r>
      <w:r w:rsidR="00BE3DDD" w:rsidRPr="00394961">
        <w:rPr>
          <w:rFonts w:eastAsia="Times New Roman" w:cs="Times New Roman"/>
          <w:bCs/>
          <w:color w:val="000000"/>
          <w:sz w:val="26"/>
          <w:szCs w:val="26"/>
          <w:lang w:eastAsia="ru-RU"/>
        </w:rPr>
        <w:t>Упрощение формата сообщений, направляемых в Уполномоченный орган об операциях, подлежащих обязательному контролю, и подозрительных операциях</w:t>
      </w:r>
      <w:r w:rsidRPr="00394961">
        <w:rPr>
          <w:rFonts w:eastAsia="Times New Roman" w:cs="Times New Roman"/>
          <w:bCs/>
          <w:color w:val="000000"/>
          <w:sz w:val="26"/>
          <w:szCs w:val="26"/>
          <w:lang w:eastAsia="ru-RU"/>
        </w:rPr>
        <w:t>.</w:t>
      </w:r>
    </w:p>
    <w:p w:rsidR="00BE3DDD" w:rsidRPr="00394961" w:rsidRDefault="00BE3DDD" w:rsidP="003574F5">
      <w:pPr>
        <w:spacing w:after="0"/>
        <w:ind w:left="0" w:firstLine="567"/>
        <w:rPr>
          <w:rFonts w:eastAsia="Times New Roman" w:cs="Times New Roman"/>
          <w:color w:val="000000"/>
          <w:sz w:val="26"/>
          <w:szCs w:val="26"/>
          <w:lang w:eastAsia="ru-RU"/>
        </w:rPr>
      </w:pPr>
      <w:r w:rsidRPr="00394961">
        <w:rPr>
          <w:rFonts w:eastAsia="Times New Roman" w:cs="Times New Roman"/>
          <w:color w:val="000000"/>
          <w:sz w:val="26"/>
          <w:szCs w:val="26"/>
          <w:lang w:eastAsia="ru-RU"/>
        </w:rPr>
        <w:t xml:space="preserve">Кредитные организации считают актуальным существенное сокращение количества полей одного сообщения, передаваемого кредитными организациями в </w:t>
      </w:r>
      <w:proofErr w:type="spellStart"/>
      <w:r w:rsidRPr="00394961">
        <w:rPr>
          <w:rFonts w:eastAsia="Times New Roman" w:cs="Times New Roman"/>
          <w:color w:val="000000"/>
          <w:sz w:val="26"/>
          <w:szCs w:val="26"/>
          <w:lang w:eastAsia="ru-RU"/>
        </w:rPr>
        <w:t>Росфинмониторинг</w:t>
      </w:r>
      <w:proofErr w:type="spellEnd"/>
      <w:r w:rsidRPr="00394961">
        <w:rPr>
          <w:rFonts w:eastAsia="Times New Roman" w:cs="Times New Roman"/>
          <w:color w:val="000000"/>
          <w:sz w:val="26"/>
          <w:szCs w:val="26"/>
          <w:lang w:eastAsia="ru-RU"/>
        </w:rPr>
        <w:t xml:space="preserve"> по 321-П. Как представляется, наибольший потенциал для успешной реализации данной задачи кроется в разделах (блоках) сообщения, связанных с реквизитами сторон операции. Например, в настоящее время в полях сообщения уже имеются идентификаторы (ИНН, ОГРН), которые, будучи указанными в сообщении, являются достаточными для абсолютно точной идентификации </w:t>
      </w:r>
      <w:proofErr w:type="spellStart"/>
      <w:r w:rsidRPr="00394961">
        <w:rPr>
          <w:rFonts w:eastAsia="Times New Roman" w:cs="Times New Roman"/>
          <w:color w:val="000000"/>
          <w:sz w:val="26"/>
          <w:szCs w:val="26"/>
          <w:lang w:eastAsia="ru-RU"/>
        </w:rPr>
        <w:t>Росфинмониторингом</w:t>
      </w:r>
      <w:proofErr w:type="spellEnd"/>
      <w:r w:rsidRPr="00394961">
        <w:rPr>
          <w:rFonts w:eastAsia="Times New Roman" w:cs="Times New Roman"/>
          <w:color w:val="000000"/>
          <w:sz w:val="26"/>
          <w:szCs w:val="26"/>
          <w:lang w:eastAsia="ru-RU"/>
        </w:rPr>
        <w:t xml:space="preserve"> каждой из сторон операции. </w:t>
      </w:r>
    </w:p>
    <w:p w:rsidR="005928CE" w:rsidRPr="00394961" w:rsidRDefault="00BE3DDD" w:rsidP="003574F5">
      <w:pPr>
        <w:spacing w:after="0"/>
        <w:ind w:left="0" w:firstLine="567"/>
        <w:rPr>
          <w:rFonts w:eastAsia="Times New Roman" w:cs="Times New Roman"/>
          <w:color w:val="000000"/>
          <w:sz w:val="26"/>
          <w:szCs w:val="26"/>
          <w:lang w:eastAsia="ru-RU"/>
        </w:rPr>
      </w:pPr>
      <w:r w:rsidRPr="00394961">
        <w:rPr>
          <w:rFonts w:eastAsia="Times New Roman" w:cs="Times New Roman"/>
          <w:color w:val="000000"/>
          <w:sz w:val="26"/>
          <w:szCs w:val="26"/>
          <w:lang w:eastAsia="ru-RU"/>
        </w:rPr>
        <w:t xml:space="preserve">По мнению банков, упрощение формата передаваемых сообщений приведет к существенному сокращению </w:t>
      </w:r>
      <w:proofErr w:type="gramStart"/>
      <w:r w:rsidRPr="00394961">
        <w:rPr>
          <w:rFonts w:eastAsia="Times New Roman" w:cs="Times New Roman"/>
          <w:color w:val="000000"/>
          <w:sz w:val="26"/>
          <w:szCs w:val="26"/>
          <w:lang w:eastAsia="ru-RU"/>
        </w:rPr>
        <w:t>количества</w:t>
      </w:r>
      <w:proofErr w:type="gramEnd"/>
      <w:r w:rsidRPr="00394961">
        <w:rPr>
          <w:rFonts w:eastAsia="Times New Roman" w:cs="Times New Roman"/>
          <w:color w:val="000000"/>
          <w:sz w:val="26"/>
          <w:szCs w:val="26"/>
          <w:lang w:eastAsia="ru-RU"/>
        </w:rPr>
        <w:t xml:space="preserve"> как нарушений технического характера, так и нарушений по невнимательности из-за проявлений т.н. «человеческого фактора», обусловленных избыточно сложным и насыщенным разнородными сведениями форматом сообщения. </w:t>
      </w:r>
    </w:p>
    <w:p w:rsidR="00BE3DDD" w:rsidRPr="00394961" w:rsidRDefault="00BE3DDD" w:rsidP="003574F5">
      <w:pPr>
        <w:spacing w:after="0"/>
        <w:ind w:left="0" w:firstLine="567"/>
        <w:rPr>
          <w:rFonts w:eastAsia="Times New Roman" w:cs="Times New Roman"/>
          <w:color w:val="000000"/>
          <w:sz w:val="26"/>
          <w:szCs w:val="26"/>
          <w:lang w:eastAsia="ru-RU"/>
        </w:rPr>
      </w:pPr>
    </w:p>
    <w:p w:rsidR="00BE3DDD" w:rsidRPr="00394961" w:rsidRDefault="00902324" w:rsidP="003574F5">
      <w:pPr>
        <w:spacing w:after="0"/>
        <w:ind w:left="0" w:firstLine="567"/>
        <w:rPr>
          <w:rFonts w:eastAsia="Times New Roman" w:cs="Times New Roman"/>
          <w:color w:val="000000"/>
          <w:sz w:val="26"/>
          <w:szCs w:val="26"/>
          <w:lang w:eastAsia="ru-RU"/>
        </w:rPr>
      </w:pPr>
      <w:r w:rsidRPr="00394961">
        <w:rPr>
          <w:rFonts w:eastAsia="Times New Roman" w:cs="Times New Roman"/>
          <w:color w:val="000000"/>
          <w:sz w:val="26"/>
          <w:szCs w:val="26"/>
          <w:lang w:eastAsia="ru-RU"/>
        </w:rPr>
        <w:t>4</w:t>
      </w:r>
      <w:r w:rsidR="00BE3DDD" w:rsidRPr="00394961">
        <w:rPr>
          <w:rFonts w:eastAsia="Times New Roman" w:cs="Times New Roman"/>
          <w:color w:val="000000"/>
          <w:sz w:val="26"/>
          <w:szCs w:val="26"/>
          <w:lang w:eastAsia="ru-RU"/>
        </w:rPr>
        <w:t xml:space="preserve">. </w:t>
      </w:r>
      <w:r w:rsidR="00BE3DDD" w:rsidRPr="00394961">
        <w:rPr>
          <w:rFonts w:eastAsia="Times New Roman" w:cs="Times New Roman"/>
          <w:bCs/>
          <w:color w:val="000000"/>
          <w:sz w:val="26"/>
          <w:szCs w:val="26"/>
          <w:lang w:eastAsia="ru-RU"/>
        </w:rPr>
        <w:t>Модернизация порядка направления в Уполномоченный орган сообще</w:t>
      </w:r>
      <w:r w:rsidR="005928CE" w:rsidRPr="00394961">
        <w:rPr>
          <w:rFonts w:eastAsia="Times New Roman" w:cs="Times New Roman"/>
          <w:bCs/>
          <w:color w:val="000000"/>
          <w:sz w:val="26"/>
          <w:szCs w:val="26"/>
          <w:lang w:eastAsia="ru-RU"/>
        </w:rPr>
        <w:t xml:space="preserve">ний о подозрительных операциях. </w:t>
      </w:r>
      <w:r w:rsidR="00BE3DDD" w:rsidRPr="00394961">
        <w:rPr>
          <w:rFonts w:eastAsia="Times New Roman" w:cs="Times New Roman"/>
          <w:color w:val="000000"/>
          <w:sz w:val="26"/>
          <w:szCs w:val="26"/>
          <w:lang w:eastAsia="ru-RU"/>
        </w:rPr>
        <w:t xml:space="preserve">На практике наибольший массив сообщений о подозрительных операциях формируется кредитной организацией в случае ретроспективного анализа деятельности проблемного клиента. Если такой клиент совершал аналогичные однотипные операции на протяжении длительного периода времени, то все они, будучи квалифицированными в качестве </w:t>
      </w:r>
      <w:proofErr w:type="gramStart"/>
      <w:r w:rsidR="00BE3DDD" w:rsidRPr="00394961">
        <w:rPr>
          <w:rFonts w:eastAsia="Times New Roman" w:cs="Times New Roman"/>
          <w:color w:val="000000"/>
          <w:sz w:val="26"/>
          <w:szCs w:val="26"/>
          <w:lang w:eastAsia="ru-RU"/>
        </w:rPr>
        <w:t>подозрительных</w:t>
      </w:r>
      <w:proofErr w:type="gramEnd"/>
      <w:r w:rsidR="00BE3DDD" w:rsidRPr="00394961">
        <w:rPr>
          <w:rFonts w:eastAsia="Times New Roman" w:cs="Times New Roman"/>
          <w:color w:val="000000"/>
          <w:sz w:val="26"/>
          <w:szCs w:val="26"/>
          <w:lang w:eastAsia="ru-RU"/>
        </w:rPr>
        <w:t xml:space="preserve">, подлежат передаче в </w:t>
      </w:r>
      <w:proofErr w:type="spellStart"/>
      <w:r w:rsidR="00BE3DDD" w:rsidRPr="00394961">
        <w:rPr>
          <w:rFonts w:eastAsia="Times New Roman" w:cs="Times New Roman"/>
          <w:color w:val="000000"/>
          <w:sz w:val="26"/>
          <w:szCs w:val="26"/>
          <w:lang w:eastAsia="ru-RU"/>
        </w:rPr>
        <w:t>Росфинмониторинг</w:t>
      </w:r>
      <w:proofErr w:type="spellEnd"/>
      <w:r w:rsidR="00BE3DDD" w:rsidRPr="00394961">
        <w:rPr>
          <w:rFonts w:eastAsia="Times New Roman" w:cs="Times New Roman"/>
          <w:color w:val="000000"/>
          <w:sz w:val="26"/>
          <w:szCs w:val="26"/>
          <w:lang w:eastAsia="ru-RU"/>
        </w:rPr>
        <w:t xml:space="preserve">. </w:t>
      </w:r>
    </w:p>
    <w:p w:rsidR="003871CD" w:rsidRPr="00394961" w:rsidRDefault="005928CE" w:rsidP="003574F5">
      <w:pPr>
        <w:spacing w:after="0"/>
        <w:ind w:left="0" w:firstLine="567"/>
        <w:rPr>
          <w:rFonts w:eastAsia="Times New Roman" w:cs="Times New Roman"/>
          <w:color w:val="000000"/>
          <w:sz w:val="26"/>
          <w:szCs w:val="26"/>
          <w:lang w:eastAsia="ru-RU"/>
        </w:rPr>
      </w:pPr>
      <w:r w:rsidRPr="00394961">
        <w:rPr>
          <w:rFonts w:eastAsia="Times New Roman" w:cs="Times New Roman"/>
          <w:color w:val="000000"/>
          <w:sz w:val="26"/>
          <w:szCs w:val="26"/>
          <w:lang w:eastAsia="ru-RU"/>
        </w:rPr>
        <w:t>Предложения</w:t>
      </w:r>
      <w:r w:rsidR="00BE3DDD" w:rsidRPr="00394961">
        <w:rPr>
          <w:rFonts w:eastAsia="Times New Roman" w:cs="Times New Roman"/>
          <w:color w:val="000000"/>
          <w:sz w:val="26"/>
          <w:szCs w:val="26"/>
          <w:lang w:eastAsia="ru-RU"/>
        </w:rPr>
        <w:t xml:space="preserve">: </w:t>
      </w:r>
    </w:p>
    <w:p w:rsidR="00BE3DDD" w:rsidRPr="00394961" w:rsidRDefault="005928CE" w:rsidP="003574F5">
      <w:pPr>
        <w:spacing w:after="0"/>
        <w:ind w:left="0" w:firstLine="567"/>
        <w:rPr>
          <w:rFonts w:eastAsia="Times New Roman" w:cs="Times New Roman"/>
          <w:color w:val="000000"/>
          <w:sz w:val="26"/>
          <w:szCs w:val="26"/>
          <w:lang w:eastAsia="ru-RU"/>
        </w:rPr>
      </w:pPr>
      <w:r w:rsidRPr="00394961">
        <w:rPr>
          <w:rFonts w:eastAsia="Times New Roman" w:cs="Times New Roman"/>
          <w:color w:val="000000"/>
          <w:sz w:val="26"/>
          <w:szCs w:val="26"/>
          <w:lang w:eastAsia="ru-RU"/>
        </w:rPr>
        <w:t>4.1.</w:t>
      </w:r>
      <w:r w:rsidR="003871CD" w:rsidRPr="00394961">
        <w:rPr>
          <w:rFonts w:eastAsia="Times New Roman" w:cs="Times New Roman"/>
          <w:color w:val="000000"/>
          <w:sz w:val="26"/>
          <w:szCs w:val="26"/>
          <w:lang w:eastAsia="ru-RU"/>
        </w:rPr>
        <w:t xml:space="preserve"> </w:t>
      </w:r>
      <w:r w:rsidRPr="00394961">
        <w:rPr>
          <w:rFonts w:eastAsia="Times New Roman" w:cs="Times New Roman"/>
          <w:color w:val="000000"/>
          <w:sz w:val="26"/>
          <w:szCs w:val="26"/>
          <w:lang w:eastAsia="ru-RU"/>
        </w:rPr>
        <w:t>П</w:t>
      </w:r>
      <w:r w:rsidR="00BE3DDD" w:rsidRPr="00394961">
        <w:rPr>
          <w:rFonts w:eastAsia="Times New Roman" w:cs="Times New Roman"/>
          <w:color w:val="000000"/>
          <w:sz w:val="26"/>
          <w:szCs w:val="26"/>
          <w:lang w:eastAsia="ru-RU"/>
        </w:rPr>
        <w:t xml:space="preserve">редоставить кредитным организациям право формирования одного комплексного сообщения по однотипным операциям, проведенным одним клиентом. В этих целях в формате сообщения необходимо предусмотреть такие поля, как «Системность операций», «Общая сумма операций», «Количество осуществленных операций», «Период осуществления операций». </w:t>
      </w:r>
    </w:p>
    <w:p w:rsidR="00BE3DDD" w:rsidRPr="00394961" w:rsidRDefault="005928CE" w:rsidP="003574F5">
      <w:pPr>
        <w:spacing w:after="0"/>
        <w:ind w:left="0" w:firstLine="567"/>
        <w:rPr>
          <w:rFonts w:eastAsia="Times New Roman" w:cs="Times New Roman"/>
          <w:color w:val="1F497D"/>
          <w:sz w:val="26"/>
          <w:szCs w:val="26"/>
          <w:lang w:eastAsia="ru-RU"/>
        </w:rPr>
      </w:pPr>
      <w:r w:rsidRPr="00394961">
        <w:rPr>
          <w:rFonts w:eastAsia="Times New Roman" w:cs="Times New Roman"/>
          <w:color w:val="000000"/>
          <w:sz w:val="26"/>
          <w:szCs w:val="26"/>
          <w:lang w:eastAsia="ru-RU"/>
        </w:rPr>
        <w:t>4.2.</w:t>
      </w:r>
      <w:r w:rsidR="003871CD" w:rsidRPr="00394961">
        <w:rPr>
          <w:rFonts w:eastAsia="Times New Roman" w:cs="Times New Roman"/>
          <w:color w:val="000000"/>
          <w:sz w:val="26"/>
          <w:szCs w:val="26"/>
          <w:lang w:eastAsia="ru-RU"/>
        </w:rPr>
        <w:t xml:space="preserve"> </w:t>
      </w:r>
      <w:r w:rsidRPr="00394961">
        <w:rPr>
          <w:rFonts w:eastAsia="Times New Roman" w:cs="Times New Roman"/>
          <w:color w:val="000000"/>
          <w:sz w:val="26"/>
          <w:szCs w:val="26"/>
          <w:lang w:eastAsia="ru-RU"/>
        </w:rPr>
        <w:t>П</w:t>
      </w:r>
      <w:r w:rsidR="00BE3DDD" w:rsidRPr="00394961">
        <w:rPr>
          <w:rFonts w:eastAsia="Times New Roman" w:cs="Times New Roman"/>
          <w:color w:val="000000"/>
          <w:sz w:val="26"/>
          <w:szCs w:val="26"/>
          <w:lang w:eastAsia="ru-RU"/>
        </w:rPr>
        <w:t xml:space="preserve">редусмотреть право кредитных организаций направлять в </w:t>
      </w:r>
      <w:proofErr w:type="spellStart"/>
      <w:r w:rsidR="00BE3DDD" w:rsidRPr="00394961">
        <w:rPr>
          <w:rFonts w:eastAsia="Times New Roman" w:cs="Times New Roman"/>
          <w:color w:val="000000"/>
          <w:sz w:val="26"/>
          <w:szCs w:val="26"/>
          <w:lang w:eastAsia="ru-RU"/>
        </w:rPr>
        <w:t>Росфинмониторинг</w:t>
      </w:r>
      <w:proofErr w:type="spellEnd"/>
      <w:r w:rsidR="00BE3DDD" w:rsidRPr="00394961">
        <w:rPr>
          <w:rFonts w:eastAsia="Times New Roman" w:cs="Times New Roman"/>
          <w:color w:val="000000"/>
          <w:sz w:val="26"/>
          <w:szCs w:val="26"/>
          <w:lang w:eastAsia="ru-RU"/>
        </w:rPr>
        <w:t xml:space="preserve"> сообщения о подозрительной деятельности клиента (например, по аналогии с действующим порядком направления информации о клиенте и его операциях в ответ на адресные запросы </w:t>
      </w:r>
      <w:proofErr w:type="spellStart"/>
      <w:r w:rsidR="00BE3DDD" w:rsidRPr="00394961">
        <w:rPr>
          <w:rFonts w:eastAsia="Times New Roman" w:cs="Times New Roman"/>
          <w:color w:val="000000"/>
          <w:sz w:val="26"/>
          <w:szCs w:val="26"/>
          <w:lang w:eastAsia="ru-RU"/>
        </w:rPr>
        <w:t>Росфинмониторинга</w:t>
      </w:r>
      <w:proofErr w:type="spellEnd"/>
      <w:r w:rsidR="00BE3DDD" w:rsidRPr="00394961">
        <w:rPr>
          <w:rFonts w:eastAsia="Times New Roman" w:cs="Times New Roman"/>
          <w:color w:val="000000"/>
          <w:sz w:val="26"/>
          <w:szCs w:val="26"/>
          <w:lang w:eastAsia="ru-RU"/>
        </w:rPr>
        <w:t xml:space="preserve"> по 407-П). При этом целесообразно учесть, что сообщения о подозрительной деятельности клиента являются альтернативой сообщениям обо всех подозрительных операциях, осуществленных клиентом за период его обслуживания в кредитной организации. Фактом надлежащего исполнения кредитной организацией своей обязанности о направлении сообщений в </w:t>
      </w:r>
      <w:proofErr w:type="spellStart"/>
      <w:r w:rsidR="00BE3DDD" w:rsidRPr="00394961">
        <w:rPr>
          <w:rFonts w:eastAsia="Times New Roman" w:cs="Times New Roman"/>
          <w:color w:val="000000"/>
          <w:sz w:val="26"/>
          <w:szCs w:val="26"/>
          <w:lang w:eastAsia="ru-RU"/>
        </w:rPr>
        <w:t>Росфинмониторинг</w:t>
      </w:r>
      <w:proofErr w:type="spellEnd"/>
      <w:r w:rsidR="00BE3DDD" w:rsidRPr="00394961">
        <w:rPr>
          <w:rFonts w:eastAsia="Times New Roman" w:cs="Times New Roman"/>
          <w:color w:val="000000"/>
          <w:sz w:val="26"/>
          <w:szCs w:val="26"/>
          <w:lang w:eastAsia="ru-RU"/>
        </w:rPr>
        <w:t xml:space="preserve"> предлагаем считать любое из вышеуказанных мероприятий – либо сообщение о подозрительной деятельности (новелла)</w:t>
      </w:r>
      <w:r w:rsidR="00DB7C1C" w:rsidRPr="00394961">
        <w:rPr>
          <w:rFonts w:eastAsia="Times New Roman" w:cs="Times New Roman"/>
          <w:color w:val="000000"/>
          <w:sz w:val="26"/>
          <w:szCs w:val="26"/>
          <w:lang w:eastAsia="ru-RU"/>
        </w:rPr>
        <w:t>,</w:t>
      </w:r>
      <w:r w:rsidR="00BE3DDD" w:rsidRPr="00394961">
        <w:rPr>
          <w:rFonts w:eastAsia="Times New Roman" w:cs="Times New Roman"/>
          <w:color w:val="000000"/>
          <w:sz w:val="26"/>
          <w:szCs w:val="26"/>
          <w:lang w:eastAsia="ru-RU"/>
        </w:rPr>
        <w:t xml:space="preserve"> </w:t>
      </w:r>
      <w:r w:rsidR="00BE3DDD" w:rsidRPr="00394961">
        <w:rPr>
          <w:rFonts w:eastAsia="Times New Roman" w:cs="Times New Roman"/>
          <w:bCs/>
          <w:color w:val="000000"/>
          <w:sz w:val="26"/>
          <w:szCs w:val="26"/>
          <w:lang w:eastAsia="ru-RU"/>
        </w:rPr>
        <w:t>либо</w:t>
      </w:r>
      <w:r w:rsidR="00BE3DDD" w:rsidRPr="00394961">
        <w:rPr>
          <w:rFonts w:eastAsia="Times New Roman" w:cs="Times New Roman"/>
          <w:b/>
          <w:bCs/>
          <w:color w:val="000000"/>
          <w:sz w:val="26"/>
          <w:szCs w:val="26"/>
          <w:lang w:eastAsia="ru-RU"/>
        </w:rPr>
        <w:t xml:space="preserve"> </w:t>
      </w:r>
      <w:r w:rsidR="00BE3DDD" w:rsidRPr="00394961">
        <w:rPr>
          <w:rFonts w:eastAsia="Times New Roman" w:cs="Times New Roman"/>
          <w:color w:val="000000"/>
          <w:sz w:val="26"/>
          <w:szCs w:val="26"/>
          <w:lang w:eastAsia="ru-RU"/>
        </w:rPr>
        <w:t>сообщения обо всех подозрительных операциях (как есть сейчас).</w:t>
      </w:r>
    </w:p>
    <w:p w:rsidR="00BE3DDD" w:rsidRPr="00394961" w:rsidRDefault="00BE3DDD" w:rsidP="003574F5">
      <w:pPr>
        <w:spacing w:after="0"/>
        <w:ind w:left="0" w:firstLine="567"/>
        <w:rPr>
          <w:rFonts w:eastAsia="Times New Roman" w:cs="Times New Roman"/>
          <w:color w:val="1F497D"/>
          <w:sz w:val="26"/>
          <w:szCs w:val="26"/>
          <w:lang w:eastAsia="ru-RU"/>
        </w:rPr>
      </w:pPr>
    </w:p>
    <w:p w:rsidR="00BE3DDD" w:rsidRPr="00394961" w:rsidRDefault="00902324" w:rsidP="003574F5">
      <w:pPr>
        <w:pStyle w:val="a7"/>
        <w:spacing w:before="0" w:beforeAutospacing="0" w:after="0" w:afterAutospacing="0" w:line="276" w:lineRule="auto"/>
        <w:ind w:firstLine="567"/>
        <w:jc w:val="both"/>
        <w:rPr>
          <w:spacing w:val="-2"/>
          <w:sz w:val="26"/>
          <w:szCs w:val="26"/>
        </w:rPr>
      </w:pPr>
      <w:r w:rsidRPr="00394961">
        <w:rPr>
          <w:sz w:val="26"/>
          <w:szCs w:val="26"/>
        </w:rPr>
        <w:t>5</w:t>
      </w:r>
      <w:r w:rsidR="00BE3DDD" w:rsidRPr="00394961">
        <w:rPr>
          <w:sz w:val="26"/>
          <w:szCs w:val="26"/>
        </w:rPr>
        <w:t xml:space="preserve">. </w:t>
      </w:r>
      <w:proofErr w:type="gramStart"/>
      <w:r w:rsidRPr="00394961">
        <w:rPr>
          <w:spacing w:val="-2"/>
          <w:sz w:val="26"/>
          <w:szCs w:val="26"/>
        </w:rPr>
        <w:t>Кредитные организации предлагают р</w:t>
      </w:r>
      <w:r w:rsidR="00BE3DDD" w:rsidRPr="00394961">
        <w:rPr>
          <w:spacing w:val="-2"/>
          <w:sz w:val="26"/>
          <w:szCs w:val="26"/>
        </w:rPr>
        <w:t>ассмотреть вопрос об официальной регламентации с</w:t>
      </w:r>
      <w:r w:rsidR="003666B0" w:rsidRPr="00394961">
        <w:rPr>
          <w:spacing w:val="-2"/>
          <w:sz w:val="26"/>
          <w:szCs w:val="26"/>
        </w:rPr>
        <w:t>роков подготов</w:t>
      </w:r>
      <w:r w:rsidR="00BE3DDD" w:rsidRPr="00394961">
        <w:rPr>
          <w:spacing w:val="-2"/>
          <w:sz w:val="26"/>
          <w:szCs w:val="26"/>
        </w:rPr>
        <w:t>ки/предоставления кредитными организациями ответов на запросы надзорных органов о предоставлении информации (документов) по результатам проведенных в отношении клиенто</w:t>
      </w:r>
      <w:r w:rsidR="005928CE" w:rsidRPr="00394961">
        <w:rPr>
          <w:spacing w:val="-2"/>
          <w:sz w:val="26"/>
          <w:szCs w:val="26"/>
        </w:rPr>
        <w:t xml:space="preserve">в мероприятий в сфере ПОД/ФТ, </w:t>
      </w:r>
      <w:r w:rsidR="00BE3DDD" w:rsidRPr="00394961">
        <w:rPr>
          <w:spacing w:val="-2"/>
          <w:sz w:val="26"/>
          <w:szCs w:val="26"/>
        </w:rPr>
        <w:t>с учетом объема информации, запрашиваемой надзорным органом (в т.ч. с учетом количества клиентов, в отношении которых необходим</w:t>
      </w:r>
      <w:r w:rsidR="002309CF" w:rsidRPr="00394961">
        <w:rPr>
          <w:spacing w:val="-2"/>
          <w:sz w:val="26"/>
          <w:szCs w:val="26"/>
        </w:rPr>
        <w:t>о предоставить информацию в рам</w:t>
      </w:r>
      <w:r w:rsidR="00BE3DDD" w:rsidRPr="00394961">
        <w:rPr>
          <w:spacing w:val="-2"/>
          <w:sz w:val="26"/>
          <w:szCs w:val="26"/>
        </w:rPr>
        <w:t>ках ответа на запрос).</w:t>
      </w:r>
      <w:proofErr w:type="gramEnd"/>
    </w:p>
    <w:p w:rsidR="00C22230" w:rsidRDefault="00C22230" w:rsidP="00C22230">
      <w:pPr>
        <w:spacing w:after="0"/>
        <w:ind w:left="0" w:firstLine="567"/>
        <w:rPr>
          <w:rFonts w:eastAsia="Times New Roman" w:cs="Times New Roman"/>
          <w:sz w:val="26"/>
          <w:szCs w:val="26"/>
        </w:rPr>
      </w:pPr>
      <w:r>
        <w:rPr>
          <w:rFonts w:eastAsia="Times New Roman" w:cs="Times New Roman"/>
          <w:b/>
          <w:spacing w:val="-1"/>
          <w:sz w:val="26"/>
          <w:szCs w:val="26"/>
        </w:rPr>
        <w:t>ОТВЕТ БАНКА РОССИИ</w:t>
      </w:r>
      <w:r w:rsidRPr="003551E1">
        <w:rPr>
          <w:rFonts w:eastAsia="Times New Roman" w:cs="Times New Roman"/>
          <w:b/>
          <w:spacing w:val="-1"/>
          <w:sz w:val="26"/>
          <w:szCs w:val="26"/>
        </w:rPr>
        <w:t>:</w:t>
      </w:r>
    </w:p>
    <w:p w:rsidR="00C22230" w:rsidRPr="00C22230" w:rsidRDefault="00C22230" w:rsidP="00C22230">
      <w:pPr>
        <w:spacing w:after="0"/>
        <w:ind w:left="0" w:firstLine="567"/>
        <w:rPr>
          <w:rFonts w:eastAsia="Times New Roman" w:cs="Times New Roman"/>
          <w:color w:val="000000"/>
          <w:sz w:val="26"/>
          <w:szCs w:val="26"/>
          <w:lang w:eastAsia="ru-RU"/>
        </w:rPr>
      </w:pPr>
      <w:r w:rsidRPr="00C22230">
        <w:rPr>
          <w:rFonts w:eastAsia="Times New Roman" w:cs="Times New Roman"/>
          <w:color w:val="000000"/>
          <w:sz w:val="26"/>
          <w:szCs w:val="26"/>
          <w:lang w:eastAsia="ru-RU"/>
        </w:rPr>
        <w:t>Указанные процедуры регламентированы Положением Бан</w:t>
      </w:r>
      <w:r w:rsidR="002C7967">
        <w:rPr>
          <w:rFonts w:eastAsia="Times New Roman" w:cs="Times New Roman"/>
          <w:color w:val="000000"/>
          <w:sz w:val="26"/>
          <w:szCs w:val="26"/>
          <w:lang w:eastAsia="ru-RU"/>
        </w:rPr>
        <w:t>ка России от 02.09.2013 № 407-П</w:t>
      </w:r>
      <w:r w:rsidRPr="00C22230">
        <w:rPr>
          <w:rFonts w:eastAsia="Times New Roman" w:cs="Times New Roman"/>
          <w:color w:val="000000"/>
          <w:sz w:val="26"/>
          <w:szCs w:val="26"/>
          <w:lang w:eastAsia="ru-RU"/>
        </w:rPr>
        <w:t xml:space="preserve"> «О представлении кредитными организациями по запросам Федеральной службы по финансовому мониторингу информации об операциях клиентов, о </w:t>
      </w:r>
      <w:proofErr w:type="spellStart"/>
      <w:r w:rsidRPr="00C22230">
        <w:rPr>
          <w:rFonts w:eastAsia="Times New Roman" w:cs="Times New Roman"/>
          <w:color w:val="000000"/>
          <w:sz w:val="26"/>
          <w:szCs w:val="26"/>
          <w:lang w:eastAsia="ru-RU"/>
        </w:rPr>
        <w:t>бенефициарных</w:t>
      </w:r>
      <w:proofErr w:type="spellEnd"/>
      <w:r w:rsidRPr="00C22230">
        <w:rPr>
          <w:rFonts w:eastAsia="Times New Roman" w:cs="Times New Roman"/>
          <w:color w:val="000000"/>
          <w:sz w:val="26"/>
          <w:szCs w:val="26"/>
          <w:lang w:eastAsia="ru-RU"/>
        </w:rPr>
        <w:t xml:space="preserve"> владельцах клиентов и информации о движении средств по счетам (вкладам) клиентов в электронном виде».</w:t>
      </w:r>
    </w:p>
    <w:p w:rsidR="00C22230" w:rsidRPr="00394961" w:rsidRDefault="00C22230" w:rsidP="003574F5">
      <w:pPr>
        <w:pStyle w:val="a3"/>
        <w:shd w:val="clear" w:color="auto" w:fill="FFFFFF"/>
        <w:spacing w:after="0"/>
        <w:ind w:left="0" w:firstLine="567"/>
        <w:rPr>
          <w:rFonts w:eastAsia="Times New Roman" w:cs="Times New Roman"/>
          <w:spacing w:val="-2"/>
          <w:sz w:val="26"/>
          <w:szCs w:val="26"/>
        </w:rPr>
      </w:pPr>
    </w:p>
    <w:p w:rsidR="00BE3DDD" w:rsidRPr="00394961" w:rsidRDefault="002309CF" w:rsidP="003574F5">
      <w:pPr>
        <w:pStyle w:val="a3"/>
        <w:shd w:val="clear" w:color="auto" w:fill="FFFFFF"/>
        <w:spacing w:after="0"/>
        <w:ind w:left="0" w:firstLine="567"/>
        <w:rPr>
          <w:rFonts w:eastAsia="Times New Roman" w:cs="Times New Roman"/>
          <w:spacing w:val="-2"/>
          <w:sz w:val="26"/>
          <w:szCs w:val="26"/>
        </w:rPr>
      </w:pPr>
      <w:r w:rsidRPr="00394961">
        <w:rPr>
          <w:rFonts w:eastAsia="Times New Roman" w:cs="Times New Roman"/>
          <w:spacing w:val="-2"/>
          <w:sz w:val="26"/>
          <w:szCs w:val="26"/>
        </w:rPr>
        <w:t>6</w:t>
      </w:r>
      <w:r w:rsidR="00BE3DDD" w:rsidRPr="00394961">
        <w:rPr>
          <w:rFonts w:eastAsia="Times New Roman" w:cs="Times New Roman"/>
          <w:spacing w:val="-2"/>
          <w:sz w:val="26"/>
          <w:szCs w:val="26"/>
        </w:rPr>
        <w:t xml:space="preserve">. </w:t>
      </w:r>
      <w:proofErr w:type="gramStart"/>
      <w:r w:rsidR="00BE3DDD" w:rsidRPr="00394961">
        <w:rPr>
          <w:rFonts w:eastAsia="Times New Roman" w:cs="Times New Roman"/>
          <w:spacing w:val="-2"/>
          <w:sz w:val="26"/>
          <w:szCs w:val="26"/>
        </w:rPr>
        <w:t xml:space="preserve">В целях оптимизации выявления операций, подлежащих обязательному контролю в соответствии с Положением №321-П от 28.08.2008г. «О порядке </w:t>
      </w:r>
      <w:r w:rsidR="00BE3DDD" w:rsidRPr="00394961">
        <w:rPr>
          <w:rFonts w:eastAsia="Times New Roman" w:cs="Times New Roman"/>
          <w:spacing w:val="-2"/>
          <w:sz w:val="26"/>
          <w:szCs w:val="26"/>
        </w:rPr>
        <w:lastRenderedPageBreak/>
        <w:t>предоставления кредитными организациями в уполномоченный орган сведений, предусмотренных федеральным законом «о противодействии легализации (отмыванию доходов, полученных преступным путем, и финансиро</w:t>
      </w:r>
      <w:r w:rsidR="00902324" w:rsidRPr="00394961">
        <w:rPr>
          <w:rFonts w:eastAsia="Times New Roman" w:cs="Times New Roman"/>
          <w:spacing w:val="-2"/>
          <w:sz w:val="26"/>
          <w:szCs w:val="26"/>
        </w:rPr>
        <w:t>ванию терроризма) по кодам 5001</w:t>
      </w:r>
      <w:r w:rsidR="00BE3DDD" w:rsidRPr="00394961">
        <w:rPr>
          <w:rFonts w:eastAsia="Times New Roman" w:cs="Times New Roman"/>
          <w:spacing w:val="-2"/>
          <w:sz w:val="26"/>
          <w:szCs w:val="26"/>
        </w:rPr>
        <w:t xml:space="preserve">-8001 </w:t>
      </w:r>
      <w:r w:rsidR="00902324" w:rsidRPr="00394961">
        <w:rPr>
          <w:rFonts w:eastAsia="Times New Roman" w:cs="Times New Roman"/>
          <w:spacing w:val="-2"/>
          <w:sz w:val="26"/>
          <w:szCs w:val="26"/>
        </w:rPr>
        <w:t xml:space="preserve">банки предлагают </w:t>
      </w:r>
      <w:r w:rsidR="00BE3DDD" w:rsidRPr="00394961">
        <w:rPr>
          <w:rFonts w:eastAsia="Times New Roman" w:cs="Times New Roman"/>
          <w:spacing w:val="-2"/>
          <w:sz w:val="26"/>
          <w:szCs w:val="26"/>
        </w:rPr>
        <w:t xml:space="preserve">определить перечень обязательных реквизитов операций, необходимых для выявления и направления сведений по ним в </w:t>
      </w:r>
      <w:proofErr w:type="spellStart"/>
      <w:r w:rsidR="00BE3DDD" w:rsidRPr="00394961">
        <w:rPr>
          <w:rFonts w:eastAsia="Times New Roman" w:cs="Times New Roman"/>
          <w:spacing w:val="-2"/>
          <w:sz w:val="26"/>
          <w:szCs w:val="26"/>
        </w:rPr>
        <w:t>Росфинмониторинг</w:t>
      </w:r>
      <w:proofErr w:type="spellEnd"/>
      <w:r w:rsidR="00BE3DDD" w:rsidRPr="00394961">
        <w:rPr>
          <w:rFonts w:eastAsia="Times New Roman" w:cs="Times New Roman"/>
          <w:spacing w:val="-2"/>
          <w:sz w:val="26"/>
          <w:szCs w:val="26"/>
        </w:rPr>
        <w:t>, и</w:t>
      </w:r>
      <w:proofErr w:type="gramEnd"/>
      <w:r w:rsidR="00BE3DDD" w:rsidRPr="00394961">
        <w:rPr>
          <w:rFonts w:eastAsia="Times New Roman" w:cs="Times New Roman"/>
          <w:spacing w:val="-2"/>
          <w:sz w:val="26"/>
          <w:szCs w:val="26"/>
        </w:rPr>
        <w:t xml:space="preserve"> возложить обязанность на лиц, осуществляющих указанные операции, указывать в платежных документах (в поле «назначении платежа») такие реквизиты. Например, для кода 5007 (</w:t>
      </w:r>
      <w:proofErr w:type="spellStart"/>
      <w:r w:rsidR="00BE3DDD" w:rsidRPr="00394961">
        <w:rPr>
          <w:rFonts w:eastAsia="Times New Roman" w:cs="Times New Roman"/>
          <w:spacing w:val="-2"/>
          <w:sz w:val="26"/>
          <w:szCs w:val="26"/>
        </w:rPr>
        <w:t>займ</w:t>
      </w:r>
      <w:proofErr w:type="spellEnd"/>
      <w:r w:rsidR="00BE3DDD" w:rsidRPr="00394961">
        <w:rPr>
          <w:rFonts w:eastAsia="Times New Roman" w:cs="Times New Roman"/>
          <w:spacing w:val="-2"/>
          <w:sz w:val="26"/>
          <w:szCs w:val="26"/>
        </w:rPr>
        <w:t>):</w:t>
      </w:r>
    </w:p>
    <w:p w:rsidR="00BE3DDD" w:rsidRPr="00394961" w:rsidRDefault="00BE3DDD" w:rsidP="003574F5">
      <w:pPr>
        <w:pStyle w:val="a3"/>
        <w:shd w:val="clear" w:color="auto" w:fill="FFFFFF"/>
        <w:spacing w:after="0"/>
        <w:ind w:left="0" w:firstLine="567"/>
        <w:rPr>
          <w:rFonts w:eastAsia="Times New Roman" w:cs="Times New Roman"/>
          <w:spacing w:val="-2"/>
          <w:sz w:val="26"/>
          <w:szCs w:val="26"/>
        </w:rPr>
      </w:pPr>
      <w:r w:rsidRPr="00394961">
        <w:rPr>
          <w:rFonts w:eastAsia="Times New Roman" w:cs="Times New Roman"/>
          <w:spacing w:val="-2"/>
          <w:sz w:val="26"/>
          <w:szCs w:val="26"/>
          <w:lang w:val="en-US"/>
        </w:rPr>
        <w:t>a</w:t>
      </w:r>
      <w:r w:rsidRPr="00394961">
        <w:rPr>
          <w:rFonts w:eastAsia="Times New Roman" w:cs="Times New Roman"/>
          <w:spacing w:val="-2"/>
          <w:sz w:val="26"/>
          <w:szCs w:val="26"/>
        </w:rPr>
        <w:t>)</w:t>
      </w:r>
      <w:r w:rsidR="00902324" w:rsidRPr="00394961">
        <w:rPr>
          <w:rFonts w:eastAsia="Times New Roman" w:cs="Times New Roman"/>
          <w:spacing w:val="-2"/>
          <w:sz w:val="26"/>
          <w:szCs w:val="26"/>
        </w:rPr>
        <w:t xml:space="preserve"> </w:t>
      </w:r>
      <w:proofErr w:type="gramStart"/>
      <w:r w:rsidR="00902324" w:rsidRPr="00394961">
        <w:rPr>
          <w:rFonts w:eastAsia="Times New Roman" w:cs="Times New Roman"/>
          <w:spacing w:val="-2"/>
          <w:sz w:val="26"/>
          <w:szCs w:val="26"/>
        </w:rPr>
        <w:t>операция</w:t>
      </w:r>
      <w:proofErr w:type="gramEnd"/>
      <w:r w:rsidR="00902324" w:rsidRPr="00394961">
        <w:rPr>
          <w:rFonts w:eastAsia="Times New Roman" w:cs="Times New Roman"/>
          <w:spacing w:val="-2"/>
          <w:sz w:val="26"/>
          <w:szCs w:val="26"/>
        </w:rPr>
        <w:t xml:space="preserve"> </w:t>
      </w:r>
      <w:r w:rsidRPr="00394961">
        <w:rPr>
          <w:rFonts w:eastAsia="Times New Roman" w:cs="Times New Roman"/>
          <w:spacing w:val="-2"/>
          <w:sz w:val="26"/>
          <w:szCs w:val="26"/>
        </w:rPr>
        <w:t>является выдачей/возвратом кредита/займа</w:t>
      </w:r>
    </w:p>
    <w:p w:rsidR="00BE3DDD" w:rsidRPr="00394961" w:rsidRDefault="00BE3DDD" w:rsidP="003574F5">
      <w:pPr>
        <w:pStyle w:val="a3"/>
        <w:shd w:val="clear" w:color="auto" w:fill="FFFFFF"/>
        <w:spacing w:after="0"/>
        <w:ind w:left="0" w:firstLine="567"/>
        <w:rPr>
          <w:rFonts w:eastAsia="Times New Roman" w:cs="Times New Roman"/>
          <w:spacing w:val="-2"/>
          <w:sz w:val="26"/>
          <w:szCs w:val="26"/>
        </w:rPr>
      </w:pPr>
      <w:r w:rsidRPr="00394961">
        <w:rPr>
          <w:rFonts w:eastAsia="Times New Roman" w:cs="Times New Roman"/>
          <w:spacing w:val="-2"/>
          <w:sz w:val="26"/>
          <w:szCs w:val="26"/>
          <w:lang w:val="en-US"/>
        </w:rPr>
        <w:t>b</w:t>
      </w:r>
      <w:r w:rsidRPr="00394961">
        <w:rPr>
          <w:rFonts w:eastAsia="Times New Roman" w:cs="Times New Roman"/>
          <w:spacing w:val="-2"/>
          <w:sz w:val="26"/>
          <w:szCs w:val="26"/>
        </w:rPr>
        <w:t>)</w:t>
      </w:r>
      <w:r w:rsidR="00902324" w:rsidRPr="00394961">
        <w:rPr>
          <w:rFonts w:eastAsia="Times New Roman" w:cs="Times New Roman"/>
          <w:spacing w:val="-2"/>
          <w:sz w:val="26"/>
          <w:szCs w:val="26"/>
        </w:rPr>
        <w:t xml:space="preserve"> </w:t>
      </w:r>
      <w:r w:rsidRPr="00394961">
        <w:rPr>
          <w:rFonts w:eastAsia="Times New Roman" w:cs="Times New Roman"/>
          <w:spacing w:val="-2"/>
          <w:sz w:val="26"/>
          <w:szCs w:val="26"/>
        </w:rPr>
        <w:t>кредит/</w:t>
      </w:r>
      <w:proofErr w:type="spellStart"/>
      <w:r w:rsidRPr="00394961">
        <w:rPr>
          <w:rFonts w:eastAsia="Times New Roman" w:cs="Times New Roman"/>
          <w:spacing w:val="-2"/>
          <w:sz w:val="26"/>
          <w:szCs w:val="26"/>
        </w:rPr>
        <w:t>займ</w:t>
      </w:r>
      <w:proofErr w:type="spellEnd"/>
      <w:r w:rsidRPr="00394961">
        <w:rPr>
          <w:rFonts w:eastAsia="Times New Roman" w:cs="Times New Roman"/>
          <w:spacing w:val="-2"/>
          <w:sz w:val="26"/>
          <w:szCs w:val="26"/>
        </w:rPr>
        <w:t xml:space="preserve"> является процентным/беспроцентным</w:t>
      </w:r>
    </w:p>
    <w:p w:rsidR="00BE3DDD" w:rsidRPr="00394961" w:rsidRDefault="00BE3DDD" w:rsidP="003574F5">
      <w:pPr>
        <w:pStyle w:val="a3"/>
        <w:shd w:val="clear" w:color="auto" w:fill="FFFFFF"/>
        <w:spacing w:after="0"/>
        <w:ind w:left="0" w:firstLine="567"/>
        <w:rPr>
          <w:rFonts w:eastAsia="Times New Roman" w:cs="Times New Roman"/>
          <w:spacing w:val="-2"/>
          <w:sz w:val="26"/>
          <w:szCs w:val="26"/>
        </w:rPr>
      </w:pPr>
      <w:r w:rsidRPr="00394961">
        <w:rPr>
          <w:rFonts w:eastAsia="Times New Roman" w:cs="Times New Roman"/>
          <w:spacing w:val="-2"/>
          <w:sz w:val="26"/>
          <w:szCs w:val="26"/>
          <w:lang w:val="en-US"/>
        </w:rPr>
        <w:t>c</w:t>
      </w:r>
      <w:r w:rsidRPr="00394961">
        <w:rPr>
          <w:rFonts w:eastAsia="Times New Roman" w:cs="Times New Roman"/>
          <w:spacing w:val="-2"/>
          <w:sz w:val="26"/>
          <w:szCs w:val="26"/>
        </w:rPr>
        <w:t>)</w:t>
      </w:r>
      <w:r w:rsidR="00902324" w:rsidRPr="00394961">
        <w:rPr>
          <w:rFonts w:eastAsia="Times New Roman" w:cs="Times New Roman"/>
          <w:spacing w:val="-2"/>
          <w:sz w:val="26"/>
          <w:szCs w:val="26"/>
        </w:rPr>
        <w:t xml:space="preserve"> </w:t>
      </w:r>
      <w:proofErr w:type="gramStart"/>
      <w:r w:rsidRPr="00394961">
        <w:rPr>
          <w:rFonts w:eastAsia="Times New Roman" w:cs="Times New Roman"/>
          <w:spacing w:val="-2"/>
          <w:sz w:val="26"/>
          <w:szCs w:val="26"/>
        </w:rPr>
        <w:t>прочие</w:t>
      </w:r>
      <w:proofErr w:type="gramEnd"/>
      <w:r w:rsidRPr="00394961">
        <w:rPr>
          <w:rFonts w:eastAsia="Times New Roman" w:cs="Times New Roman"/>
          <w:spacing w:val="-2"/>
          <w:sz w:val="26"/>
          <w:szCs w:val="26"/>
        </w:rPr>
        <w:t>, указанные в Положении № 321-П.</w:t>
      </w:r>
    </w:p>
    <w:p w:rsidR="00BE3DDD" w:rsidRDefault="00BE3DDD" w:rsidP="00BE10D4">
      <w:pPr>
        <w:spacing w:after="0"/>
        <w:ind w:left="0" w:firstLine="0"/>
        <w:rPr>
          <w:rFonts w:cs="Times New Roman"/>
          <w:sz w:val="26"/>
          <w:szCs w:val="26"/>
        </w:rPr>
      </w:pPr>
    </w:p>
    <w:p w:rsidR="00BE10D4" w:rsidRDefault="00BE10D4" w:rsidP="00BE10D4">
      <w:pPr>
        <w:spacing w:after="0"/>
        <w:ind w:left="0" w:firstLine="567"/>
        <w:rPr>
          <w:rFonts w:eastAsia="Times New Roman" w:cs="Times New Roman"/>
          <w:sz w:val="26"/>
          <w:szCs w:val="26"/>
        </w:rPr>
      </w:pPr>
      <w:r>
        <w:rPr>
          <w:rFonts w:eastAsia="Times New Roman" w:cs="Times New Roman"/>
          <w:b/>
          <w:spacing w:val="-1"/>
          <w:sz w:val="26"/>
          <w:szCs w:val="26"/>
        </w:rPr>
        <w:t xml:space="preserve">ОТВЕТ РОСФИНМОНИТОРИНГА </w:t>
      </w:r>
      <w:r w:rsidRPr="00BE10D4">
        <w:rPr>
          <w:rFonts w:eastAsia="Times New Roman" w:cs="Times New Roman"/>
          <w:spacing w:val="-1"/>
          <w:sz w:val="26"/>
          <w:szCs w:val="26"/>
        </w:rPr>
        <w:t>по блоку «Предложения»:</w:t>
      </w:r>
    </w:p>
    <w:p w:rsidR="00BE10D4" w:rsidRPr="00637387" w:rsidRDefault="00BE10D4" w:rsidP="00BE10D4">
      <w:pPr>
        <w:pStyle w:val="a3"/>
        <w:shd w:val="clear" w:color="auto" w:fill="FFFFFF"/>
        <w:spacing w:after="0"/>
        <w:ind w:left="0" w:firstLine="567"/>
        <w:rPr>
          <w:rFonts w:eastAsia="Times New Roman" w:cs="Times New Roman"/>
          <w:spacing w:val="-2"/>
          <w:sz w:val="26"/>
          <w:szCs w:val="26"/>
        </w:rPr>
      </w:pPr>
      <w:r w:rsidRPr="00637387">
        <w:rPr>
          <w:rFonts w:eastAsia="Times New Roman" w:cs="Times New Roman"/>
          <w:spacing w:val="-2"/>
          <w:sz w:val="26"/>
          <w:szCs w:val="26"/>
        </w:rPr>
        <w:t xml:space="preserve">Сообщаем, что представленные предложения будут учтены </w:t>
      </w:r>
      <w:proofErr w:type="spellStart"/>
      <w:r w:rsidRPr="00637387">
        <w:rPr>
          <w:rFonts w:eastAsia="Times New Roman" w:cs="Times New Roman"/>
          <w:spacing w:val="-2"/>
          <w:sz w:val="26"/>
          <w:szCs w:val="26"/>
        </w:rPr>
        <w:t>Росфинмониторингом</w:t>
      </w:r>
      <w:proofErr w:type="spellEnd"/>
      <w:r w:rsidRPr="00637387">
        <w:rPr>
          <w:rFonts w:eastAsia="Times New Roman" w:cs="Times New Roman"/>
          <w:spacing w:val="-2"/>
          <w:sz w:val="26"/>
          <w:szCs w:val="26"/>
        </w:rPr>
        <w:t xml:space="preserve"> в дальнейшей работе.</w:t>
      </w:r>
    </w:p>
    <w:sectPr w:rsidR="00BE10D4" w:rsidRPr="00637387" w:rsidSect="004F6E7A">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967" w:rsidRDefault="002C7967" w:rsidP="00E00547">
      <w:pPr>
        <w:spacing w:after="0" w:line="240" w:lineRule="auto"/>
      </w:pPr>
      <w:r>
        <w:separator/>
      </w:r>
    </w:p>
  </w:endnote>
  <w:endnote w:type="continuationSeparator" w:id="0">
    <w:p w:rsidR="002C7967" w:rsidRDefault="002C7967" w:rsidP="00E00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6705"/>
      <w:docPartObj>
        <w:docPartGallery w:val="Page Numbers (Bottom of Page)"/>
        <w:docPartUnique/>
      </w:docPartObj>
    </w:sdtPr>
    <w:sdtContent>
      <w:p w:rsidR="002C7967" w:rsidRDefault="002C7967">
        <w:pPr>
          <w:pStyle w:val="aa"/>
          <w:jc w:val="center"/>
        </w:pPr>
        <w:fldSimple w:instr=" PAGE   \* MERGEFORMAT ">
          <w:r w:rsidR="00CF2050">
            <w:rPr>
              <w:noProof/>
            </w:rPr>
            <w:t>2</w:t>
          </w:r>
        </w:fldSimple>
      </w:p>
    </w:sdtContent>
  </w:sdt>
  <w:p w:rsidR="002C7967" w:rsidRDefault="002C796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967" w:rsidRDefault="002C7967" w:rsidP="00E00547">
      <w:pPr>
        <w:spacing w:after="0" w:line="240" w:lineRule="auto"/>
      </w:pPr>
      <w:r>
        <w:separator/>
      </w:r>
    </w:p>
  </w:footnote>
  <w:footnote w:type="continuationSeparator" w:id="0">
    <w:p w:rsidR="002C7967" w:rsidRDefault="002C7967" w:rsidP="00E00547">
      <w:pPr>
        <w:spacing w:after="0" w:line="240" w:lineRule="auto"/>
      </w:pPr>
      <w:r>
        <w:continuationSeparator/>
      </w:r>
    </w:p>
  </w:footnote>
  <w:footnote w:id="1">
    <w:p w:rsidR="00CF2050" w:rsidRDefault="00CF2050" w:rsidP="00CF2050">
      <w:pPr>
        <w:spacing w:after="0"/>
        <w:ind w:left="0" w:firstLine="0"/>
      </w:pPr>
      <w:r>
        <w:rPr>
          <w:rStyle w:val="af0"/>
        </w:rPr>
        <w:footnoteRef/>
      </w:r>
      <w:r>
        <w:t xml:space="preserve"> </w:t>
      </w:r>
      <w:r w:rsidRPr="00C30272">
        <w:rPr>
          <w:rFonts w:eastAsia="Times New Roman"/>
        </w:rPr>
        <w:t xml:space="preserve">Положение Банка России от 15.10.2015 № 499-П «Об идентификации кредитными организациями клиентов, представителей клиента, </w:t>
      </w:r>
      <w:proofErr w:type="spellStart"/>
      <w:r w:rsidRPr="00C30272">
        <w:rPr>
          <w:rFonts w:eastAsia="Times New Roman"/>
        </w:rPr>
        <w:t>выгодоприобретателей</w:t>
      </w:r>
      <w:proofErr w:type="spellEnd"/>
      <w:r w:rsidRPr="00C30272">
        <w:rPr>
          <w:rFonts w:eastAsia="Times New Roman"/>
        </w:rPr>
        <w:t xml:space="preserve"> и </w:t>
      </w:r>
      <w:proofErr w:type="spellStart"/>
      <w:r w:rsidRPr="00C30272">
        <w:rPr>
          <w:rFonts w:eastAsia="Times New Roman"/>
        </w:rPr>
        <w:t>бенефициарных</w:t>
      </w:r>
      <w:proofErr w:type="spellEnd"/>
      <w:r w:rsidRPr="00C30272">
        <w:rPr>
          <w:rFonts w:eastAsia="Times New Roman"/>
        </w:rPr>
        <w:t xml:space="preserve"> владельцев в целях</w:t>
      </w:r>
      <w:r>
        <w:rPr>
          <w:rFonts w:eastAsia="Times New Roman"/>
        </w:rPr>
        <w:t xml:space="preserve"> </w:t>
      </w:r>
      <w:r w:rsidRPr="00C30272">
        <w:rPr>
          <w:rFonts w:eastAsia="Times New Roman"/>
        </w:rPr>
        <w:t>противодействия легализации (отмыванию) доходов, полученных преступным путем, и финансированию терроризма».</w:t>
      </w:r>
    </w:p>
  </w:footnote>
  <w:footnote w:id="2">
    <w:p w:rsidR="002C7967" w:rsidRDefault="002C7967" w:rsidP="003C083D">
      <w:pPr>
        <w:pStyle w:val="ae"/>
        <w:ind w:left="0" w:firstLine="0"/>
      </w:pPr>
      <w:r>
        <w:rPr>
          <w:rStyle w:val="af0"/>
        </w:rPr>
        <w:footnoteRef/>
      </w:r>
      <w:r>
        <w:t xml:space="preserve"> </w:t>
      </w:r>
      <w:r>
        <w:rPr>
          <w:rFonts w:eastAsia="Times New Roman"/>
          <w:spacing w:val="-1"/>
        </w:rPr>
        <w:t xml:space="preserve">Положение Банка России от 19.08.2004 № 262-П «Об идентификации кредитными организациями клиентов и </w:t>
      </w:r>
      <w:proofErr w:type="spellStart"/>
      <w:r>
        <w:rPr>
          <w:rFonts w:eastAsia="Times New Roman"/>
          <w:spacing w:val="-1"/>
        </w:rPr>
        <w:t>выгодоприобретателей</w:t>
      </w:r>
      <w:proofErr w:type="spellEnd"/>
      <w:r>
        <w:rPr>
          <w:rFonts w:eastAsia="Times New Roman"/>
          <w:spacing w:val="-1"/>
        </w:rPr>
        <w:t xml:space="preserve"> в целях противодействия легализации (отмыванию) доходов, полученных </w:t>
      </w:r>
      <w:r>
        <w:rPr>
          <w:rFonts w:eastAsia="Times New Roman"/>
        </w:rPr>
        <w:t>преступным путем, и финансированию терроризма».</w:t>
      </w:r>
    </w:p>
  </w:footnote>
  <w:footnote w:id="3">
    <w:p w:rsidR="002C7967" w:rsidRDefault="002C7967" w:rsidP="002C7967">
      <w:pPr>
        <w:pStyle w:val="ae"/>
        <w:ind w:left="0" w:firstLine="0"/>
      </w:pPr>
      <w:r>
        <w:rPr>
          <w:rStyle w:val="af0"/>
        </w:rPr>
        <w:footnoteRef/>
      </w:r>
      <w:r>
        <w:t xml:space="preserve"> </w:t>
      </w:r>
      <w:r>
        <w:rPr>
          <w:rFonts w:eastAsia="Times New Roman"/>
        </w:rPr>
        <w:t>Федеральный закон от 07.08.2001 № 115-ФЗ «О противодействии легализации (отмыванию) доходов, полученных преступным путем, и финансированию терроризма».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43EE"/>
    <w:multiLevelType w:val="singleLevel"/>
    <w:tmpl w:val="104C728E"/>
    <w:lvl w:ilvl="0">
      <w:start w:val="3"/>
      <w:numFmt w:val="decimal"/>
      <w:lvlText w:val="%1."/>
      <w:legacy w:legacy="1" w:legacySpace="0" w:legacyIndent="750"/>
      <w:lvlJc w:val="left"/>
      <w:rPr>
        <w:rFonts w:ascii="Times New Roman" w:hAnsi="Times New Roman" w:cs="Times New Roman" w:hint="default"/>
      </w:rPr>
    </w:lvl>
  </w:abstractNum>
  <w:abstractNum w:abstractNumId="1">
    <w:nsid w:val="187867A5"/>
    <w:multiLevelType w:val="hybridMultilevel"/>
    <w:tmpl w:val="EB1070FE"/>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0B00F6B"/>
    <w:multiLevelType w:val="hybridMultilevel"/>
    <w:tmpl w:val="2D4C3136"/>
    <w:lvl w:ilvl="0" w:tplc="FE96775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FBA61AD"/>
    <w:multiLevelType w:val="hybridMultilevel"/>
    <w:tmpl w:val="12606912"/>
    <w:lvl w:ilvl="0" w:tplc="4710C8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E3DDD"/>
    <w:rsid w:val="00056172"/>
    <w:rsid w:val="000E6F10"/>
    <w:rsid w:val="00131DE7"/>
    <w:rsid w:val="001B2ADF"/>
    <w:rsid w:val="001F546C"/>
    <w:rsid w:val="00207CB4"/>
    <w:rsid w:val="002309CF"/>
    <w:rsid w:val="00290B58"/>
    <w:rsid w:val="00291D14"/>
    <w:rsid w:val="002B6043"/>
    <w:rsid w:val="002C119C"/>
    <w:rsid w:val="002C7967"/>
    <w:rsid w:val="002E1139"/>
    <w:rsid w:val="00304639"/>
    <w:rsid w:val="003574F5"/>
    <w:rsid w:val="003666B0"/>
    <w:rsid w:val="00386A24"/>
    <w:rsid w:val="003871CD"/>
    <w:rsid w:val="00394961"/>
    <w:rsid w:val="003B0028"/>
    <w:rsid w:val="003B328A"/>
    <w:rsid w:val="003C083D"/>
    <w:rsid w:val="003D3A07"/>
    <w:rsid w:val="004011A1"/>
    <w:rsid w:val="004218C1"/>
    <w:rsid w:val="004273E6"/>
    <w:rsid w:val="004467AD"/>
    <w:rsid w:val="00457D6A"/>
    <w:rsid w:val="00460F7B"/>
    <w:rsid w:val="004A0BAE"/>
    <w:rsid w:val="004B73B1"/>
    <w:rsid w:val="004F6E7A"/>
    <w:rsid w:val="005925DC"/>
    <w:rsid w:val="005928CE"/>
    <w:rsid w:val="005930D8"/>
    <w:rsid w:val="005A5326"/>
    <w:rsid w:val="005E10C2"/>
    <w:rsid w:val="005E3711"/>
    <w:rsid w:val="00637387"/>
    <w:rsid w:val="0066789E"/>
    <w:rsid w:val="00670435"/>
    <w:rsid w:val="00680B71"/>
    <w:rsid w:val="006D3C7D"/>
    <w:rsid w:val="007555A4"/>
    <w:rsid w:val="00800DA3"/>
    <w:rsid w:val="00815D7C"/>
    <w:rsid w:val="00861B08"/>
    <w:rsid w:val="00871062"/>
    <w:rsid w:val="0088161E"/>
    <w:rsid w:val="008E4F1E"/>
    <w:rsid w:val="00902324"/>
    <w:rsid w:val="00910BBE"/>
    <w:rsid w:val="0091189B"/>
    <w:rsid w:val="00917BA7"/>
    <w:rsid w:val="00930235"/>
    <w:rsid w:val="0095146A"/>
    <w:rsid w:val="00960097"/>
    <w:rsid w:val="0096300B"/>
    <w:rsid w:val="0098064E"/>
    <w:rsid w:val="009834E1"/>
    <w:rsid w:val="009A0C34"/>
    <w:rsid w:val="009B7B70"/>
    <w:rsid w:val="00AB1A98"/>
    <w:rsid w:val="00AB31DA"/>
    <w:rsid w:val="00AC400C"/>
    <w:rsid w:val="00AC412C"/>
    <w:rsid w:val="00B51F94"/>
    <w:rsid w:val="00BA1AE4"/>
    <w:rsid w:val="00BE10D4"/>
    <w:rsid w:val="00BE3DDD"/>
    <w:rsid w:val="00BF7720"/>
    <w:rsid w:val="00C102D9"/>
    <w:rsid w:val="00C22230"/>
    <w:rsid w:val="00C30272"/>
    <w:rsid w:val="00C4272C"/>
    <w:rsid w:val="00C53106"/>
    <w:rsid w:val="00C85135"/>
    <w:rsid w:val="00C86AAA"/>
    <w:rsid w:val="00CA6F0A"/>
    <w:rsid w:val="00CF2050"/>
    <w:rsid w:val="00D00A1C"/>
    <w:rsid w:val="00D31ABB"/>
    <w:rsid w:val="00D815AC"/>
    <w:rsid w:val="00D91187"/>
    <w:rsid w:val="00DA68E4"/>
    <w:rsid w:val="00DB7C1C"/>
    <w:rsid w:val="00E00547"/>
    <w:rsid w:val="00E14483"/>
    <w:rsid w:val="00E43405"/>
    <w:rsid w:val="00E5283D"/>
    <w:rsid w:val="00E66695"/>
    <w:rsid w:val="00E80694"/>
    <w:rsid w:val="00E83B7C"/>
    <w:rsid w:val="00EE76E7"/>
    <w:rsid w:val="00EE780B"/>
    <w:rsid w:val="00F15002"/>
    <w:rsid w:val="00FA1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DDD"/>
    <w:pPr>
      <w:ind w:left="720"/>
      <w:contextualSpacing/>
    </w:pPr>
  </w:style>
  <w:style w:type="paragraph" w:customStyle="1" w:styleId="ConsPlusNormal">
    <w:name w:val="ConsPlusNormal"/>
    <w:rsid w:val="00BE3DDD"/>
    <w:pPr>
      <w:widowControl w:val="0"/>
      <w:autoSpaceDE w:val="0"/>
      <w:autoSpaceDN w:val="0"/>
      <w:spacing w:after="0" w:line="240" w:lineRule="auto"/>
      <w:ind w:left="0" w:firstLine="0"/>
      <w:jc w:val="left"/>
    </w:pPr>
    <w:rPr>
      <w:rFonts w:eastAsia="Times New Roman" w:cs="Times New Roman"/>
      <w:szCs w:val="20"/>
      <w:lang w:eastAsia="ru-RU"/>
    </w:rPr>
  </w:style>
  <w:style w:type="character" w:styleId="a4">
    <w:name w:val="Hyperlink"/>
    <w:rsid w:val="00BE3DDD"/>
    <w:rPr>
      <w:color w:val="0000FF"/>
      <w:u w:val="single"/>
    </w:rPr>
  </w:style>
  <w:style w:type="character" w:styleId="a5">
    <w:name w:val="Strong"/>
    <w:uiPriority w:val="22"/>
    <w:qFormat/>
    <w:rsid w:val="00BE3DDD"/>
    <w:rPr>
      <w:b/>
      <w:bCs/>
    </w:rPr>
  </w:style>
  <w:style w:type="paragraph" w:styleId="a6">
    <w:name w:val="No Spacing"/>
    <w:uiPriority w:val="1"/>
    <w:qFormat/>
    <w:rsid w:val="00BE3DDD"/>
    <w:pPr>
      <w:spacing w:after="0" w:line="240" w:lineRule="auto"/>
      <w:ind w:left="0" w:firstLine="0"/>
      <w:jc w:val="left"/>
    </w:pPr>
    <w:rPr>
      <w:rFonts w:ascii="Calibri" w:eastAsia="Calibri" w:hAnsi="Calibri" w:cs="Times New Roman"/>
    </w:rPr>
  </w:style>
  <w:style w:type="paragraph" w:styleId="a7">
    <w:name w:val="Normal (Web)"/>
    <w:basedOn w:val="a"/>
    <w:uiPriority w:val="99"/>
    <w:rsid w:val="00BE3DDD"/>
    <w:pPr>
      <w:spacing w:before="100" w:beforeAutospacing="1" w:after="100" w:afterAutospacing="1" w:line="240" w:lineRule="auto"/>
      <w:ind w:left="0" w:firstLine="0"/>
      <w:jc w:val="left"/>
    </w:pPr>
    <w:rPr>
      <w:rFonts w:eastAsia="Times New Roman" w:cs="Times New Roman"/>
      <w:sz w:val="24"/>
      <w:szCs w:val="24"/>
      <w:lang w:eastAsia="ru-RU"/>
    </w:rPr>
  </w:style>
  <w:style w:type="paragraph" w:customStyle="1" w:styleId="TableParagraph">
    <w:name w:val="Table Paragraph"/>
    <w:basedOn w:val="a"/>
    <w:uiPriority w:val="1"/>
    <w:qFormat/>
    <w:rsid w:val="00BE3DDD"/>
    <w:pPr>
      <w:widowControl w:val="0"/>
      <w:spacing w:after="0" w:line="240" w:lineRule="auto"/>
      <w:ind w:left="0" w:firstLine="0"/>
      <w:jc w:val="left"/>
    </w:pPr>
    <w:rPr>
      <w:rFonts w:asciiTheme="minorHAnsi" w:hAnsiTheme="minorHAnsi"/>
      <w:lang w:val="en-US"/>
    </w:rPr>
  </w:style>
  <w:style w:type="paragraph" w:styleId="a8">
    <w:name w:val="header"/>
    <w:basedOn w:val="a"/>
    <w:link w:val="a9"/>
    <w:uiPriority w:val="99"/>
    <w:unhideWhenUsed/>
    <w:rsid w:val="00E005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0547"/>
  </w:style>
  <w:style w:type="paragraph" w:styleId="aa">
    <w:name w:val="footer"/>
    <w:basedOn w:val="a"/>
    <w:link w:val="ab"/>
    <w:uiPriority w:val="99"/>
    <w:unhideWhenUsed/>
    <w:rsid w:val="00E005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0547"/>
  </w:style>
  <w:style w:type="paragraph" w:styleId="ac">
    <w:name w:val="Balloon Text"/>
    <w:basedOn w:val="a"/>
    <w:link w:val="ad"/>
    <w:uiPriority w:val="99"/>
    <w:semiHidden/>
    <w:unhideWhenUsed/>
    <w:rsid w:val="0095146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146A"/>
    <w:rPr>
      <w:rFonts w:ascii="Tahoma" w:hAnsi="Tahoma" w:cs="Tahoma"/>
      <w:sz w:val="16"/>
      <w:szCs w:val="16"/>
    </w:rPr>
  </w:style>
  <w:style w:type="paragraph" w:styleId="ae">
    <w:name w:val="footnote text"/>
    <w:basedOn w:val="a"/>
    <w:link w:val="af"/>
    <w:uiPriority w:val="99"/>
    <w:semiHidden/>
    <w:unhideWhenUsed/>
    <w:rsid w:val="00386A24"/>
    <w:pPr>
      <w:spacing w:after="0" w:line="240" w:lineRule="auto"/>
    </w:pPr>
    <w:rPr>
      <w:sz w:val="20"/>
      <w:szCs w:val="20"/>
    </w:rPr>
  </w:style>
  <w:style w:type="character" w:customStyle="1" w:styleId="af">
    <w:name w:val="Текст сноски Знак"/>
    <w:basedOn w:val="a0"/>
    <w:link w:val="ae"/>
    <w:uiPriority w:val="99"/>
    <w:semiHidden/>
    <w:rsid w:val="00386A24"/>
    <w:rPr>
      <w:sz w:val="20"/>
      <w:szCs w:val="20"/>
    </w:rPr>
  </w:style>
  <w:style w:type="character" w:styleId="af0">
    <w:name w:val="footnote reference"/>
    <w:basedOn w:val="a0"/>
    <w:uiPriority w:val="99"/>
    <w:semiHidden/>
    <w:unhideWhenUsed/>
    <w:rsid w:val="00386A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DDD"/>
    <w:pPr>
      <w:ind w:left="720"/>
      <w:contextualSpacing/>
    </w:pPr>
  </w:style>
  <w:style w:type="paragraph" w:customStyle="1" w:styleId="ConsPlusNormal">
    <w:name w:val="ConsPlusNormal"/>
    <w:rsid w:val="00BE3DDD"/>
    <w:pPr>
      <w:widowControl w:val="0"/>
      <w:autoSpaceDE w:val="0"/>
      <w:autoSpaceDN w:val="0"/>
      <w:spacing w:after="0" w:line="240" w:lineRule="auto"/>
      <w:ind w:left="0" w:firstLine="0"/>
      <w:jc w:val="left"/>
    </w:pPr>
    <w:rPr>
      <w:rFonts w:eastAsia="Times New Roman" w:cs="Times New Roman"/>
      <w:szCs w:val="20"/>
      <w:lang w:eastAsia="ru-RU"/>
    </w:rPr>
  </w:style>
  <w:style w:type="character" w:styleId="a4">
    <w:name w:val="Hyperlink"/>
    <w:rsid w:val="00BE3DDD"/>
    <w:rPr>
      <w:color w:val="0000FF"/>
      <w:u w:val="single"/>
    </w:rPr>
  </w:style>
  <w:style w:type="character" w:styleId="a5">
    <w:name w:val="Strong"/>
    <w:uiPriority w:val="22"/>
    <w:qFormat/>
    <w:rsid w:val="00BE3DDD"/>
    <w:rPr>
      <w:b/>
      <w:bCs/>
    </w:rPr>
  </w:style>
  <w:style w:type="paragraph" w:styleId="a6">
    <w:name w:val="No Spacing"/>
    <w:uiPriority w:val="1"/>
    <w:qFormat/>
    <w:rsid w:val="00BE3DDD"/>
    <w:pPr>
      <w:spacing w:after="0" w:line="240" w:lineRule="auto"/>
      <w:ind w:left="0" w:firstLine="0"/>
      <w:jc w:val="left"/>
    </w:pPr>
    <w:rPr>
      <w:rFonts w:ascii="Calibri" w:eastAsia="Calibri" w:hAnsi="Calibri" w:cs="Times New Roman"/>
    </w:rPr>
  </w:style>
  <w:style w:type="paragraph" w:styleId="a7">
    <w:name w:val="Normal (Web)"/>
    <w:basedOn w:val="a"/>
    <w:uiPriority w:val="99"/>
    <w:rsid w:val="00BE3DDD"/>
    <w:pPr>
      <w:spacing w:before="100" w:beforeAutospacing="1" w:after="100" w:afterAutospacing="1" w:line="240" w:lineRule="auto"/>
      <w:ind w:left="0" w:firstLine="0"/>
      <w:jc w:val="left"/>
    </w:pPr>
    <w:rPr>
      <w:rFonts w:eastAsia="Times New Roman" w:cs="Times New Roman"/>
      <w:sz w:val="24"/>
      <w:szCs w:val="24"/>
      <w:lang w:eastAsia="ru-RU"/>
    </w:rPr>
  </w:style>
  <w:style w:type="paragraph" w:customStyle="1" w:styleId="TableParagraph">
    <w:name w:val="Table Paragraph"/>
    <w:basedOn w:val="a"/>
    <w:uiPriority w:val="1"/>
    <w:qFormat/>
    <w:rsid w:val="00BE3DDD"/>
    <w:pPr>
      <w:widowControl w:val="0"/>
      <w:spacing w:after="0" w:line="240" w:lineRule="auto"/>
      <w:ind w:left="0" w:firstLine="0"/>
      <w:jc w:val="left"/>
    </w:pPr>
    <w:rPr>
      <w:rFonts w:asciiTheme="minorHAnsi" w:hAnsiTheme="minorHAnsi"/>
      <w:lang w:val="en-US"/>
    </w:rPr>
  </w:style>
  <w:style w:type="paragraph" w:styleId="a8">
    <w:name w:val="header"/>
    <w:basedOn w:val="a"/>
    <w:link w:val="a9"/>
    <w:uiPriority w:val="99"/>
    <w:unhideWhenUsed/>
    <w:rsid w:val="00E005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0547"/>
  </w:style>
  <w:style w:type="paragraph" w:styleId="aa">
    <w:name w:val="footer"/>
    <w:basedOn w:val="a"/>
    <w:link w:val="ab"/>
    <w:uiPriority w:val="99"/>
    <w:unhideWhenUsed/>
    <w:rsid w:val="00E005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05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04A12F1728F19D36F608815872BCA031A8799F674FECB40D5FB798C5CFC1EE1A22142812F357AT6i4J" TargetMode="External"/><Relationship Id="rId4" Type="http://schemas.openxmlformats.org/officeDocument/2006/relationships/settings" Target="settings.xml"/><Relationship Id="rId9" Type="http://schemas.openxmlformats.org/officeDocument/2006/relationships/hyperlink" Target="consultantplus://offline/ref=504A12F1728F19D36F608815872BCA031A8799F675FECB40D5FB798C5CFC1EE1A22142812F387FT6i0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A0530-A9E5-4701-A7E1-8D4BE4AB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21</Pages>
  <Words>7732</Words>
  <Characters>44079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51708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Masha</dc:creator>
  <cp:lastModifiedBy>Masha</cp:lastModifiedBy>
  <cp:revision>32</cp:revision>
  <dcterms:created xsi:type="dcterms:W3CDTF">2016-02-18T09:04:00Z</dcterms:created>
  <dcterms:modified xsi:type="dcterms:W3CDTF">2016-04-14T18:20:00Z</dcterms:modified>
</cp:coreProperties>
</file>