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5" w:rsidRPr="007B0BF3" w:rsidRDefault="007B7E93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  <w:r>
        <w:rPr>
          <w:b/>
          <w:sz w:val="26"/>
          <w:szCs w:val="26"/>
        </w:rPr>
        <w:t>06\93 от 07.05.15</w:t>
      </w:r>
    </w:p>
    <w:p w:rsidR="00895CB5" w:rsidRDefault="00895CB5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895CB5" w:rsidRDefault="00895CB5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895CB5" w:rsidRDefault="00895CB5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895CB5" w:rsidRDefault="00895CB5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A42EBE" w:rsidRDefault="00A42EBE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895CB5" w:rsidRDefault="00895CB5" w:rsidP="00895CB5">
      <w:pPr>
        <w:tabs>
          <w:tab w:val="left" w:pos="284"/>
        </w:tabs>
        <w:ind w:left="-567" w:right="-2" w:firstLine="6804"/>
        <w:rPr>
          <w:b/>
          <w:sz w:val="26"/>
          <w:szCs w:val="26"/>
        </w:rPr>
      </w:pPr>
    </w:p>
    <w:p w:rsidR="00895CB5" w:rsidRPr="00FF56D5" w:rsidRDefault="00895CB5" w:rsidP="00895CB5">
      <w:pPr>
        <w:pStyle w:val="Default"/>
        <w:spacing w:line="276" w:lineRule="auto"/>
        <w:ind w:firstLine="567"/>
        <w:jc w:val="right"/>
        <w:rPr>
          <w:b/>
          <w:sz w:val="26"/>
          <w:szCs w:val="26"/>
        </w:rPr>
      </w:pPr>
      <w:r w:rsidRPr="00FF56D5">
        <w:rPr>
          <w:b/>
          <w:sz w:val="26"/>
          <w:szCs w:val="26"/>
        </w:rPr>
        <w:t xml:space="preserve">Директору департамента финансового мониторинга </w:t>
      </w:r>
    </w:p>
    <w:p w:rsidR="00895CB5" w:rsidRPr="00FF56D5" w:rsidRDefault="00895CB5" w:rsidP="00895CB5">
      <w:pPr>
        <w:pStyle w:val="Default"/>
        <w:spacing w:line="276" w:lineRule="auto"/>
        <w:ind w:firstLine="567"/>
        <w:jc w:val="right"/>
        <w:rPr>
          <w:b/>
          <w:sz w:val="26"/>
          <w:szCs w:val="26"/>
        </w:rPr>
      </w:pPr>
      <w:r w:rsidRPr="00FF56D5">
        <w:rPr>
          <w:b/>
          <w:sz w:val="26"/>
          <w:szCs w:val="26"/>
        </w:rPr>
        <w:t>и валютного контроля Банка России</w:t>
      </w:r>
    </w:p>
    <w:p w:rsidR="00895CB5" w:rsidRPr="00FF56D5" w:rsidRDefault="00895CB5" w:rsidP="00895CB5">
      <w:pPr>
        <w:pStyle w:val="Default"/>
        <w:spacing w:line="276" w:lineRule="auto"/>
        <w:ind w:firstLine="567"/>
        <w:jc w:val="right"/>
        <w:rPr>
          <w:b/>
          <w:sz w:val="26"/>
          <w:szCs w:val="26"/>
        </w:rPr>
      </w:pPr>
    </w:p>
    <w:p w:rsidR="00895CB5" w:rsidRPr="00FF56D5" w:rsidRDefault="00895CB5" w:rsidP="00895CB5">
      <w:pPr>
        <w:pStyle w:val="Default"/>
        <w:spacing w:line="276" w:lineRule="auto"/>
        <w:ind w:firstLine="567"/>
        <w:jc w:val="right"/>
        <w:rPr>
          <w:b/>
          <w:sz w:val="26"/>
          <w:szCs w:val="26"/>
        </w:rPr>
      </w:pPr>
      <w:r w:rsidRPr="00FF56D5">
        <w:rPr>
          <w:b/>
          <w:sz w:val="26"/>
          <w:szCs w:val="26"/>
        </w:rPr>
        <w:t>ПОЛУПАНОВУ Ю.А.</w:t>
      </w:r>
    </w:p>
    <w:p w:rsidR="00895CB5" w:rsidRPr="00FF56D5" w:rsidRDefault="00895CB5" w:rsidP="00895CB5">
      <w:pPr>
        <w:pStyle w:val="Default"/>
        <w:spacing w:line="276" w:lineRule="auto"/>
        <w:ind w:firstLine="567"/>
        <w:rPr>
          <w:b/>
          <w:sz w:val="26"/>
          <w:szCs w:val="26"/>
        </w:rPr>
      </w:pPr>
    </w:p>
    <w:p w:rsidR="00895CB5" w:rsidRPr="00FF56D5" w:rsidRDefault="00895CB5" w:rsidP="00895CB5">
      <w:pPr>
        <w:ind w:firstLine="567"/>
        <w:jc w:val="center"/>
        <w:rPr>
          <w:b/>
          <w:sz w:val="26"/>
          <w:szCs w:val="26"/>
          <w:highlight w:val="yellow"/>
        </w:rPr>
      </w:pPr>
    </w:p>
    <w:p w:rsidR="00895CB5" w:rsidRPr="00FF56D5" w:rsidRDefault="00895CB5" w:rsidP="00895CB5">
      <w:pPr>
        <w:ind w:firstLine="567"/>
        <w:jc w:val="center"/>
        <w:rPr>
          <w:b/>
          <w:sz w:val="26"/>
          <w:szCs w:val="26"/>
        </w:rPr>
      </w:pPr>
      <w:r w:rsidRPr="00FF56D5">
        <w:rPr>
          <w:b/>
          <w:sz w:val="26"/>
          <w:szCs w:val="26"/>
        </w:rPr>
        <w:t>Уважаемый Юрий Алексеевич!</w:t>
      </w:r>
    </w:p>
    <w:p w:rsidR="00327468" w:rsidRDefault="00327468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C91926" w:rsidRPr="00C91926" w:rsidRDefault="00C91926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r w:rsidRPr="00C91926">
        <w:rPr>
          <w:rFonts w:eastAsia="Times New Roman"/>
          <w:sz w:val="26"/>
          <w:szCs w:val="26"/>
        </w:rPr>
        <w:t xml:space="preserve">Кредитные организации обращаются в Ассоциацию «Россия» </w:t>
      </w:r>
      <w:r>
        <w:rPr>
          <w:rFonts w:eastAsia="Times New Roman"/>
          <w:sz w:val="26"/>
          <w:szCs w:val="26"/>
        </w:rPr>
        <w:t xml:space="preserve">с вопросами, касающимися </w:t>
      </w:r>
      <w:r w:rsidR="000634FA">
        <w:rPr>
          <w:rFonts w:eastAsia="Times New Roman"/>
          <w:sz w:val="26"/>
          <w:szCs w:val="26"/>
        </w:rPr>
        <w:t xml:space="preserve">уведомления уполномоченного органа о работе с </w:t>
      </w:r>
      <w:r w:rsidR="000634FA" w:rsidRPr="00C91926">
        <w:rPr>
          <w:rFonts w:eastAsia="Times New Roman"/>
          <w:spacing w:val="-1"/>
          <w:sz w:val="26"/>
          <w:szCs w:val="26"/>
        </w:rPr>
        <w:t>хозяйственн</w:t>
      </w:r>
      <w:r w:rsidR="000634FA">
        <w:rPr>
          <w:rFonts w:eastAsia="Times New Roman"/>
          <w:spacing w:val="-1"/>
          <w:sz w:val="26"/>
          <w:szCs w:val="26"/>
        </w:rPr>
        <w:t>ыми обществами</w:t>
      </w:r>
      <w:r w:rsidR="000634FA" w:rsidRPr="00C91926">
        <w:rPr>
          <w:rFonts w:eastAsia="Times New Roman"/>
          <w:spacing w:val="-1"/>
          <w:sz w:val="26"/>
          <w:szCs w:val="26"/>
        </w:rPr>
        <w:t>, имеющ</w:t>
      </w:r>
      <w:r w:rsidR="000634FA">
        <w:rPr>
          <w:rFonts w:eastAsia="Times New Roman"/>
          <w:spacing w:val="-1"/>
          <w:sz w:val="26"/>
          <w:szCs w:val="26"/>
        </w:rPr>
        <w:t>ими</w:t>
      </w:r>
      <w:r w:rsidR="000634FA" w:rsidRPr="00C91926">
        <w:rPr>
          <w:rFonts w:eastAsia="Times New Roman"/>
          <w:spacing w:val="-1"/>
          <w:sz w:val="26"/>
          <w:szCs w:val="26"/>
        </w:rPr>
        <w:t xml:space="preserve"> стратегическое значение</w:t>
      </w:r>
      <w:r w:rsidR="005C3347">
        <w:rPr>
          <w:rFonts w:eastAsia="Times New Roman"/>
          <w:sz w:val="26"/>
          <w:szCs w:val="26"/>
        </w:rPr>
        <w:t>, а именно:</w:t>
      </w:r>
    </w:p>
    <w:p w:rsidR="00C91926" w:rsidRPr="00C91926" w:rsidRDefault="00C91926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0D2009" w:rsidRDefault="000D2009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proofErr w:type="gramStart"/>
      <w:r w:rsidRPr="00C91926">
        <w:rPr>
          <w:rFonts w:eastAsia="Times New Roman"/>
          <w:sz w:val="26"/>
          <w:szCs w:val="26"/>
        </w:rPr>
        <w:t>Статьей 2 Федерального закона от 29 декабря 2014 года № 484-ФЗ «О внесении изменений в отдельные законодательные акты Российской Федерации» внесены изменения в абзац второй пункта 1(3) статьи 6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 дословно - «</w:t>
      </w:r>
      <w:r w:rsidRPr="00C91926">
        <w:rPr>
          <w:rFonts w:eastAsia="Times New Roman"/>
          <w:b/>
          <w:sz w:val="26"/>
          <w:szCs w:val="26"/>
        </w:rPr>
        <w:t>Кредитные организации</w:t>
      </w:r>
      <w:r w:rsidRPr="00C91926">
        <w:rPr>
          <w:rFonts w:eastAsia="Times New Roman"/>
          <w:sz w:val="26"/>
          <w:szCs w:val="26"/>
        </w:rPr>
        <w:t xml:space="preserve"> и </w:t>
      </w:r>
      <w:proofErr w:type="spellStart"/>
      <w:r w:rsidRPr="00C91926">
        <w:rPr>
          <w:rFonts w:eastAsia="Times New Roman"/>
          <w:sz w:val="26"/>
          <w:szCs w:val="26"/>
        </w:rPr>
        <w:t>некредитные</w:t>
      </w:r>
      <w:proofErr w:type="spellEnd"/>
      <w:r w:rsidRPr="00C91926">
        <w:rPr>
          <w:rFonts w:eastAsia="Times New Roman"/>
          <w:sz w:val="26"/>
          <w:szCs w:val="26"/>
        </w:rPr>
        <w:t xml:space="preserve"> финансовые организации, указанные в статье 5 настоящего</w:t>
      </w:r>
      <w:proofErr w:type="gramEnd"/>
      <w:r w:rsidRPr="00C91926">
        <w:rPr>
          <w:rFonts w:eastAsia="Times New Roman"/>
          <w:sz w:val="26"/>
          <w:szCs w:val="26"/>
        </w:rPr>
        <w:t xml:space="preserve"> </w:t>
      </w:r>
      <w:proofErr w:type="gramStart"/>
      <w:r w:rsidRPr="00C91926">
        <w:rPr>
          <w:rFonts w:eastAsia="Times New Roman"/>
          <w:sz w:val="26"/>
          <w:szCs w:val="26"/>
        </w:rPr>
        <w:t xml:space="preserve">Федерального закона, </w:t>
      </w:r>
      <w:r w:rsidRPr="00C91926">
        <w:rPr>
          <w:rFonts w:eastAsia="Times New Roman"/>
          <w:b/>
          <w:sz w:val="26"/>
          <w:szCs w:val="26"/>
        </w:rPr>
        <w:t xml:space="preserve">уведомляют уполномоченный орган о каждом открытии, закрытии, изменении реквизитов счетов, </w:t>
      </w:r>
      <w:r w:rsidRPr="00C91926">
        <w:rPr>
          <w:rFonts w:eastAsia="Times New Roman"/>
          <w:sz w:val="26"/>
          <w:szCs w:val="26"/>
        </w:rPr>
        <w:t>покрытых (депонированных) аккредитивов, заключении, расторжении договоров банковского счета, договоров банковского вклада (депозита) и внесении в них изменений, о приобретении и об отчуждении ценных бумаг обществами, указанными в абзаце первом настоящего пункта,</w:t>
      </w:r>
      <w:r w:rsidRPr="00C91926">
        <w:rPr>
          <w:rFonts w:eastAsia="Times New Roman"/>
          <w:b/>
          <w:sz w:val="26"/>
          <w:szCs w:val="26"/>
        </w:rPr>
        <w:t xml:space="preserve"> в порядке, установленном Банком России по согласованию с уполномоченным органом</w:t>
      </w:r>
      <w:r w:rsidRPr="00C91926">
        <w:rPr>
          <w:rFonts w:eastAsia="Times New Roman"/>
          <w:sz w:val="26"/>
          <w:szCs w:val="26"/>
        </w:rPr>
        <w:t>».</w:t>
      </w:r>
      <w:proofErr w:type="gramEnd"/>
    </w:p>
    <w:p w:rsidR="0000249A" w:rsidRPr="00C91926" w:rsidRDefault="0000249A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0D2009" w:rsidRPr="00C91926" w:rsidRDefault="000D2009" w:rsidP="00C91926">
      <w:pPr>
        <w:shd w:val="clear" w:color="auto" w:fill="FFFFFF"/>
        <w:spacing w:line="276" w:lineRule="auto"/>
        <w:ind w:right="5" w:firstLine="533"/>
        <w:jc w:val="both"/>
        <w:rPr>
          <w:rFonts w:eastAsia="Times New Roman"/>
          <w:sz w:val="26"/>
          <w:szCs w:val="26"/>
        </w:rPr>
      </w:pPr>
      <w:r w:rsidRPr="00C91926">
        <w:rPr>
          <w:rFonts w:eastAsia="Times New Roman"/>
          <w:b/>
          <w:spacing w:val="-1"/>
          <w:sz w:val="26"/>
          <w:szCs w:val="26"/>
        </w:rPr>
        <w:t xml:space="preserve">Положением Банка России от 4 декабря 2014 года № 443-П </w:t>
      </w:r>
      <w:r w:rsidRPr="00C91926">
        <w:rPr>
          <w:rFonts w:eastAsia="Times New Roman"/>
          <w:spacing w:val="-1"/>
          <w:sz w:val="26"/>
          <w:szCs w:val="26"/>
        </w:rPr>
        <w:t xml:space="preserve">«О порядке уведомления организациями, осуществляющими операции с денежными средствами и иным имуществом, уполномоченного органа об открытии счетов, покрытых (депонированных) аккредитивов, о </w:t>
      </w:r>
      <w:r w:rsidRPr="00C91926">
        <w:rPr>
          <w:rFonts w:eastAsia="Times New Roman"/>
          <w:sz w:val="26"/>
          <w:szCs w:val="26"/>
        </w:rPr>
        <w:t xml:space="preserve">заключении договоров банковского счета, договоров банковского вклада (депозита), </w:t>
      </w:r>
      <w:r w:rsidRPr="00C91926">
        <w:rPr>
          <w:rFonts w:eastAsia="Times New Roman"/>
          <w:spacing w:val="-2"/>
          <w:sz w:val="26"/>
          <w:szCs w:val="26"/>
        </w:rPr>
        <w:t xml:space="preserve">приобретении ценных бумаг хозяйственными обществами, имеющими стратегическое значение </w:t>
      </w:r>
      <w:r w:rsidRPr="00C91926">
        <w:rPr>
          <w:rFonts w:eastAsia="Times New Roman"/>
          <w:sz w:val="26"/>
          <w:szCs w:val="26"/>
        </w:rPr>
        <w:t xml:space="preserve">для оборонно-промышленного комплекса и безопасности Российской Федерации, и </w:t>
      </w:r>
      <w:r w:rsidRPr="00C91926">
        <w:rPr>
          <w:rFonts w:eastAsia="Times New Roman"/>
          <w:spacing w:val="-1"/>
          <w:sz w:val="26"/>
          <w:szCs w:val="26"/>
        </w:rPr>
        <w:t xml:space="preserve">обществами, находящимися </w:t>
      </w:r>
      <w:proofErr w:type="gramStart"/>
      <w:r w:rsidRPr="00C91926">
        <w:rPr>
          <w:rFonts w:eastAsia="Times New Roman"/>
          <w:spacing w:val="-1"/>
          <w:sz w:val="26"/>
          <w:szCs w:val="26"/>
        </w:rPr>
        <w:t>под</w:t>
      </w:r>
      <w:proofErr w:type="gramEnd"/>
      <w:r w:rsidRPr="00C91926"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 w:rsidRPr="00C91926">
        <w:rPr>
          <w:rFonts w:eastAsia="Times New Roman"/>
          <w:spacing w:val="-1"/>
          <w:sz w:val="26"/>
          <w:szCs w:val="26"/>
        </w:rPr>
        <w:t>их</w:t>
      </w:r>
      <w:proofErr w:type="gramEnd"/>
      <w:r w:rsidRPr="00C91926">
        <w:rPr>
          <w:rFonts w:eastAsia="Times New Roman"/>
          <w:spacing w:val="-1"/>
          <w:sz w:val="26"/>
          <w:szCs w:val="26"/>
        </w:rPr>
        <w:t xml:space="preserve"> прямым или косвенным контролем»</w:t>
      </w:r>
      <w:r w:rsidR="006E29FD" w:rsidRPr="00C91926">
        <w:rPr>
          <w:rFonts w:eastAsia="Times New Roman"/>
          <w:spacing w:val="-1"/>
          <w:sz w:val="26"/>
          <w:szCs w:val="26"/>
        </w:rPr>
        <w:t xml:space="preserve"> (дале</w:t>
      </w:r>
      <w:proofErr w:type="gramStart"/>
      <w:r w:rsidR="006E29FD" w:rsidRPr="00C91926">
        <w:rPr>
          <w:rFonts w:eastAsia="Times New Roman"/>
          <w:spacing w:val="-1"/>
          <w:sz w:val="26"/>
          <w:szCs w:val="26"/>
        </w:rPr>
        <w:t>е-</w:t>
      </w:r>
      <w:proofErr w:type="gramEnd"/>
      <w:r w:rsidR="006E29FD" w:rsidRPr="00C91926">
        <w:rPr>
          <w:rFonts w:eastAsia="Times New Roman"/>
          <w:spacing w:val="-1"/>
          <w:sz w:val="26"/>
          <w:szCs w:val="26"/>
        </w:rPr>
        <w:t xml:space="preserve"> Положение 443-П)</w:t>
      </w:r>
      <w:r w:rsidRPr="00C91926">
        <w:rPr>
          <w:rFonts w:eastAsia="Times New Roman"/>
          <w:spacing w:val="-1"/>
          <w:sz w:val="26"/>
          <w:szCs w:val="26"/>
        </w:rPr>
        <w:t xml:space="preserve"> в настоящее время </w:t>
      </w:r>
      <w:r w:rsidRPr="00C91926">
        <w:rPr>
          <w:rFonts w:eastAsia="Times New Roman"/>
          <w:b/>
          <w:spacing w:val="-1"/>
          <w:sz w:val="26"/>
          <w:szCs w:val="26"/>
          <w:u w:val="single"/>
        </w:rPr>
        <w:t xml:space="preserve">не </w:t>
      </w:r>
      <w:r w:rsidRPr="00C91926">
        <w:rPr>
          <w:rFonts w:eastAsia="Times New Roman"/>
          <w:b/>
          <w:sz w:val="26"/>
          <w:szCs w:val="26"/>
          <w:u w:val="single"/>
        </w:rPr>
        <w:t>определен</w:t>
      </w:r>
      <w:r w:rsidRPr="00C91926">
        <w:rPr>
          <w:rFonts w:eastAsia="Times New Roman"/>
          <w:b/>
          <w:sz w:val="26"/>
          <w:szCs w:val="26"/>
        </w:rPr>
        <w:t xml:space="preserve"> порядок уведомления уполномоченного органа о каждом </w:t>
      </w:r>
      <w:r w:rsidRPr="00C91926">
        <w:rPr>
          <w:rFonts w:eastAsia="Times New Roman"/>
          <w:b/>
          <w:bCs/>
          <w:sz w:val="26"/>
          <w:szCs w:val="26"/>
          <w:u w:val="single"/>
        </w:rPr>
        <w:t xml:space="preserve">закрытии счетов </w:t>
      </w:r>
      <w:r w:rsidR="006E29FD" w:rsidRPr="00C91926">
        <w:rPr>
          <w:rFonts w:eastAsia="Times New Roman"/>
          <w:b/>
          <w:bCs/>
          <w:sz w:val="26"/>
          <w:szCs w:val="26"/>
        </w:rPr>
        <w:t>(а также об изменении реквизитов счетов)</w:t>
      </w:r>
      <w:r w:rsidR="00C91926" w:rsidRPr="00C91926">
        <w:rPr>
          <w:rFonts w:eastAsia="Times New Roman"/>
          <w:b/>
          <w:bCs/>
          <w:sz w:val="26"/>
          <w:szCs w:val="26"/>
        </w:rPr>
        <w:t xml:space="preserve"> </w:t>
      </w:r>
      <w:r w:rsidRPr="00C91926">
        <w:rPr>
          <w:rFonts w:eastAsia="Times New Roman"/>
          <w:b/>
          <w:bCs/>
          <w:sz w:val="26"/>
          <w:szCs w:val="26"/>
        </w:rPr>
        <w:lastRenderedPageBreak/>
        <w:t xml:space="preserve">хозяйственным обществам, имеющим стратегическое </w:t>
      </w:r>
      <w:r w:rsidRPr="00C91926">
        <w:rPr>
          <w:rFonts w:eastAsia="Times New Roman"/>
          <w:sz w:val="26"/>
          <w:szCs w:val="26"/>
        </w:rPr>
        <w:t>значение для оборонно-</w:t>
      </w:r>
      <w:r w:rsidRPr="00C91926">
        <w:rPr>
          <w:rFonts w:eastAsia="Times New Roman"/>
          <w:spacing w:val="-1"/>
          <w:sz w:val="26"/>
          <w:szCs w:val="26"/>
        </w:rPr>
        <w:t xml:space="preserve">промышленного комплекса и безопасности Российской Федерации, и обществам, находящимся </w:t>
      </w:r>
      <w:r w:rsidRPr="00C91926">
        <w:rPr>
          <w:rFonts w:eastAsia="Times New Roman"/>
          <w:sz w:val="26"/>
          <w:szCs w:val="26"/>
        </w:rPr>
        <w:t>под их прямым или косвенным контролем.</w:t>
      </w:r>
    </w:p>
    <w:p w:rsidR="006E29FD" w:rsidRPr="00C91926" w:rsidRDefault="005C3347" w:rsidP="005C3347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Письмом </w:t>
      </w:r>
      <w:r w:rsidR="0000249A">
        <w:rPr>
          <w:rFonts w:eastAsia="Times New Roman"/>
          <w:spacing w:val="-1"/>
          <w:sz w:val="26"/>
          <w:szCs w:val="26"/>
        </w:rPr>
        <w:t>№ 12-1-5</w:t>
      </w:r>
      <w:r w:rsidR="0000249A" w:rsidRPr="0000249A">
        <w:rPr>
          <w:rFonts w:eastAsia="Times New Roman"/>
          <w:spacing w:val="-1"/>
          <w:sz w:val="26"/>
          <w:szCs w:val="26"/>
        </w:rPr>
        <w:t>/390 от 02 марта 2015 года</w:t>
      </w:r>
      <w:r>
        <w:rPr>
          <w:rFonts w:eastAsia="Times New Roman"/>
          <w:spacing w:val="-1"/>
          <w:sz w:val="26"/>
          <w:szCs w:val="26"/>
        </w:rPr>
        <w:t xml:space="preserve"> Банк России уведомил Ассоциацию, что </w:t>
      </w:r>
      <w:r w:rsidRPr="001B4F2E">
        <w:rPr>
          <w:rFonts w:eastAsia="Times New Roman"/>
          <w:spacing w:val="-1"/>
          <w:sz w:val="26"/>
          <w:szCs w:val="26"/>
        </w:rPr>
        <w:t>разрабатывается проект нормативного акта Банка России по внесению изменений в Положение № 443-П</w:t>
      </w:r>
      <w:r w:rsidR="000D2009" w:rsidRPr="00C91926">
        <w:rPr>
          <w:rFonts w:eastAsia="Times New Roman"/>
          <w:sz w:val="26"/>
          <w:szCs w:val="26"/>
        </w:rPr>
        <w:t xml:space="preserve"> для разрешения сложившейся коллизии. </w:t>
      </w:r>
    </w:p>
    <w:p w:rsidR="0000249A" w:rsidRDefault="0000249A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0634FA" w:rsidRPr="00C91926" w:rsidRDefault="005C3347" w:rsidP="00C91926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данной ситуации п</w:t>
      </w:r>
      <w:r w:rsidR="000634FA">
        <w:rPr>
          <w:rFonts w:eastAsia="Times New Roman"/>
          <w:sz w:val="26"/>
          <w:szCs w:val="26"/>
        </w:rPr>
        <w:t>рошу разъяснить:</w:t>
      </w:r>
    </w:p>
    <w:p w:rsidR="000D2009" w:rsidRPr="00C91926" w:rsidRDefault="000D2009" w:rsidP="00C91926">
      <w:pPr>
        <w:shd w:val="clear" w:color="auto" w:fill="FFFFFF"/>
        <w:spacing w:line="276" w:lineRule="auto"/>
        <w:ind w:left="5" w:right="5" w:firstLine="533"/>
        <w:jc w:val="both"/>
        <w:rPr>
          <w:sz w:val="26"/>
          <w:szCs w:val="26"/>
        </w:rPr>
      </w:pPr>
      <w:proofErr w:type="gramStart"/>
      <w:r w:rsidRPr="00C91926">
        <w:rPr>
          <w:rFonts w:eastAsia="Times New Roman"/>
          <w:sz w:val="26"/>
          <w:szCs w:val="26"/>
        </w:rPr>
        <w:t>Каким образом и в как</w:t>
      </w:r>
      <w:r w:rsidR="005C3347">
        <w:rPr>
          <w:rFonts w:eastAsia="Times New Roman"/>
          <w:sz w:val="26"/>
          <w:szCs w:val="26"/>
        </w:rPr>
        <w:t>ом порядке кредитной организации</w:t>
      </w:r>
      <w:r w:rsidRPr="00C91926">
        <w:rPr>
          <w:rFonts w:eastAsia="Times New Roman"/>
          <w:sz w:val="26"/>
          <w:szCs w:val="26"/>
        </w:rPr>
        <w:t xml:space="preserve"> </w:t>
      </w:r>
      <w:r w:rsidR="00327468">
        <w:rPr>
          <w:rFonts w:eastAsia="Times New Roman"/>
          <w:sz w:val="26"/>
          <w:szCs w:val="26"/>
        </w:rPr>
        <w:t>до выхода изменений в Положение 443-П</w:t>
      </w:r>
      <w:r w:rsidRPr="00C91926">
        <w:rPr>
          <w:rFonts w:eastAsia="Times New Roman"/>
          <w:sz w:val="26"/>
          <w:szCs w:val="26"/>
        </w:rPr>
        <w:t xml:space="preserve"> следует исполнять требования Федерального закона от 7 августа 2001 года № 115-ФЗ «О противодействии легализации (отмыванию) доходов, полученных преступным путем, и </w:t>
      </w:r>
      <w:r w:rsidRPr="00C91926">
        <w:rPr>
          <w:rFonts w:eastAsia="Times New Roman"/>
          <w:spacing w:val="-1"/>
          <w:sz w:val="26"/>
          <w:szCs w:val="26"/>
        </w:rPr>
        <w:t>финансированию терроризма» в части уведомления уполномоченного органа о каждом случае закрытия счета хозяйственному обществу, имеющему стратегическое значение для оборонно-промышленного комплекса и безопасности Российской Федерации, и обществу</w:t>
      </w:r>
      <w:proofErr w:type="gramEnd"/>
      <w:r w:rsidRPr="00C91926">
        <w:rPr>
          <w:rFonts w:eastAsia="Times New Roman"/>
          <w:spacing w:val="-1"/>
          <w:sz w:val="26"/>
          <w:szCs w:val="26"/>
        </w:rPr>
        <w:t xml:space="preserve">, </w:t>
      </w:r>
      <w:proofErr w:type="gramStart"/>
      <w:r w:rsidRPr="00C91926">
        <w:rPr>
          <w:rFonts w:eastAsia="Times New Roman"/>
          <w:spacing w:val="-1"/>
          <w:sz w:val="26"/>
          <w:szCs w:val="26"/>
        </w:rPr>
        <w:t>находящемуся</w:t>
      </w:r>
      <w:proofErr w:type="gramEnd"/>
      <w:r w:rsidRPr="00C91926">
        <w:rPr>
          <w:rFonts w:eastAsia="Times New Roman"/>
          <w:spacing w:val="-1"/>
          <w:sz w:val="26"/>
          <w:szCs w:val="26"/>
        </w:rPr>
        <w:t xml:space="preserve"> </w:t>
      </w:r>
      <w:r w:rsidRPr="00C91926">
        <w:rPr>
          <w:rFonts w:eastAsia="Times New Roman"/>
          <w:sz w:val="26"/>
          <w:szCs w:val="26"/>
        </w:rPr>
        <w:t>под их</w:t>
      </w:r>
      <w:r w:rsidR="00C91926" w:rsidRPr="00C91926">
        <w:rPr>
          <w:rFonts w:eastAsia="Times New Roman"/>
          <w:sz w:val="26"/>
          <w:szCs w:val="26"/>
        </w:rPr>
        <w:t xml:space="preserve"> прямым или косвенным контролем</w:t>
      </w:r>
      <w:r w:rsidRPr="00C91926">
        <w:rPr>
          <w:rFonts w:eastAsia="Times New Roman"/>
          <w:sz w:val="26"/>
          <w:szCs w:val="26"/>
        </w:rPr>
        <w:t>?</w:t>
      </w:r>
      <w:r w:rsidR="00C91926" w:rsidRPr="00C91926">
        <w:rPr>
          <w:rFonts w:eastAsia="Times New Roman"/>
          <w:sz w:val="26"/>
          <w:szCs w:val="26"/>
        </w:rPr>
        <w:t xml:space="preserve"> </w:t>
      </w:r>
    </w:p>
    <w:p w:rsidR="00C31872" w:rsidRDefault="000D2009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r w:rsidRPr="00C91926">
        <w:rPr>
          <w:rFonts w:eastAsia="Times New Roman"/>
          <w:sz w:val="26"/>
          <w:szCs w:val="26"/>
        </w:rPr>
        <w:t xml:space="preserve">В какой срок после закрытия счета необходимо </w:t>
      </w:r>
      <w:r w:rsidR="00C91926" w:rsidRPr="00C91926">
        <w:rPr>
          <w:rFonts w:eastAsia="Times New Roman"/>
          <w:sz w:val="26"/>
          <w:szCs w:val="26"/>
        </w:rPr>
        <w:t>направлять подобное уведомление</w:t>
      </w:r>
      <w:r w:rsidRPr="00C91926">
        <w:rPr>
          <w:rFonts w:eastAsia="Times New Roman"/>
          <w:sz w:val="26"/>
          <w:szCs w:val="26"/>
        </w:rPr>
        <w:t>?</w:t>
      </w:r>
      <w:r w:rsidR="00C91926" w:rsidRPr="00C91926">
        <w:rPr>
          <w:rFonts w:eastAsia="Times New Roman"/>
          <w:sz w:val="26"/>
          <w:szCs w:val="26"/>
        </w:rPr>
        <w:t xml:space="preserve"> </w:t>
      </w:r>
    </w:p>
    <w:p w:rsidR="00C31872" w:rsidRDefault="00535761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Будет ли </w:t>
      </w:r>
      <w:r>
        <w:rPr>
          <w:rFonts w:eastAsia="Times New Roman"/>
          <w:sz w:val="26"/>
          <w:szCs w:val="26"/>
        </w:rPr>
        <w:t xml:space="preserve">не предоставление кредитной организацией информации </w:t>
      </w:r>
      <w:r>
        <w:rPr>
          <w:rFonts w:eastAsia="Times New Roman"/>
          <w:spacing w:val="-1"/>
          <w:sz w:val="26"/>
          <w:szCs w:val="26"/>
        </w:rPr>
        <w:t xml:space="preserve">в </w:t>
      </w:r>
      <w:proofErr w:type="spellStart"/>
      <w:r>
        <w:rPr>
          <w:rFonts w:eastAsia="Times New Roman"/>
          <w:spacing w:val="-1"/>
          <w:sz w:val="26"/>
          <w:szCs w:val="26"/>
        </w:rPr>
        <w:t>Росфинмониторинг</w:t>
      </w:r>
      <w:proofErr w:type="spellEnd"/>
      <w:r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pacing w:val="-1"/>
          <w:sz w:val="26"/>
          <w:szCs w:val="26"/>
        </w:rPr>
        <w:t>закрытии</w:t>
      </w:r>
      <w:r w:rsidRPr="00C91926">
        <w:rPr>
          <w:rFonts w:eastAsia="Times New Roman"/>
          <w:spacing w:val="-1"/>
          <w:sz w:val="26"/>
          <w:szCs w:val="26"/>
        </w:rPr>
        <w:t xml:space="preserve"> счета хозяйственному обществу, имеющему стратегическое значение для оборонно-промышленного комплекса и безопасности Российской Федерации,</w:t>
      </w:r>
      <w:r>
        <w:rPr>
          <w:rFonts w:eastAsia="Times New Roman"/>
          <w:spacing w:val="-1"/>
          <w:sz w:val="26"/>
          <w:szCs w:val="26"/>
        </w:rPr>
        <w:t xml:space="preserve"> до момента внесения изменений в Положение 443-П нарушением </w:t>
      </w:r>
      <w:r w:rsidRPr="00C91926">
        <w:rPr>
          <w:rFonts w:eastAsia="Times New Roman"/>
          <w:sz w:val="26"/>
          <w:szCs w:val="26"/>
        </w:rPr>
        <w:t>с точки зрения надзорных органов Банка России</w:t>
      </w:r>
      <w:r w:rsidR="00E0173C">
        <w:rPr>
          <w:rFonts w:eastAsia="Times New Roman"/>
          <w:sz w:val="26"/>
          <w:szCs w:val="26"/>
        </w:rPr>
        <w:t>, так как отсутствуе</w:t>
      </w:r>
      <w:r>
        <w:rPr>
          <w:rFonts w:eastAsia="Times New Roman"/>
          <w:sz w:val="26"/>
          <w:szCs w:val="26"/>
        </w:rPr>
        <w:t xml:space="preserve">т </w:t>
      </w:r>
      <w:r w:rsidR="00DA4BCA">
        <w:rPr>
          <w:rFonts w:eastAsia="Times New Roman"/>
          <w:sz w:val="26"/>
          <w:szCs w:val="26"/>
        </w:rPr>
        <w:t>порядок</w:t>
      </w:r>
      <w:r w:rsidR="00E0173C">
        <w:rPr>
          <w:rFonts w:eastAsia="Times New Roman"/>
          <w:sz w:val="26"/>
          <w:szCs w:val="26"/>
        </w:rPr>
        <w:t>, определяющий сроки и регламент</w:t>
      </w:r>
      <w:r w:rsidR="00DA4B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такого уведомления</w:t>
      </w:r>
      <w:r w:rsidR="00DA4BCA">
        <w:rPr>
          <w:rFonts w:eastAsia="Times New Roman"/>
          <w:sz w:val="26"/>
          <w:szCs w:val="26"/>
        </w:rPr>
        <w:t xml:space="preserve"> и соответствующие форматы электронных документов</w:t>
      </w:r>
      <w:r>
        <w:rPr>
          <w:rFonts w:eastAsia="Times New Roman"/>
          <w:sz w:val="26"/>
          <w:szCs w:val="26"/>
        </w:rPr>
        <w:t>?</w:t>
      </w:r>
    </w:p>
    <w:p w:rsidR="005C3347" w:rsidRDefault="005C3347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Pr="00895CB5" w:rsidRDefault="00895CB5" w:rsidP="00895CB5">
      <w:pPr>
        <w:ind w:right="-2"/>
        <w:rPr>
          <w:rFonts w:eastAsia="Times New Roman"/>
          <w:spacing w:val="-1"/>
          <w:sz w:val="26"/>
          <w:szCs w:val="26"/>
        </w:rPr>
      </w:pPr>
      <w:r w:rsidRPr="00895CB5">
        <w:rPr>
          <w:rFonts w:eastAsia="Times New Roman"/>
          <w:spacing w:val="-1"/>
          <w:sz w:val="26"/>
          <w:szCs w:val="26"/>
        </w:rPr>
        <w:t xml:space="preserve">Вице </w:t>
      </w:r>
      <w:proofErr w:type="gramStart"/>
      <w:r w:rsidRPr="00895CB5">
        <w:rPr>
          <w:rFonts w:eastAsia="Times New Roman"/>
          <w:spacing w:val="-1"/>
          <w:sz w:val="26"/>
          <w:szCs w:val="26"/>
        </w:rPr>
        <w:t>-п</w:t>
      </w:r>
      <w:proofErr w:type="gramEnd"/>
      <w:r w:rsidRPr="00895CB5">
        <w:rPr>
          <w:rFonts w:eastAsia="Times New Roman"/>
          <w:spacing w:val="-1"/>
          <w:sz w:val="26"/>
          <w:szCs w:val="26"/>
        </w:rPr>
        <w:t xml:space="preserve">резидент </w:t>
      </w:r>
    </w:p>
    <w:p w:rsidR="00895CB5" w:rsidRPr="00895CB5" w:rsidRDefault="00A42EBE" w:rsidP="00895CB5">
      <w:pPr>
        <w:ind w:right="-2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Ассоциации «Россия</w:t>
      </w:r>
      <w:r w:rsidR="00895CB5" w:rsidRPr="00895CB5">
        <w:rPr>
          <w:rFonts w:eastAsia="Times New Roman"/>
          <w:spacing w:val="-1"/>
          <w:sz w:val="26"/>
          <w:szCs w:val="26"/>
        </w:rPr>
        <w:t xml:space="preserve">»                                             </w:t>
      </w:r>
      <w:r w:rsidR="00895CB5">
        <w:rPr>
          <w:rFonts w:eastAsia="Times New Roman"/>
          <w:spacing w:val="-1"/>
          <w:sz w:val="26"/>
          <w:szCs w:val="26"/>
        </w:rPr>
        <w:t xml:space="preserve">    </w:t>
      </w:r>
      <w:r w:rsidR="00895CB5" w:rsidRPr="00895CB5">
        <w:rPr>
          <w:rFonts w:eastAsia="Times New Roman"/>
          <w:spacing w:val="-1"/>
          <w:sz w:val="26"/>
          <w:szCs w:val="26"/>
        </w:rPr>
        <w:t xml:space="preserve">                                   А.В. </w:t>
      </w:r>
      <w:proofErr w:type="spellStart"/>
      <w:r w:rsidR="00895CB5" w:rsidRPr="00895CB5">
        <w:rPr>
          <w:rFonts w:eastAsia="Times New Roman"/>
          <w:spacing w:val="-1"/>
          <w:sz w:val="26"/>
          <w:szCs w:val="26"/>
        </w:rPr>
        <w:t>Ветрова</w:t>
      </w:r>
      <w:proofErr w:type="spellEnd"/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Default="00895CB5" w:rsidP="00C31872">
      <w:pPr>
        <w:shd w:val="clear" w:color="auto" w:fill="FFFFFF"/>
        <w:spacing w:line="276" w:lineRule="auto"/>
        <w:ind w:left="5" w:right="5" w:firstLine="533"/>
        <w:jc w:val="both"/>
        <w:rPr>
          <w:rFonts w:eastAsia="Times New Roman"/>
          <w:sz w:val="26"/>
          <w:szCs w:val="26"/>
        </w:rPr>
      </w:pPr>
    </w:p>
    <w:p w:rsidR="00895CB5" w:rsidRPr="004F7F5E" w:rsidRDefault="00895CB5" w:rsidP="00895CB5">
      <w:pPr>
        <w:spacing w:line="240" w:lineRule="atLeast"/>
        <w:ind w:left="-284"/>
        <w:rPr>
          <w:rFonts w:eastAsia="Times New Roman"/>
          <w:color w:val="000000"/>
          <w:sz w:val="18"/>
          <w:szCs w:val="18"/>
        </w:rPr>
      </w:pPr>
      <w:r w:rsidRPr="002E787A">
        <w:rPr>
          <w:rFonts w:eastAsia="Times New Roman"/>
          <w:color w:val="000000"/>
          <w:sz w:val="18"/>
          <w:szCs w:val="18"/>
        </w:rPr>
        <w:t xml:space="preserve">Исп.: </w:t>
      </w:r>
      <w:r>
        <w:rPr>
          <w:rFonts w:eastAsia="Times New Roman"/>
          <w:color w:val="000000"/>
          <w:sz w:val="18"/>
          <w:szCs w:val="18"/>
        </w:rPr>
        <w:t>Самохина Е.А</w:t>
      </w:r>
      <w:r w:rsidR="004876A4">
        <w:rPr>
          <w:rFonts w:eastAsia="Times New Roman"/>
          <w:color w:val="000000"/>
          <w:sz w:val="18"/>
          <w:szCs w:val="18"/>
        </w:rPr>
        <w:t>.</w:t>
      </w:r>
      <w:r w:rsidRPr="004F7F5E">
        <w:rPr>
          <w:rFonts w:eastAsia="Times New Roman"/>
          <w:color w:val="000000"/>
          <w:sz w:val="18"/>
          <w:szCs w:val="18"/>
        </w:rPr>
        <w:t xml:space="preserve"> +7 (495) 785-29-9</w:t>
      </w:r>
      <w:r w:rsidR="002C1BF0">
        <w:rPr>
          <w:rFonts w:eastAsia="Times New Roman"/>
          <w:color w:val="000000"/>
          <w:sz w:val="18"/>
          <w:szCs w:val="18"/>
        </w:rPr>
        <w:t>0</w:t>
      </w:r>
      <w:r w:rsidRPr="004F7F5E"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 w:rsidRPr="004F7F5E">
        <w:rPr>
          <w:rFonts w:eastAsia="Times New Roman"/>
          <w:color w:val="000000"/>
          <w:sz w:val="18"/>
          <w:szCs w:val="18"/>
        </w:rPr>
        <w:t>доб</w:t>
      </w:r>
      <w:proofErr w:type="spellEnd"/>
      <w:r w:rsidRPr="004F7F5E">
        <w:rPr>
          <w:rFonts w:eastAsia="Times New Roman"/>
          <w:color w:val="000000"/>
          <w:sz w:val="18"/>
          <w:szCs w:val="18"/>
        </w:rPr>
        <w:t>. 113</w:t>
      </w:r>
    </w:p>
    <w:p w:rsidR="00895CB5" w:rsidRPr="00C31872" w:rsidRDefault="00895CB5" w:rsidP="00895CB5">
      <w:pPr>
        <w:spacing w:line="360" w:lineRule="auto"/>
        <w:ind w:left="-284"/>
        <w:rPr>
          <w:rFonts w:eastAsia="Times New Roman"/>
          <w:sz w:val="26"/>
          <w:szCs w:val="26"/>
        </w:rPr>
      </w:pPr>
      <w:hyperlink r:id="rId5" w:history="1">
        <w:r w:rsidRPr="004F7F5E">
          <w:rPr>
            <w:rFonts w:eastAsia="Times New Roman"/>
            <w:color w:val="000000"/>
            <w:sz w:val="18"/>
            <w:szCs w:val="18"/>
          </w:rPr>
          <w:t>razvitie@asros.ru</w:t>
        </w:r>
      </w:hyperlink>
    </w:p>
    <w:sectPr w:rsidR="00895CB5" w:rsidRPr="00C31872" w:rsidSect="004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009"/>
    <w:rsid w:val="0000249A"/>
    <w:rsid w:val="000634FA"/>
    <w:rsid w:val="000D2009"/>
    <w:rsid w:val="002B6043"/>
    <w:rsid w:val="002C1BF0"/>
    <w:rsid w:val="00327468"/>
    <w:rsid w:val="00412E39"/>
    <w:rsid w:val="004218C1"/>
    <w:rsid w:val="004876A4"/>
    <w:rsid w:val="004A0BAE"/>
    <w:rsid w:val="004F6E7A"/>
    <w:rsid w:val="00535761"/>
    <w:rsid w:val="0054334F"/>
    <w:rsid w:val="005C3347"/>
    <w:rsid w:val="00603949"/>
    <w:rsid w:val="006E29FD"/>
    <w:rsid w:val="007B7E93"/>
    <w:rsid w:val="00812E48"/>
    <w:rsid w:val="00895CB5"/>
    <w:rsid w:val="008C5FF6"/>
    <w:rsid w:val="008F1A1D"/>
    <w:rsid w:val="00901155"/>
    <w:rsid w:val="0091189B"/>
    <w:rsid w:val="0096300B"/>
    <w:rsid w:val="009A0C34"/>
    <w:rsid w:val="00A42EBE"/>
    <w:rsid w:val="00C31872"/>
    <w:rsid w:val="00C4272C"/>
    <w:rsid w:val="00C91926"/>
    <w:rsid w:val="00CD27FB"/>
    <w:rsid w:val="00D30656"/>
    <w:rsid w:val="00DA1E43"/>
    <w:rsid w:val="00DA4BCA"/>
    <w:rsid w:val="00E0173C"/>
    <w:rsid w:val="00E14483"/>
    <w:rsid w:val="00EA4701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0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FA"/>
    <w:pPr>
      <w:ind w:left="720"/>
      <w:contextualSpacing/>
    </w:pPr>
  </w:style>
  <w:style w:type="paragraph" w:customStyle="1" w:styleId="Default">
    <w:name w:val="Default"/>
    <w:rsid w:val="00895CB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zvitie@as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8F93-499E-43D4-A452-DEEE4D10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17</cp:revision>
  <cp:lastPrinted>2015-05-07T10:32:00Z</cp:lastPrinted>
  <dcterms:created xsi:type="dcterms:W3CDTF">2015-05-06T15:06:00Z</dcterms:created>
  <dcterms:modified xsi:type="dcterms:W3CDTF">2015-05-07T11:06:00Z</dcterms:modified>
</cp:coreProperties>
</file>