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43" w:rsidRDefault="00B21543" w:rsidP="00373799">
      <w:pPr>
        <w:shd w:val="clear" w:color="auto" w:fill="FFFFFF"/>
        <w:ind w:firstLine="284"/>
        <w:jc w:val="both"/>
        <w:rPr>
          <w:b/>
          <w:sz w:val="22"/>
          <w:szCs w:val="22"/>
        </w:rPr>
      </w:pPr>
    </w:p>
    <w:p w:rsidR="00B21543" w:rsidRPr="00B21543" w:rsidRDefault="00B21543" w:rsidP="00373799">
      <w:pPr>
        <w:shd w:val="clear" w:color="auto" w:fill="FFFFFF"/>
        <w:ind w:firstLine="284"/>
        <w:jc w:val="both"/>
        <w:rPr>
          <w:b/>
          <w:sz w:val="22"/>
          <w:szCs w:val="22"/>
        </w:rPr>
      </w:pPr>
    </w:p>
    <w:p w:rsidR="00B31DF4" w:rsidRPr="0056005F" w:rsidRDefault="00B31DF4" w:rsidP="00373799">
      <w:pPr>
        <w:shd w:val="clear" w:color="auto" w:fill="FFFFFF"/>
        <w:ind w:firstLine="284"/>
        <w:jc w:val="both"/>
        <w:rPr>
          <w:sz w:val="26"/>
          <w:szCs w:val="26"/>
          <w:u w:val="single"/>
        </w:rPr>
      </w:pPr>
      <w:r w:rsidRPr="0056005F">
        <w:rPr>
          <w:b/>
          <w:sz w:val="26"/>
          <w:szCs w:val="26"/>
        </w:rPr>
        <w:t>Наименование кредитной организации</w:t>
      </w:r>
      <w:r w:rsidR="00756004" w:rsidRPr="0056005F">
        <w:rPr>
          <w:b/>
          <w:sz w:val="26"/>
          <w:szCs w:val="26"/>
        </w:rPr>
        <w:t xml:space="preserve">: </w:t>
      </w:r>
      <w:r w:rsidR="00756004" w:rsidRPr="0056005F">
        <w:rPr>
          <w:sz w:val="26"/>
          <w:szCs w:val="26"/>
        </w:rPr>
        <w:t>___________________________________.</w:t>
      </w:r>
    </w:p>
    <w:p w:rsidR="00B31DF4" w:rsidRDefault="00B31DF4" w:rsidP="00B21543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</w:p>
    <w:p w:rsidR="0060245A" w:rsidRDefault="0060245A" w:rsidP="00B21543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</w:p>
    <w:p w:rsidR="002615EB" w:rsidRPr="0056005F" w:rsidRDefault="003B4921" w:rsidP="00B21543">
      <w:pPr>
        <w:shd w:val="clear" w:color="auto" w:fill="FFFFFF"/>
        <w:spacing w:line="276" w:lineRule="auto"/>
        <w:ind w:firstLine="567"/>
        <w:jc w:val="both"/>
        <w:rPr>
          <w:sz w:val="22"/>
          <w:szCs w:val="22"/>
        </w:rPr>
      </w:pPr>
      <w:r w:rsidRPr="0056005F">
        <w:rPr>
          <w:sz w:val="26"/>
          <w:szCs w:val="26"/>
        </w:rPr>
        <w:t xml:space="preserve">1) </w:t>
      </w:r>
      <w:r w:rsidR="002615EB" w:rsidRPr="0056005F">
        <w:rPr>
          <w:sz w:val="26"/>
          <w:szCs w:val="26"/>
        </w:rPr>
        <w:t>Использует</w:t>
      </w:r>
      <w:r w:rsidR="008730B3" w:rsidRPr="0056005F">
        <w:rPr>
          <w:sz w:val="26"/>
          <w:szCs w:val="26"/>
        </w:rPr>
        <w:t xml:space="preserve"> (использовала)</w:t>
      </w:r>
      <w:r w:rsidR="002615EB" w:rsidRPr="0056005F">
        <w:rPr>
          <w:sz w:val="26"/>
          <w:szCs w:val="26"/>
        </w:rPr>
        <w:t xml:space="preserve"> ли Ваша кредитная ор</w:t>
      </w:r>
      <w:r w:rsidR="00BA3099" w:rsidRPr="0056005F">
        <w:rPr>
          <w:sz w:val="26"/>
          <w:szCs w:val="26"/>
        </w:rPr>
        <w:t>ганизация такой вид обеспечения</w:t>
      </w:r>
      <w:r w:rsidR="002615EB" w:rsidRPr="0056005F">
        <w:rPr>
          <w:sz w:val="26"/>
          <w:szCs w:val="26"/>
        </w:rPr>
        <w:t xml:space="preserve"> как залог прав по договору банковского счета (как с указанием твердой денежной суммы, так и без указания твердой денежной суммы)</w:t>
      </w:r>
      <w:r w:rsidR="001A1506" w:rsidRPr="0056005F">
        <w:rPr>
          <w:rStyle w:val="a6"/>
          <w:sz w:val="22"/>
          <w:szCs w:val="22"/>
        </w:rPr>
        <w:footnoteReference w:id="1"/>
      </w:r>
      <w:r w:rsidR="002615EB" w:rsidRPr="0056005F">
        <w:rPr>
          <w:sz w:val="22"/>
          <w:szCs w:val="22"/>
        </w:rPr>
        <w:t>?</w:t>
      </w:r>
    </w:p>
    <w:p w:rsidR="002615EB" w:rsidRPr="0056005F" w:rsidRDefault="007E0BAE" w:rsidP="00B21543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-2034718680"/>
        </w:sdtPr>
        <w:sdtContent>
          <w:r w:rsidR="00E7306D" w:rsidRPr="00C040D5">
            <w:rPr>
              <w:rFonts w:ascii="Wingdings" w:eastAsia="Calibri" w:hAnsi="Wingdings"/>
              <w:sz w:val="26"/>
              <w:szCs w:val="26"/>
              <w:highlight w:val="lightGray"/>
              <w:lang w:eastAsia="en-US"/>
            </w:rPr>
            <w:object w:dxaOrig="225" w:dyaOrig="2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0" type="#_x0000_t75" style="width:12.75pt;height:15.75pt" o:ole="">
                <v:imagedata r:id="rId8" o:title=""/>
              </v:shape>
              <w:control r:id="rId9" w:name="CheckBox11" w:shapeid="_x0000_i1040"/>
            </w:object>
          </w:r>
        </w:sdtContent>
      </w:sdt>
      <w:r w:rsidR="00756004" w:rsidRPr="0056005F">
        <w:rPr>
          <w:sz w:val="26"/>
          <w:szCs w:val="26"/>
        </w:rPr>
        <w:t xml:space="preserve"> </w:t>
      </w:r>
      <w:r w:rsidR="00107A4F">
        <w:rPr>
          <w:sz w:val="26"/>
          <w:szCs w:val="26"/>
        </w:rPr>
        <w:t>Да</w:t>
      </w:r>
    </w:p>
    <w:p w:rsidR="002615EB" w:rsidRPr="0056005F" w:rsidRDefault="007E0BAE" w:rsidP="00B21543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33550169"/>
        </w:sdtPr>
        <w:sdtContent>
          <w:r w:rsidR="00E7306D" w:rsidRPr="00C040D5">
            <w:rPr>
              <w:rFonts w:ascii="Wingdings" w:eastAsia="Calibri" w:hAnsi="Wingdings"/>
              <w:sz w:val="26"/>
              <w:szCs w:val="26"/>
              <w:highlight w:val="lightGray"/>
              <w:lang w:eastAsia="en-US"/>
            </w:rPr>
            <w:object w:dxaOrig="225" w:dyaOrig="225">
              <v:shape id="_x0000_i1042" type="#_x0000_t75" style="width:12.75pt;height:15.75pt" o:ole="">
                <v:imagedata r:id="rId10" o:title=""/>
              </v:shape>
              <w:control r:id="rId11" w:name="CheckBox12" w:shapeid="_x0000_i1042"/>
            </w:object>
          </w:r>
        </w:sdtContent>
      </w:sdt>
      <w:r w:rsidR="00756004" w:rsidRPr="0056005F">
        <w:rPr>
          <w:sz w:val="26"/>
          <w:szCs w:val="26"/>
        </w:rPr>
        <w:t xml:space="preserve"> </w:t>
      </w:r>
      <w:r w:rsidR="00BA3099" w:rsidRPr="0056005F">
        <w:rPr>
          <w:sz w:val="26"/>
          <w:szCs w:val="26"/>
        </w:rPr>
        <w:t>Нет, но п</w:t>
      </w:r>
      <w:r w:rsidR="002615EB" w:rsidRPr="0056005F">
        <w:rPr>
          <w:sz w:val="26"/>
          <w:szCs w:val="26"/>
        </w:rPr>
        <w:t xml:space="preserve">ланирует использовать </w:t>
      </w:r>
      <w:r w:rsidR="005C5CA7" w:rsidRPr="0056005F">
        <w:rPr>
          <w:sz w:val="26"/>
          <w:szCs w:val="26"/>
        </w:rPr>
        <w:t>после</w:t>
      </w:r>
      <w:r w:rsidR="00BA3099" w:rsidRPr="0056005F">
        <w:rPr>
          <w:sz w:val="26"/>
          <w:szCs w:val="26"/>
        </w:rPr>
        <w:t xml:space="preserve"> в</w:t>
      </w:r>
      <w:r w:rsidR="0056005F">
        <w:rPr>
          <w:sz w:val="26"/>
          <w:szCs w:val="26"/>
        </w:rPr>
        <w:t xml:space="preserve">несения изменений в Положение </w:t>
      </w:r>
      <w:r w:rsidR="00BA3099" w:rsidRPr="0056005F">
        <w:rPr>
          <w:sz w:val="26"/>
          <w:szCs w:val="26"/>
        </w:rPr>
        <w:t>254-П</w:t>
      </w:r>
    </w:p>
    <w:p w:rsidR="002615EB" w:rsidRPr="0056005F" w:rsidRDefault="00E7306D" w:rsidP="00B21543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C040D5">
        <w:rPr>
          <w:rFonts w:ascii="Wingdings" w:eastAsia="Calibri" w:hAnsi="Wingdings"/>
          <w:sz w:val="26"/>
          <w:szCs w:val="26"/>
          <w:highlight w:val="lightGray"/>
          <w:lang w:eastAsia="en-US"/>
        </w:rPr>
        <w:object w:dxaOrig="225" w:dyaOrig="225">
          <v:shape id="_x0000_i1044" type="#_x0000_t75" style="width:12.75pt;height:15.75pt" o:ole="">
            <v:imagedata r:id="rId12" o:title=""/>
          </v:shape>
          <w:control r:id="rId13" w:name="CheckBox13" w:shapeid="_x0000_i1044"/>
        </w:object>
      </w:r>
      <w:r w:rsidRPr="00C040D5">
        <w:rPr>
          <w:b/>
          <w:i/>
          <w:sz w:val="26"/>
          <w:szCs w:val="26"/>
        </w:rPr>
        <w:t xml:space="preserve"> </w:t>
      </w:r>
      <w:proofErr w:type="gramStart"/>
      <w:r w:rsidR="005C5CA7" w:rsidRPr="0056005F">
        <w:rPr>
          <w:sz w:val="26"/>
          <w:szCs w:val="26"/>
        </w:rPr>
        <w:t>Нет и</w:t>
      </w:r>
      <w:r w:rsidR="00107A4F">
        <w:rPr>
          <w:sz w:val="26"/>
          <w:szCs w:val="26"/>
        </w:rPr>
        <w:t xml:space="preserve"> не планирует</w:t>
      </w:r>
      <w:proofErr w:type="gramEnd"/>
    </w:p>
    <w:p w:rsidR="00756004" w:rsidRPr="00B21543" w:rsidRDefault="00756004" w:rsidP="00B21543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</w:p>
    <w:p w:rsidR="008730B3" w:rsidRPr="0056005F" w:rsidRDefault="00BA3099" w:rsidP="00B21543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56005F">
        <w:rPr>
          <w:sz w:val="26"/>
          <w:szCs w:val="26"/>
        </w:rPr>
        <w:t xml:space="preserve">2) </w:t>
      </w:r>
      <w:r w:rsidR="003621D8" w:rsidRPr="0056005F">
        <w:rPr>
          <w:sz w:val="26"/>
          <w:szCs w:val="26"/>
        </w:rPr>
        <w:t>К</w:t>
      </w:r>
      <w:r w:rsidR="008730B3" w:rsidRPr="0056005F">
        <w:rPr>
          <w:sz w:val="26"/>
          <w:szCs w:val="26"/>
        </w:rPr>
        <w:t>акой вид залога прав по догово</w:t>
      </w:r>
      <w:r w:rsidR="00107A4F">
        <w:rPr>
          <w:sz w:val="26"/>
          <w:szCs w:val="26"/>
        </w:rPr>
        <w:t>ру банковского счета использует</w:t>
      </w:r>
      <w:r w:rsidR="003B4921" w:rsidRPr="0056005F">
        <w:rPr>
          <w:sz w:val="26"/>
          <w:szCs w:val="26"/>
        </w:rPr>
        <w:t xml:space="preserve"> </w:t>
      </w:r>
      <w:r w:rsidR="00107A4F">
        <w:rPr>
          <w:sz w:val="26"/>
          <w:szCs w:val="26"/>
        </w:rPr>
        <w:t>или планирует</w:t>
      </w:r>
      <w:r w:rsidR="005C5CA7" w:rsidRPr="0056005F">
        <w:rPr>
          <w:sz w:val="26"/>
          <w:szCs w:val="26"/>
        </w:rPr>
        <w:t xml:space="preserve"> использовать </w:t>
      </w:r>
      <w:r w:rsidR="00107A4F">
        <w:rPr>
          <w:sz w:val="26"/>
          <w:szCs w:val="26"/>
        </w:rPr>
        <w:t>Ваша кредитная организация</w:t>
      </w:r>
      <w:r w:rsidR="003B4921" w:rsidRPr="0056005F">
        <w:rPr>
          <w:sz w:val="26"/>
          <w:szCs w:val="26"/>
        </w:rPr>
        <w:t>?</w:t>
      </w:r>
    </w:p>
    <w:p w:rsidR="008730B3" w:rsidRPr="0056005F" w:rsidRDefault="007E0BAE" w:rsidP="00B21543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1399482974"/>
        </w:sdtPr>
        <w:sdtContent>
          <w:r w:rsidR="00E7306D" w:rsidRPr="00C040D5">
            <w:rPr>
              <w:rFonts w:ascii="Wingdings" w:eastAsia="Calibri" w:hAnsi="Wingdings"/>
              <w:sz w:val="26"/>
              <w:szCs w:val="26"/>
              <w:highlight w:val="lightGray"/>
              <w:lang w:eastAsia="en-US"/>
            </w:rPr>
            <w:object w:dxaOrig="225" w:dyaOrig="225">
              <v:shape id="_x0000_i1047" type="#_x0000_t75" style="width:12.75pt;height:15.75pt" o:ole="">
                <v:imagedata r:id="rId14" o:title=""/>
              </v:shape>
              <w:control r:id="rId15" w:name="CheckBox1" w:shapeid="_x0000_i1047"/>
            </w:object>
          </w:r>
        </w:sdtContent>
      </w:sdt>
      <w:r w:rsidR="00756004" w:rsidRPr="0056005F">
        <w:rPr>
          <w:sz w:val="26"/>
          <w:szCs w:val="26"/>
        </w:rPr>
        <w:t xml:space="preserve"> </w:t>
      </w:r>
      <w:r w:rsidR="00107A4F">
        <w:rPr>
          <w:sz w:val="26"/>
          <w:szCs w:val="26"/>
        </w:rPr>
        <w:t>В</w:t>
      </w:r>
      <w:r w:rsidR="008730B3" w:rsidRPr="0056005F">
        <w:rPr>
          <w:sz w:val="26"/>
          <w:szCs w:val="26"/>
        </w:rPr>
        <w:t xml:space="preserve"> о</w:t>
      </w:r>
      <w:r w:rsidR="00107A4F">
        <w:rPr>
          <w:sz w:val="26"/>
          <w:szCs w:val="26"/>
        </w:rPr>
        <w:t>тношении твердой денежной суммы</w:t>
      </w:r>
    </w:p>
    <w:p w:rsidR="008730B3" w:rsidRPr="0056005F" w:rsidRDefault="007E0BAE" w:rsidP="00B21543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523067570"/>
        </w:sdtPr>
        <w:sdtContent>
          <w:r w:rsidR="00E7306D" w:rsidRPr="00C040D5">
            <w:rPr>
              <w:rFonts w:ascii="Wingdings" w:eastAsia="Calibri" w:hAnsi="Wingdings"/>
              <w:sz w:val="26"/>
              <w:szCs w:val="26"/>
              <w:highlight w:val="lightGray"/>
              <w:lang w:eastAsia="en-US"/>
            </w:rPr>
            <w:object w:dxaOrig="225" w:dyaOrig="225">
              <v:shape id="_x0000_i1049" type="#_x0000_t75" style="width:12.75pt;height:15.75pt" o:ole="">
                <v:imagedata r:id="rId16" o:title=""/>
              </v:shape>
              <w:control r:id="rId17" w:name="CheckBox14" w:shapeid="_x0000_i1049"/>
            </w:object>
          </w:r>
        </w:sdtContent>
      </w:sdt>
      <w:r w:rsidR="00756004" w:rsidRPr="0056005F">
        <w:rPr>
          <w:sz w:val="26"/>
          <w:szCs w:val="26"/>
        </w:rPr>
        <w:t xml:space="preserve"> </w:t>
      </w:r>
      <w:r w:rsidR="00107A4F">
        <w:rPr>
          <w:sz w:val="26"/>
          <w:szCs w:val="26"/>
        </w:rPr>
        <w:t>В</w:t>
      </w:r>
      <w:r w:rsidR="008730B3" w:rsidRPr="0056005F">
        <w:rPr>
          <w:sz w:val="26"/>
          <w:szCs w:val="26"/>
        </w:rPr>
        <w:t xml:space="preserve"> отношении всей денежной суммы, находящейся на счете в любой момент (без у</w:t>
      </w:r>
      <w:r w:rsidR="00855BDD" w:rsidRPr="0056005F">
        <w:rPr>
          <w:sz w:val="26"/>
          <w:szCs w:val="26"/>
        </w:rPr>
        <w:t>казания твердой де</w:t>
      </w:r>
      <w:r w:rsidR="00107A4F">
        <w:rPr>
          <w:sz w:val="26"/>
          <w:szCs w:val="26"/>
        </w:rPr>
        <w:t>нежной суммы)</w:t>
      </w:r>
    </w:p>
    <w:p w:rsidR="003621D8" w:rsidRPr="0056005F" w:rsidRDefault="007E0BAE" w:rsidP="00B21543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481665609"/>
        </w:sdtPr>
        <w:sdtContent>
          <w:r w:rsidR="00E7306D" w:rsidRPr="00C040D5">
            <w:rPr>
              <w:rFonts w:ascii="Wingdings" w:eastAsia="Calibri" w:hAnsi="Wingdings"/>
              <w:sz w:val="26"/>
              <w:szCs w:val="26"/>
              <w:highlight w:val="lightGray"/>
              <w:lang w:eastAsia="en-US"/>
            </w:rPr>
            <w:object w:dxaOrig="225" w:dyaOrig="225">
              <v:shape id="_x0000_i1051" type="#_x0000_t75" style="width:12.75pt;height:15.75pt" o:ole="">
                <v:imagedata r:id="rId18" o:title=""/>
              </v:shape>
              <w:control r:id="rId19" w:name="CheckBox15" w:shapeid="_x0000_i1051"/>
            </w:object>
          </w:r>
        </w:sdtContent>
      </w:sdt>
      <w:r w:rsidR="00756004" w:rsidRPr="0056005F">
        <w:rPr>
          <w:sz w:val="26"/>
          <w:szCs w:val="26"/>
        </w:rPr>
        <w:t xml:space="preserve"> </w:t>
      </w:r>
      <w:r w:rsidR="005C5CA7" w:rsidRPr="0056005F">
        <w:rPr>
          <w:sz w:val="26"/>
          <w:szCs w:val="26"/>
        </w:rPr>
        <w:t>Другое____________</w:t>
      </w:r>
      <w:r w:rsidR="0056005F">
        <w:rPr>
          <w:sz w:val="26"/>
          <w:szCs w:val="26"/>
        </w:rPr>
        <w:t>_____</w:t>
      </w:r>
      <w:r w:rsidR="005C5CA7" w:rsidRPr="0056005F">
        <w:rPr>
          <w:sz w:val="26"/>
          <w:szCs w:val="26"/>
        </w:rPr>
        <w:t>__________________________________</w:t>
      </w:r>
      <w:r w:rsidR="007F5B11" w:rsidRPr="0056005F">
        <w:rPr>
          <w:sz w:val="26"/>
          <w:szCs w:val="26"/>
        </w:rPr>
        <w:t>______</w:t>
      </w:r>
      <w:r w:rsidR="005C5CA7" w:rsidRPr="0056005F">
        <w:rPr>
          <w:sz w:val="26"/>
          <w:szCs w:val="26"/>
        </w:rPr>
        <w:t>_____.</w:t>
      </w:r>
    </w:p>
    <w:p w:rsidR="005C5CA7" w:rsidRPr="00B21543" w:rsidRDefault="005C5CA7" w:rsidP="00B21543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</w:p>
    <w:p w:rsidR="008730B3" w:rsidRPr="0056005F" w:rsidRDefault="008730B3" w:rsidP="00B21543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56005F">
        <w:rPr>
          <w:sz w:val="26"/>
          <w:szCs w:val="26"/>
        </w:rPr>
        <w:t xml:space="preserve">3) </w:t>
      </w:r>
      <w:r w:rsidR="005C5CA7" w:rsidRPr="0056005F">
        <w:rPr>
          <w:sz w:val="26"/>
          <w:szCs w:val="26"/>
        </w:rPr>
        <w:t>З</w:t>
      </w:r>
      <w:r w:rsidR="003621D8" w:rsidRPr="0056005F">
        <w:rPr>
          <w:sz w:val="26"/>
          <w:szCs w:val="26"/>
        </w:rPr>
        <w:t>алог</w:t>
      </w:r>
      <w:r w:rsidRPr="0056005F">
        <w:rPr>
          <w:sz w:val="26"/>
          <w:szCs w:val="26"/>
        </w:rPr>
        <w:t xml:space="preserve"> прав по договору банковского </w:t>
      </w:r>
      <w:r w:rsidR="003621D8" w:rsidRPr="0056005F">
        <w:rPr>
          <w:sz w:val="26"/>
          <w:szCs w:val="26"/>
        </w:rPr>
        <w:t>счета</w:t>
      </w:r>
      <w:r w:rsidR="00107A4F">
        <w:rPr>
          <w:sz w:val="26"/>
          <w:szCs w:val="26"/>
        </w:rPr>
        <w:t xml:space="preserve"> применяется Вашей кредитной организацией</w:t>
      </w:r>
      <w:r w:rsidR="005C5CA7" w:rsidRPr="0056005F">
        <w:rPr>
          <w:sz w:val="26"/>
          <w:szCs w:val="26"/>
        </w:rPr>
        <w:t xml:space="preserve"> в</w:t>
      </w:r>
      <w:r w:rsidR="00643903" w:rsidRPr="0056005F">
        <w:rPr>
          <w:sz w:val="26"/>
          <w:szCs w:val="26"/>
        </w:rPr>
        <w:t xml:space="preserve"> обеспечение обязательств</w:t>
      </w:r>
      <w:r w:rsidR="005C5CA7" w:rsidRPr="0056005F">
        <w:rPr>
          <w:sz w:val="26"/>
          <w:szCs w:val="26"/>
        </w:rPr>
        <w:t>:</w:t>
      </w:r>
    </w:p>
    <w:p w:rsidR="003621D8" w:rsidRPr="0056005F" w:rsidRDefault="007E0BAE" w:rsidP="00B21543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-52545721"/>
        </w:sdtPr>
        <w:sdtContent>
          <w:r w:rsidR="00E7306D" w:rsidRPr="00C040D5">
            <w:rPr>
              <w:rFonts w:ascii="Wingdings" w:eastAsia="Calibri" w:hAnsi="Wingdings"/>
              <w:sz w:val="26"/>
              <w:szCs w:val="26"/>
              <w:highlight w:val="lightGray"/>
              <w:lang w:eastAsia="en-US"/>
            </w:rPr>
            <w:object w:dxaOrig="225" w:dyaOrig="225">
              <v:shape id="_x0000_i1053" type="#_x0000_t75" style="width:12.75pt;height:15.75pt" o:ole="">
                <v:imagedata r:id="rId20" o:title=""/>
              </v:shape>
              <w:control r:id="rId21" w:name="CheckBox16" w:shapeid="_x0000_i1053"/>
            </w:object>
          </w:r>
        </w:sdtContent>
      </w:sdt>
      <w:r w:rsidR="00756004" w:rsidRPr="0056005F">
        <w:rPr>
          <w:sz w:val="26"/>
          <w:szCs w:val="26"/>
        </w:rPr>
        <w:t xml:space="preserve"> </w:t>
      </w:r>
      <w:r w:rsidR="00534626" w:rsidRPr="0056005F">
        <w:rPr>
          <w:sz w:val="26"/>
          <w:szCs w:val="26"/>
        </w:rPr>
        <w:t>Физических лиц</w:t>
      </w:r>
    </w:p>
    <w:p w:rsidR="003621D8" w:rsidRPr="0056005F" w:rsidRDefault="007E0BAE" w:rsidP="00B21543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-123936320"/>
        </w:sdtPr>
        <w:sdtContent>
          <w:r w:rsidR="00E7306D" w:rsidRPr="00C040D5">
            <w:rPr>
              <w:rFonts w:ascii="Wingdings" w:eastAsia="Calibri" w:hAnsi="Wingdings"/>
              <w:sz w:val="26"/>
              <w:szCs w:val="26"/>
              <w:highlight w:val="lightGray"/>
              <w:lang w:eastAsia="en-US"/>
            </w:rPr>
            <w:object w:dxaOrig="225" w:dyaOrig="225">
              <v:shape id="_x0000_i1055" type="#_x0000_t75" style="width:12.75pt;height:15.75pt" o:ole="">
                <v:imagedata r:id="rId22" o:title=""/>
              </v:shape>
              <w:control r:id="rId23" w:name="CheckBox17" w:shapeid="_x0000_i1055"/>
            </w:object>
          </w:r>
        </w:sdtContent>
      </w:sdt>
      <w:r w:rsidR="00756004" w:rsidRPr="0056005F">
        <w:rPr>
          <w:sz w:val="26"/>
          <w:szCs w:val="26"/>
        </w:rPr>
        <w:t xml:space="preserve"> </w:t>
      </w:r>
      <w:r w:rsidR="00534626" w:rsidRPr="0056005F">
        <w:rPr>
          <w:sz w:val="26"/>
          <w:szCs w:val="26"/>
        </w:rPr>
        <w:t>Юридических лиц</w:t>
      </w:r>
    </w:p>
    <w:p w:rsidR="00BA3099" w:rsidRPr="00B21543" w:rsidRDefault="00BA3099" w:rsidP="00B21543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</w:p>
    <w:p w:rsidR="00643903" w:rsidRPr="0056005F" w:rsidRDefault="00643903" w:rsidP="00B21543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56005F">
        <w:rPr>
          <w:sz w:val="26"/>
          <w:szCs w:val="26"/>
        </w:rPr>
        <w:t xml:space="preserve">4) Предусмотрен ли в договорах о залоге прав по договору банковского счета, заключенных </w:t>
      </w:r>
      <w:r w:rsidR="007F5B11" w:rsidRPr="0056005F">
        <w:rPr>
          <w:sz w:val="26"/>
          <w:szCs w:val="26"/>
        </w:rPr>
        <w:t>Вашей кредитной организацией</w:t>
      </w:r>
      <w:r w:rsidRPr="0056005F">
        <w:rPr>
          <w:sz w:val="26"/>
          <w:szCs w:val="26"/>
        </w:rPr>
        <w:t>, пункт о внесудебном порядке обращения взыскания на предмет залога?</w:t>
      </w:r>
    </w:p>
    <w:p w:rsidR="009135A4" w:rsidRPr="0056005F" w:rsidRDefault="007E0BAE" w:rsidP="00B21543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-449090010"/>
        </w:sdtPr>
        <w:sdtContent>
          <w:r w:rsidR="00E7306D" w:rsidRPr="00C040D5">
            <w:rPr>
              <w:rFonts w:ascii="Wingdings" w:eastAsia="Calibri" w:hAnsi="Wingdings"/>
              <w:sz w:val="26"/>
              <w:szCs w:val="26"/>
              <w:highlight w:val="lightGray"/>
              <w:lang w:eastAsia="en-US"/>
            </w:rPr>
            <w:object w:dxaOrig="225" w:dyaOrig="225">
              <v:shape id="_x0000_i1057" type="#_x0000_t75" style="width:12.75pt;height:15.75pt" o:ole="">
                <v:imagedata r:id="rId24" o:title=""/>
              </v:shape>
              <w:control r:id="rId25" w:name="CheckBox18" w:shapeid="_x0000_i1057"/>
            </w:object>
          </w:r>
        </w:sdtContent>
      </w:sdt>
      <w:r w:rsidR="00756004" w:rsidRPr="0056005F">
        <w:rPr>
          <w:sz w:val="26"/>
          <w:szCs w:val="26"/>
        </w:rPr>
        <w:t xml:space="preserve"> </w:t>
      </w:r>
      <w:r w:rsidR="009135A4" w:rsidRPr="0056005F">
        <w:rPr>
          <w:sz w:val="26"/>
          <w:szCs w:val="26"/>
        </w:rPr>
        <w:t>Да, в договорах в отношении т</w:t>
      </w:r>
      <w:r w:rsidR="00107A4F">
        <w:rPr>
          <w:sz w:val="26"/>
          <w:szCs w:val="26"/>
        </w:rPr>
        <w:t>вердой денежной суммы</w:t>
      </w:r>
    </w:p>
    <w:p w:rsidR="009135A4" w:rsidRPr="0056005F" w:rsidRDefault="007E0BAE" w:rsidP="00B21543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104623022"/>
        </w:sdtPr>
        <w:sdtContent>
          <w:r w:rsidR="00E7306D" w:rsidRPr="00C040D5">
            <w:rPr>
              <w:rFonts w:ascii="Wingdings" w:eastAsia="Calibri" w:hAnsi="Wingdings"/>
              <w:sz w:val="26"/>
              <w:szCs w:val="26"/>
              <w:highlight w:val="lightGray"/>
              <w:lang w:eastAsia="en-US"/>
            </w:rPr>
            <w:object w:dxaOrig="225" w:dyaOrig="225">
              <v:shape id="_x0000_i1059" type="#_x0000_t75" style="width:12.75pt;height:15.75pt" o:ole="">
                <v:imagedata r:id="rId26" o:title=""/>
              </v:shape>
              <w:control r:id="rId27" w:name="CheckBox19" w:shapeid="_x0000_i1059"/>
            </w:object>
          </w:r>
        </w:sdtContent>
      </w:sdt>
      <w:r w:rsidR="00756004" w:rsidRPr="0056005F">
        <w:rPr>
          <w:sz w:val="26"/>
          <w:szCs w:val="26"/>
        </w:rPr>
        <w:t xml:space="preserve"> </w:t>
      </w:r>
      <w:r w:rsidR="009135A4" w:rsidRPr="0056005F">
        <w:rPr>
          <w:sz w:val="26"/>
          <w:szCs w:val="26"/>
        </w:rPr>
        <w:t xml:space="preserve">Да, в договорах без </w:t>
      </w:r>
      <w:r w:rsidR="00107A4F">
        <w:rPr>
          <w:sz w:val="26"/>
          <w:szCs w:val="26"/>
        </w:rPr>
        <w:t>указания твердой денежной суммы</w:t>
      </w:r>
    </w:p>
    <w:p w:rsidR="00643903" w:rsidRPr="0056005F" w:rsidRDefault="007E0BAE" w:rsidP="00B21543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897792422"/>
        </w:sdtPr>
        <w:sdtContent>
          <w:r w:rsidR="00E7306D" w:rsidRPr="00C040D5">
            <w:rPr>
              <w:rFonts w:ascii="Wingdings" w:eastAsia="Calibri" w:hAnsi="Wingdings"/>
              <w:sz w:val="26"/>
              <w:szCs w:val="26"/>
              <w:highlight w:val="lightGray"/>
              <w:lang w:eastAsia="en-US"/>
            </w:rPr>
            <w:object w:dxaOrig="225" w:dyaOrig="225">
              <v:shape id="_x0000_i1061" type="#_x0000_t75" style="width:12.75pt;height:15.75pt" o:ole="">
                <v:imagedata r:id="rId28" o:title=""/>
              </v:shape>
              <w:control r:id="rId29" w:name="CheckBox110" w:shapeid="_x0000_i1061"/>
            </w:object>
          </w:r>
        </w:sdtContent>
      </w:sdt>
      <w:r w:rsidR="00756004" w:rsidRPr="0056005F">
        <w:rPr>
          <w:sz w:val="26"/>
          <w:szCs w:val="26"/>
        </w:rPr>
        <w:t xml:space="preserve"> </w:t>
      </w:r>
      <w:r w:rsidR="00107A4F">
        <w:rPr>
          <w:sz w:val="26"/>
          <w:szCs w:val="26"/>
        </w:rPr>
        <w:t>Нет</w:t>
      </w:r>
    </w:p>
    <w:p w:rsidR="00643903" w:rsidRPr="00B21543" w:rsidRDefault="00643903" w:rsidP="00B21543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</w:p>
    <w:p w:rsidR="00643903" w:rsidRPr="0056005F" w:rsidRDefault="00643903" w:rsidP="00B21543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56005F">
        <w:rPr>
          <w:sz w:val="26"/>
          <w:szCs w:val="26"/>
        </w:rPr>
        <w:t>5) Имеется ли в Вашей кредитной организации практика внесудебного обращения взыскания на залог прав по договору банковского счета?</w:t>
      </w:r>
    </w:p>
    <w:p w:rsidR="00643903" w:rsidRPr="0056005F" w:rsidRDefault="007E0BAE" w:rsidP="00B21543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-460421554"/>
        </w:sdtPr>
        <w:sdtContent>
          <w:r w:rsidR="00E7306D" w:rsidRPr="00C040D5">
            <w:rPr>
              <w:rFonts w:ascii="Wingdings" w:eastAsia="Calibri" w:hAnsi="Wingdings"/>
              <w:sz w:val="26"/>
              <w:szCs w:val="26"/>
              <w:highlight w:val="lightGray"/>
              <w:lang w:eastAsia="en-US"/>
            </w:rPr>
            <w:object w:dxaOrig="225" w:dyaOrig="225">
              <v:shape id="_x0000_i1063" type="#_x0000_t75" style="width:12.75pt;height:15.75pt" o:ole="">
                <v:imagedata r:id="rId30" o:title=""/>
              </v:shape>
              <w:control r:id="rId31" w:name="CheckBox111" w:shapeid="_x0000_i1063"/>
            </w:object>
          </w:r>
        </w:sdtContent>
      </w:sdt>
      <w:r w:rsidR="00756004" w:rsidRPr="0056005F">
        <w:rPr>
          <w:sz w:val="26"/>
          <w:szCs w:val="26"/>
        </w:rPr>
        <w:t xml:space="preserve"> </w:t>
      </w:r>
      <w:r w:rsidR="00643903" w:rsidRPr="0056005F">
        <w:rPr>
          <w:sz w:val="26"/>
          <w:szCs w:val="26"/>
        </w:rPr>
        <w:t>Да, в о</w:t>
      </w:r>
      <w:r w:rsidR="006F6AE8">
        <w:rPr>
          <w:sz w:val="26"/>
          <w:szCs w:val="26"/>
        </w:rPr>
        <w:t>тношении твердой денежной суммы</w:t>
      </w:r>
    </w:p>
    <w:p w:rsidR="00643903" w:rsidRPr="0056005F" w:rsidRDefault="007E0BAE" w:rsidP="00B21543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-1385943106"/>
        </w:sdtPr>
        <w:sdtContent>
          <w:r w:rsidR="00E7306D" w:rsidRPr="00C040D5">
            <w:rPr>
              <w:rFonts w:ascii="Wingdings" w:eastAsia="Calibri" w:hAnsi="Wingdings"/>
              <w:sz w:val="26"/>
              <w:szCs w:val="26"/>
              <w:highlight w:val="lightGray"/>
              <w:lang w:eastAsia="en-US"/>
            </w:rPr>
            <w:object w:dxaOrig="225" w:dyaOrig="225">
              <v:shape id="_x0000_i1065" type="#_x0000_t75" style="width:12.75pt;height:15.75pt" o:ole="">
                <v:imagedata r:id="rId32" o:title=""/>
              </v:shape>
              <w:control r:id="rId33" w:name="CheckBox112" w:shapeid="_x0000_i1065"/>
            </w:object>
          </w:r>
        </w:sdtContent>
      </w:sdt>
      <w:r w:rsidR="00756004" w:rsidRPr="0056005F">
        <w:rPr>
          <w:sz w:val="26"/>
          <w:szCs w:val="26"/>
        </w:rPr>
        <w:t xml:space="preserve"> </w:t>
      </w:r>
      <w:r w:rsidR="00643903" w:rsidRPr="0056005F">
        <w:rPr>
          <w:sz w:val="26"/>
          <w:szCs w:val="26"/>
        </w:rPr>
        <w:t>Да, в отношении залога без у</w:t>
      </w:r>
      <w:r w:rsidR="006F6AE8">
        <w:rPr>
          <w:sz w:val="26"/>
          <w:szCs w:val="26"/>
        </w:rPr>
        <w:t>казания твердой денежной суммы</w:t>
      </w:r>
    </w:p>
    <w:p w:rsidR="00643903" w:rsidRPr="0056005F" w:rsidRDefault="007E0BAE" w:rsidP="00B21543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-437071407"/>
        </w:sdtPr>
        <w:sdtContent>
          <w:r w:rsidR="00E7306D" w:rsidRPr="00C040D5">
            <w:rPr>
              <w:rFonts w:ascii="Wingdings" w:eastAsia="Calibri" w:hAnsi="Wingdings"/>
              <w:sz w:val="26"/>
              <w:szCs w:val="26"/>
              <w:highlight w:val="lightGray"/>
              <w:lang w:eastAsia="en-US"/>
            </w:rPr>
            <w:object w:dxaOrig="225" w:dyaOrig="225">
              <v:shape id="_x0000_i1067" type="#_x0000_t75" style="width:12.75pt;height:15.75pt" o:ole="">
                <v:imagedata r:id="rId34" o:title=""/>
              </v:shape>
              <w:control r:id="rId35" w:name="CheckBox113" w:shapeid="_x0000_i1067"/>
            </w:object>
          </w:r>
        </w:sdtContent>
      </w:sdt>
      <w:r w:rsidR="00756004" w:rsidRPr="0056005F">
        <w:rPr>
          <w:sz w:val="26"/>
          <w:szCs w:val="26"/>
        </w:rPr>
        <w:t xml:space="preserve"> </w:t>
      </w:r>
      <w:r w:rsidR="006F6AE8">
        <w:rPr>
          <w:sz w:val="26"/>
          <w:szCs w:val="26"/>
        </w:rPr>
        <w:t>Нет</w:t>
      </w:r>
    </w:p>
    <w:p w:rsidR="00643903" w:rsidRDefault="00643903" w:rsidP="00B21543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</w:p>
    <w:p w:rsidR="009135A4" w:rsidRPr="0056005F" w:rsidRDefault="009135A4" w:rsidP="00B21543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56005F">
        <w:rPr>
          <w:sz w:val="26"/>
          <w:szCs w:val="26"/>
        </w:rPr>
        <w:t>6) В течение какого срока с момента возникновения оснований для обращения взыскания Ваша кредитная начинает процедуру внесудебного обраще</w:t>
      </w:r>
      <w:r w:rsidR="00C62B4A" w:rsidRPr="0056005F">
        <w:rPr>
          <w:sz w:val="26"/>
          <w:szCs w:val="26"/>
        </w:rPr>
        <w:t>ния взыскания на предмет залога</w:t>
      </w:r>
      <w:r w:rsidR="00107A4F">
        <w:rPr>
          <w:sz w:val="26"/>
          <w:szCs w:val="26"/>
        </w:rPr>
        <w:t xml:space="preserve"> </w:t>
      </w:r>
      <w:r w:rsidR="00107A4F" w:rsidRPr="0056005F">
        <w:rPr>
          <w:sz w:val="26"/>
          <w:szCs w:val="26"/>
        </w:rPr>
        <w:t>прав по договору банковского счета</w:t>
      </w:r>
      <w:r w:rsidR="00C62B4A" w:rsidRPr="0056005F">
        <w:rPr>
          <w:sz w:val="26"/>
          <w:szCs w:val="26"/>
        </w:rPr>
        <w:t>?</w:t>
      </w:r>
    </w:p>
    <w:p w:rsidR="009135A4" w:rsidRPr="0056005F" w:rsidRDefault="007E0BAE" w:rsidP="00B21543">
      <w:pPr>
        <w:shd w:val="clear" w:color="auto" w:fill="FFFFFF"/>
        <w:spacing w:line="276" w:lineRule="auto"/>
        <w:ind w:firstLine="567"/>
        <w:jc w:val="both"/>
        <w:rPr>
          <w:sz w:val="22"/>
          <w:szCs w:val="22"/>
        </w:rPr>
      </w:pPr>
      <w:sdt>
        <w:sdtPr>
          <w:rPr>
            <w:sz w:val="26"/>
            <w:szCs w:val="26"/>
          </w:rPr>
          <w:id w:val="-1370690778"/>
        </w:sdtPr>
        <w:sdtContent>
          <w:r w:rsidR="00E7306D" w:rsidRPr="00C040D5">
            <w:rPr>
              <w:rFonts w:ascii="Wingdings" w:eastAsia="Calibri" w:hAnsi="Wingdings"/>
              <w:sz w:val="26"/>
              <w:szCs w:val="26"/>
              <w:highlight w:val="lightGray"/>
              <w:lang w:eastAsia="en-US"/>
            </w:rPr>
            <w:object w:dxaOrig="225" w:dyaOrig="225">
              <v:shape id="_x0000_i1069" type="#_x0000_t75" style="width:12.75pt;height:15.75pt" o:ole="">
                <v:imagedata r:id="rId36" o:title=""/>
              </v:shape>
              <w:control r:id="rId37" w:name="CheckBox114" w:shapeid="_x0000_i1069"/>
            </w:object>
          </w:r>
        </w:sdtContent>
      </w:sdt>
      <w:r w:rsidR="00756004" w:rsidRPr="0056005F">
        <w:rPr>
          <w:sz w:val="26"/>
          <w:szCs w:val="26"/>
        </w:rPr>
        <w:t xml:space="preserve"> </w:t>
      </w:r>
      <w:r w:rsidR="00591378">
        <w:rPr>
          <w:sz w:val="26"/>
          <w:szCs w:val="26"/>
        </w:rPr>
        <w:t>Д</w:t>
      </w:r>
      <w:r w:rsidR="009135A4" w:rsidRPr="0056005F">
        <w:rPr>
          <w:sz w:val="26"/>
          <w:szCs w:val="26"/>
        </w:rPr>
        <w:t xml:space="preserve">ля договоров с указанием твердой суммы </w:t>
      </w:r>
      <w:r w:rsidR="00FB4F34" w:rsidRPr="0056005F">
        <w:rPr>
          <w:sz w:val="26"/>
          <w:szCs w:val="26"/>
        </w:rPr>
        <w:t xml:space="preserve">– </w:t>
      </w:r>
      <w:r w:rsidR="00107A4F">
        <w:rPr>
          <w:sz w:val="26"/>
          <w:szCs w:val="26"/>
        </w:rPr>
        <w:t xml:space="preserve"> </w:t>
      </w:r>
      <w:proofErr w:type="gramStart"/>
      <w:r w:rsidR="00107A4F">
        <w:rPr>
          <w:sz w:val="26"/>
          <w:szCs w:val="26"/>
        </w:rPr>
        <w:t>через</w:t>
      </w:r>
      <w:proofErr w:type="gramEnd"/>
      <w:r w:rsidR="00107A4F">
        <w:rPr>
          <w:sz w:val="26"/>
          <w:szCs w:val="26"/>
        </w:rPr>
        <w:t xml:space="preserve"> </w:t>
      </w:r>
      <w:r w:rsidR="00107A4F" w:rsidRPr="0056005F">
        <w:rPr>
          <w:sz w:val="26"/>
          <w:szCs w:val="26"/>
        </w:rPr>
        <w:t>_____</w:t>
      </w:r>
      <w:r w:rsidR="00107A4F">
        <w:rPr>
          <w:sz w:val="26"/>
          <w:szCs w:val="26"/>
        </w:rPr>
        <w:t>__</w:t>
      </w:r>
      <w:r w:rsidR="00107A4F" w:rsidRPr="0056005F">
        <w:rPr>
          <w:sz w:val="26"/>
          <w:szCs w:val="26"/>
        </w:rPr>
        <w:t xml:space="preserve">_ </w:t>
      </w:r>
      <w:r w:rsidR="009135A4" w:rsidRPr="0056005F">
        <w:rPr>
          <w:sz w:val="26"/>
          <w:szCs w:val="26"/>
        </w:rPr>
        <w:t>дней</w:t>
      </w:r>
      <w:r w:rsidR="009135A4" w:rsidRPr="0056005F">
        <w:rPr>
          <w:rStyle w:val="a6"/>
          <w:sz w:val="22"/>
          <w:szCs w:val="22"/>
        </w:rPr>
        <w:footnoteReference w:id="2"/>
      </w:r>
    </w:p>
    <w:p w:rsidR="009135A4" w:rsidRPr="0056005F" w:rsidRDefault="007E0BAE" w:rsidP="00B21543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sdt>
        <w:sdtPr>
          <w:rPr>
            <w:sz w:val="26"/>
            <w:szCs w:val="26"/>
            <w:vertAlign w:val="superscript"/>
          </w:rPr>
          <w:id w:val="2014411714"/>
        </w:sdtPr>
        <w:sdtContent>
          <w:r w:rsidR="00E7306D" w:rsidRPr="00C040D5">
            <w:rPr>
              <w:rFonts w:ascii="Wingdings" w:eastAsia="Calibri" w:hAnsi="Wingdings"/>
              <w:sz w:val="26"/>
              <w:szCs w:val="26"/>
              <w:highlight w:val="lightGray"/>
              <w:lang w:eastAsia="en-US"/>
            </w:rPr>
            <w:object w:dxaOrig="225" w:dyaOrig="225">
              <v:shape id="_x0000_i1071" type="#_x0000_t75" style="width:12.75pt;height:15.75pt" o:ole="">
                <v:imagedata r:id="rId38" o:title=""/>
              </v:shape>
              <w:control r:id="rId39" w:name="CheckBox115" w:shapeid="_x0000_i1071"/>
            </w:object>
          </w:r>
        </w:sdtContent>
      </w:sdt>
      <w:r w:rsidR="00591378">
        <w:rPr>
          <w:sz w:val="26"/>
          <w:szCs w:val="26"/>
        </w:rPr>
        <w:t xml:space="preserve"> Д</w:t>
      </w:r>
      <w:r w:rsidR="00756004" w:rsidRPr="0056005F">
        <w:rPr>
          <w:sz w:val="26"/>
          <w:szCs w:val="26"/>
        </w:rPr>
        <w:t xml:space="preserve">ля </w:t>
      </w:r>
      <w:r w:rsidR="009135A4" w:rsidRPr="0056005F">
        <w:rPr>
          <w:sz w:val="26"/>
          <w:szCs w:val="26"/>
        </w:rPr>
        <w:t xml:space="preserve">договоров без указания твердой суммы </w:t>
      </w:r>
      <w:r w:rsidR="00FB4F34" w:rsidRPr="0056005F">
        <w:rPr>
          <w:sz w:val="26"/>
          <w:szCs w:val="26"/>
        </w:rPr>
        <w:t xml:space="preserve">– </w:t>
      </w:r>
      <w:proofErr w:type="gramStart"/>
      <w:r w:rsidR="00107A4F">
        <w:rPr>
          <w:sz w:val="26"/>
          <w:szCs w:val="26"/>
        </w:rPr>
        <w:t>через</w:t>
      </w:r>
      <w:proofErr w:type="gramEnd"/>
      <w:r w:rsidR="009135A4" w:rsidRPr="0056005F">
        <w:rPr>
          <w:sz w:val="26"/>
          <w:szCs w:val="26"/>
        </w:rPr>
        <w:t xml:space="preserve"> _____</w:t>
      </w:r>
      <w:r w:rsidR="00107A4F">
        <w:rPr>
          <w:sz w:val="26"/>
          <w:szCs w:val="26"/>
        </w:rPr>
        <w:t>__</w:t>
      </w:r>
      <w:r w:rsidR="009135A4" w:rsidRPr="0056005F">
        <w:rPr>
          <w:sz w:val="26"/>
          <w:szCs w:val="26"/>
        </w:rPr>
        <w:t>_ дней</w:t>
      </w:r>
    </w:p>
    <w:p w:rsidR="009135A4" w:rsidRPr="00591378" w:rsidRDefault="009135A4" w:rsidP="00B21543">
      <w:pPr>
        <w:shd w:val="clear" w:color="auto" w:fill="FFFFFF"/>
        <w:spacing w:line="276" w:lineRule="auto"/>
        <w:ind w:firstLine="567"/>
        <w:jc w:val="both"/>
      </w:pPr>
    </w:p>
    <w:p w:rsidR="009135A4" w:rsidRPr="0056005F" w:rsidRDefault="009135A4" w:rsidP="00B21543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56005F">
        <w:rPr>
          <w:sz w:val="26"/>
          <w:szCs w:val="26"/>
        </w:rPr>
        <w:t xml:space="preserve">7) Какой срок </w:t>
      </w:r>
      <w:r w:rsidRPr="0056005F">
        <w:rPr>
          <w:sz w:val="26"/>
          <w:szCs w:val="26"/>
          <w:u w:val="single"/>
        </w:rPr>
        <w:t>на практике</w:t>
      </w:r>
      <w:r w:rsidRPr="0056005F">
        <w:rPr>
          <w:sz w:val="26"/>
          <w:szCs w:val="26"/>
        </w:rPr>
        <w:t xml:space="preserve"> проходит с момента начала процедуры </w:t>
      </w:r>
      <w:r w:rsidRPr="00107A4F">
        <w:rPr>
          <w:sz w:val="26"/>
          <w:szCs w:val="26"/>
          <w:u w:val="single"/>
        </w:rPr>
        <w:t xml:space="preserve">внесудебного </w:t>
      </w:r>
      <w:r w:rsidRPr="0056005F">
        <w:rPr>
          <w:sz w:val="26"/>
          <w:szCs w:val="26"/>
        </w:rPr>
        <w:t xml:space="preserve">обращения взыскания на предмет залога до реализации прав на залог? </w:t>
      </w:r>
    </w:p>
    <w:p w:rsidR="009135A4" w:rsidRPr="0056005F" w:rsidRDefault="007E0BAE" w:rsidP="00B21543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224880550"/>
        </w:sdtPr>
        <w:sdtContent>
          <w:r w:rsidR="00E7306D" w:rsidRPr="00C040D5">
            <w:rPr>
              <w:rFonts w:ascii="Wingdings" w:eastAsia="Calibri" w:hAnsi="Wingdings"/>
              <w:sz w:val="26"/>
              <w:szCs w:val="26"/>
              <w:highlight w:val="lightGray"/>
              <w:lang w:eastAsia="en-US"/>
            </w:rPr>
            <w:object w:dxaOrig="225" w:dyaOrig="225">
              <v:shape id="_x0000_i1073" type="#_x0000_t75" style="width:12.75pt;height:15.75pt" o:ole="">
                <v:imagedata r:id="rId40" o:title=""/>
              </v:shape>
              <w:control r:id="rId41" w:name="CheckBox116" w:shapeid="_x0000_i1073"/>
            </w:object>
          </w:r>
        </w:sdtContent>
      </w:sdt>
      <w:r w:rsidR="00756004" w:rsidRPr="0056005F">
        <w:rPr>
          <w:sz w:val="26"/>
          <w:szCs w:val="26"/>
        </w:rPr>
        <w:t xml:space="preserve"> </w:t>
      </w:r>
      <w:r w:rsidR="00591378">
        <w:rPr>
          <w:sz w:val="26"/>
          <w:szCs w:val="26"/>
        </w:rPr>
        <w:t>Д</w:t>
      </w:r>
      <w:r w:rsidR="009135A4" w:rsidRPr="0056005F">
        <w:rPr>
          <w:sz w:val="26"/>
          <w:szCs w:val="26"/>
        </w:rPr>
        <w:t xml:space="preserve">ля договоров с указанием твердой суммы </w:t>
      </w:r>
      <w:r w:rsidR="00FB4F34" w:rsidRPr="0056005F">
        <w:rPr>
          <w:sz w:val="26"/>
          <w:szCs w:val="26"/>
        </w:rPr>
        <w:t xml:space="preserve">– </w:t>
      </w:r>
      <w:proofErr w:type="gramStart"/>
      <w:r w:rsidR="006F6AE8">
        <w:rPr>
          <w:sz w:val="26"/>
          <w:szCs w:val="26"/>
        </w:rPr>
        <w:t>от</w:t>
      </w:r>
      <w:proofErr w:type="gramEnd"/>
      <w:r w:rsidR="006F6AE8">
        <w:rPr>
          <w:sz w:val="26"/>
          <w:szCs w:val="26"/>
        </w:rPr>
        <w:t xml:space="preserve"> _____ до ______ дней</w:t>
      </w:r>
    </w:p>
    <w:p w:rsidR="009135A4" w:rsidRPr="0056005F" w:rsidRDefault="007E0BAE" w:rsidP="00B21543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-1847703618"/>
        </w:sdtPr>
        <w:sdtContent>
          <w:r w:rsidR="00E7306D" w:rsidRPr="00C040D5">
            <w:rPr>
              <w:rFonts w:ascii="Wingdings" w:eastAsia="Calibri" w:hAnsi="Wingdings"/>
              <w:sz w:val="26"/>
              <w:szCs w:val="26"/>
              <w:highlight w:val="lightGray"/>
              <w:lang w:eastAsia="en-US"/>
            </w:rPr>
            <w:object w:dxaOrig="225" w:dyaOrig="225">
              <v:shape id="_x0000_i1075" type="#_x0000_t75" style="width:12.75pt;height:15.75pt" o:ole="">
                <v:imagedata r:id="rId42" o:title=""/>
              </v:shape>
              <w:control r:id="rId43" w:name="CheckBox117" w:shapeid="_x0000_i1075"/>
            </w:object>
          </w:r>
        </w:sdtContent>
      </w:sdt>
      <w:r w:rsidR="00CF6808">
        <w:rPr>
          <w:sz w:val="26"/>
          <w:szCs w:val="26"/>
        </w:rPr>
        <w:t xml:space="preserve"> Д</w:t>
      </w:r>
      <w:r w:rsidR="00756004" w:rsidRPr="0056005F">
        <w:rPr>
          <w:sz w:val="26"/>
          <w:szCs w:val="26"/>
        </w:rPr>
        <w:t xml:space="preserve">ля </w:t>
      </w:r>
      <w:r w:rsidR="009135A4" w:rsidRPr="0056005F">
        <w:rPr>
          <w:sz w:val="26"/>
          <w:szCs w:val="26"/>
        </w:rPr>
        <w:t>договор</w:t>
      </w:r>
      <w:r w:rsidR="00FB4F34" w:rsidRPr="0056005F">
        <w:rPr>
          <w:sz w:val="26"/>
          <w:szCs w:val="26"/>
        </w:rPr>
        <w:t>ов без указания твердой суммы</w:t>
      </w:r>
      <w:r w:rsidR="009135A4" w:rsidRPr="0056005F">
        <w:rPr>
          <w:sz w:val="26"/>
          <w:szCs w:val="26"/>
        </w:rPr>
        <w:t xml:space="preserve"> </w:t>
      </w:r>
      <w:r w:rsidR="00FB4F34" w:rsidRPr="0056005F">
        <w:rPr>
          <w:sz w:val="26"/>
          <w:szCs w:val="26"/>
        </w:rPr>
        <w:t xml:space="preserve">– </w:t>
      </w:r>
      <w:proofErr w:type="gramStart"/>
      <w:r w:rsidR="00FB4F34" w:rsidRPr="0056005F">
        <w:rPr>
          <w:sz w:val="26"/>
          <w:szCs w:val="26"/>
        </w:rPr>
        <w:t>от</w:t>
      </w:r>
      <w:proofErr w:type="gramEnd"/>
      <w:r w:rsidR="00FB4F34" w:rsidRPr="0056005F">
        <w:rPr>
          <w:sz w:val="26"/>
          <w:szCs w:val="26"/>
        </w:rPr>
        <w:t xml:space="preserve"> </w:t>
      </w:r>
      <w:r w:rsidR="009135A4" w:rsidRPr="0056005F">
        <w:rPr>
          <w:sz w:val="26"/>
          <w:szCs w:val="26"/>
        </w:rPr>
        <w:t>_____ до ______ дней</w:t>
      </w:r>
    </w:p>
    <w:p w:rsidR="009135A4" w:rsidRPr="00591378" w:rsidRDefault="009135A4" w:rsidP="00B21543">
      <w:pPr>
        <w:shd w:val="clear" w:color="auto" w:fill="FFFFFF"/>
        <w:spacing w:line="276" w:lineRule="auto"/>
        <w:ind w:firstLine="567"/>
        <w:jc w:val="both"/>
      </w:pPr>
    </w:p>
    <w:p w:rsidR="00107A4F" w:rsidRPr="0056005F" w:rsidRDefault="00107A4F" w:rsidP="00B21543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56005F">
        <w:rPr>
          <w:sz w:val="26"/>
          <w:szCs w:val="26"/>
        </w:rPr>
        <w:t xml:space="preserve">) Какой срок </w:t>
      </w:r>
      <w:r w:rsidR="006F6AE8">
        <w:rPr>
          <w:sz w:val="26"/>
          <w:szCs w:val="26"/>
          <w:u w:val="single"/>
        </w:rPr>
        <w:t>на</w:t>
      </w:r>
      <w:r w:rsidRPr="0056005F">
        <w:rPr>
          <w:sz w:val="26"/>
          <w:szCs w:val="26"/>
          <w:u w:val="single"/>
        </w:rPr>
        <w:t xml:space="preserve"> практике</w:t>
      </w:r>
      <w:r w:rsidRPr="0056005F">
        <w:rPr>
          <w:sz w:val="26"/>
          <w:szCs w:val="26"/>
        </w:rPr>
        <w:t xml:space="preserve"> проходи</w:t>
      </w:r>
      <w:r>
        <w:rPr>
          <w:sz w:val="26"/>
          <w:szCs w:val="26"/>
        </w:rPr>
        <w:t xml:space="preserve">т с момента начала процедуры </w:t>
      </w:r>
      <w:r w:rsidRPr="00107A4F">
        <w:rPr>
          <w:sz w:val="26"/>
          <w:szCs w:val="26"/>
          <w:u w:val="single"/>
        </w:rPr>
        <w:t>судебного</w:t>
      </w:r>
      <w:r w:rsidRPr="0056005F">
        <w:rPr>
          <w:sz w:val="26"/>
          <w:szCs w:val="26"/>
        </w:rPr>
        <w:t xml:space="preserve"> обращения взыскания на предмет залога до реализации прав на залог</w:t>
      </w:r>
      <w:r>
        <w:rPr>
          <w:sz w:val="26"/>
          <w:szCs w:val="26"/>
        </w:rPr>
        <w:t xml:space="preserve"> </w:t>
      </w:r>
      <w:r w:rsidRPr="0056005F">
        <w:rPr>
          <w:sz w:val="26"/>
          <w:szCs w:val="26"/>
        </w:rPr>
        <w:t xml:space="preserve">прав по договору банковского счета? </w:t>
      </w:r>
    </w:p>
    <w:p w:rsidR="00107A4F" w:rsidRPr="0056005F" w:rsidRDefault="00E7306D" w:rsidP="00B21543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C040D5">
        <w:rPr>
          <w:rFonts w:ascii="Wingdings" w:eastAsia="Calibri" w:hAnsi="Wingdings"/>
          <w:sz w:val="26"/>
          <w:szCs w:val="26"/>
          <w:highlight w:val="lightGray"/>
          <w:lang w:eastAsia="en-US"/>
        </w:rPr>
        <w:object w:dxaOrig="225" w:dyaOrig="225">
          <v:shape id="_x0000_i1083" type="#_x0000_t75" style="width:12.75pt;height:15.75pt" o:ole="">
            <v:imagedata r:id="rId44" o:title=""/>
          </v:shape>
          <w:control r:id="rId45" w:name="CheckBox118" w:shapeid="_x0000_i1083"/>
        </w:object>
      </w:r>
      <w:r w:rsidRPr="00C040D5">
        <w:rPr>
          <w:b/>
          <w:i/>
          <w:sz w:val="26"/>
          <w:szCs w:val="26"/>
        </w:rPr>
        <w:t xml:space="preserve"> </w:t>
      </w:r>
      <w:r w:rsidR="00591378">
        <w:rPr>
          <w:sz w:val="26"/>
          <w:szCs w:val="26"/>
        </w:rPr>
        <w:t>Д</w:t>
      </w:r>
      <w:r w:rsidR="00107A4F" w:rsidRPr="0056005F">
        <w:rPr>
          <w:sz w:val="26"/>
          <w:szCs w:val="26"/>
        </w:rPr>
        <w:t xml:space="preserve">ля договоров с указанием твердой </w:t>
      </w:r>
      <w:r w:rsidR="006F6AE8">
        <w:rPr>
          <w:sz w:val="26"/>
          <w:szCs w:val="26"/>
        </w:rPr>
        <w:t xml:space="preserve">суммы – </w:t>
      </w:r>
      <w:proofErr w:type="gramStart"/>
      <w:r w:rsidR="006F6AE8">
        <w:rPr>
          <w:sz w:val="26"/>
          <w:szCs w:val="26"/>
        </w:rPr>
        <w:t>от</w:t>
      </w:r>
      <w:proofErr w:type="gramEnd"/>
      <w:r w:rsidR="006F6AE8">
        <w:rPr>
          <w:sz w:val="26"/>
          <w:szCs w:val="26"/>
        </w:rPr>
        <w:t xml:space="preserve"> _____ до ______ дней</w:t>
      </w:r>
    </w:p>
    <w:p w:rsidR="00107A4F" w:rsidRPr="0056005F" w:rsidRDefault="007E0BAE" w:rsidP="00B21543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895413"/>
        </w:sdtPr>
        <w:sdtContent>
          <w:r w:rsidR="00E7306D" w:rsidRPr="00C040D5">
            <w:rPr>
              <w:rFonts w:ascii="Wingdings" w:eastAsia="Calibri" w:hAnsi="Wingdings"/>
              <w:sz w:val="26"/>
              <w:szCs w:val="26"/>
              <w:highlight w:val="lightGray"/>
              <w:lang w:eastAsia="en-US"/>
            </w:rPr>
            <w:object w:dxaOrig="225" w:dyaOrig="225">
              <v:shape id="_x0000_i1079" type="#_x0000_t75" style="width:12.75pt;height:15.75pt" o:ole="">
                <v:imagedata r:id="rId46" o:title=""/>
              </v:shape>
              <w:control r:id="rId47" w:name="CheckBox119" w:shapeid="_x0000_i1079"/>
            </w:object>
          </w:r>
        </w:sdtContent>
      </w:sdt>
      <w:r w:rsidR="00591378">
        <w:rPr>
          <w:sz w:val="26"/>
          <w:szCs w:val="26"/>
        </w:rPr>
        <w:t xml:space="preserve"> Д</w:t>
      </w:r>
      <w:r w:rsidR="00107A4F" w:rsidRPr="0056005F">
        <w:rPr>
          <w:sz w:val="26"/>
          <w:szCs w:val="26"/>
        </w:rPr>
        <w:t xml:space="preserve">ля договоров без указания твердой суммы – </w:t>
      </w:r>
      <w:proofErr w:type="gramStart"/>
      <w:r w:rsidR="00107A4F" w:rsidRPr="0056005F">
        <w:rPr>
          <w:sz w:val="26"/>
          <w:szCs w:val="26"/>
        </w:rPr>
        <w:t>от</w:t>
      </w:r>
      <w:proofErr w:type="gramEnd"/>
      <w:r w:rsidR="00107A4F" w:rsidRPr="0056005F">
        <w:rPr>
          <w:sz w:val="26"/>
          <w:szCs w:val="26"/>
        </w:rPr>
        <w:t xml:space="preserve"> ____</w:t>
      </w:r>
      <w:r w:rsidR="006F6AE8">
        <w:rPr>
          <w:sz w:val="26"/>
          <w:szCs w:val="26"/>
        </w:rPr>
        <w:t>_ до ______ дней</w:t>
      </w:r>
    </w:p>
    <w:p w:rsidR="00107A4F" w:rsidRDefault="00E7306D" w:rsidP="00B21543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C040D5">
        <w:rPr>
          <w:rFonts w:ascii="Wingdings" w:eastAsia="Calibri" w:hAnsi="Wingdings"/>
          <w:sz w:val="26"/>
          <w:szCs w:val="26"/>
          <w:highlight w:val="lightGray"/>
          <w:lang w:eastAsia="en-US"/>
        </w:rPr>
        <w:object w:dxaOrig="225" w:dyaOrig="225">
          <v:shape id="_x0000_i1081" type="#_x0000_t75" style="width:12.75pt;height:15.75pt" o:ole="">
            <v:imagedata r:id="rId48" o:title=""/>
          </v:shape>
          <w:control r:id="rId49" w:name="CheckBox120" w:shapeid="_x0000_i1081"/>
        </w:object>
      </w:r>
      <w:r w:rsidRPr="00C040D5">
        <w:rPr>
          <w:b/>
          <w:i/>
          <w:sz w:val="26"/>
          <w:szCs w:val="26"/>
        </w:rPr>
        <w:t xml:space="preserve"> </w:t>
      </w:r>
      <w:r w:rsidR="00107A4F" w:rsidRPr="0056005F">
        <w:rPr>
          <w:sz w:val="26"/>
          <w:szCs w:val="26"/>
        </w:rPr>
        <w:t>Нет</w:t>
      </w:r>
      <w:r w:rsidR="00107A4F">
        <w:rPr>
          <w:sz w:val="26"/>
          <w:szCs w:val="26"/>
        </w:rPr>
        <w:t xml:space="preserve"> практики</w:t>
      </w:r>
    </w:p>
    <w:p w:rsidR="0056005F" w:rsidRDefault="0056005F" w:rsidP="0060245A">
      <w:pPr>
        <w:shd w:val="clear" w:color="auto" w:fill="FFFFFF"/>
        <w:ind w:right="282" w:firstLine="567"/>
        <w:jc w:val="both"/>
        <w:rPr>
          <w:sz w:val="26"/>
          <w:szCs w:val="26"/>
        </w:rPr>
      </w:pPr>
    </w:p>
    <w:p w:rsidR="0056005F" w:rsidRDefault="0056005F" w:rsidP="0056005F">
      <w:pPr>
        <w:shd w:val="clear" w:color="auto" w:fill="FFFFFF"/>
        <w:ind w:right="282" w:firstLine="567"/>
        <w:jc w:val="both"/>
        <w:rPr>
          <w:sz w:val="26"/>
          <w:szCs w:val="26"/>
        </w:rPr>
      </w:pPr>
    </w:p>
    <w:p w:rsidR="0056005F" w:rsidRDefault="0056005F" w:rsidP="0056005F">
      <w:pPr>
        <w:shd w:val="clear" w:color="auto" w:fill="FFFFFF"/>
        <w:ind w:right="282" w:firstLine="567"/>
        <w:jc w:val="both"/>
        <w:rPr>
          <w:sz w:val="26"/>
          <w:szCs w:val="26"/>
        </w:rPr>
      </w:pPr>
    </w:p>
    <w:p w:rsidR="0056005F" w:rsidRDefault="0056005F" w:rsidP="0056005F">
      <w:pPr>
        <w:shd w:val="clear" w:color="auto" w:fill="FFFFFF"/>
        <w:ind w:right="282" w:firstLine="567"/>
        <w:jc w:val="both"/>
        <w:rPr>
          <w:sz w:val="26"/>
          <w:szCs w:val="26"/>
        </w:rPr>
      </w:pPr>
    </w:p>
    <w:p w:rsidR="0056005F" w:rsidRDefault="0056005F" w:rsidP="0056005F">
      <w:pPr>
        <w:shd w:val="clear" w:color="auto" w:fill="FFFFFF"/>
        <w:ind w:right="282" w:firstLine="567"/>
        <w:jc w:val="both"/>
        <w:rPr>
          <w:sz w:val="26"/>
          <w:szCs w:val="26"/>
        </w:rPr>
      </w:pPr>
    </w:p>
    <w:p w:rsidR="0056005F" w:rsidRDefault="0056005F" w:rsidP="0056005F">
      <w:pPr>
        <w:shd w:val="clear" w:color="auto" w:fill="FFFFFF"/>
        <w:ind w:right="282" w:firstLine="567"/>
        <w:jc w:val="both"/>
        <w:rPr>
          <w:sz w:val="26"/>
          <w:szCs w:val="26"/>
        </w:rPr>
      </w:pPr>
    </w:p>
    <w:p w:rsidR="0056005F" w:rsidRDefault="0056005F" w:rsidP="0056005F">
      <w:pPr>
        <w:shd w:val="clear" w:color="auto" w:fill="FFFFFF"/>
        <w:ind w:right="282" w:firstLine="567"/>
        <w:jc w:val="both"/>
        <w:rPr>
          <w:sz w:val="26"/>
          <w:szCs w:val="26"/>
        </w:rPr>
      </w:pPr>
    </w:p>
    <w:p w:rsidR="0056005F" w:rsidRDefault="0056005F" w:rsidP="0056005F">
      <w:pPr>
        <w:shd w:val="clear" w:color="auto" w:fill="FFFFFF"/>
        <w:ind w:right="282" w:firstLine="567"/>
        <w:jc w:val="both"/>
        <w:rPr>
          <w:sz w:val="26"/>
          <w:szCs w:val="26"/>
        </w:rPr>
      </w:pPr>
    </w:p>
    <w:p w:rsidR="0056005F" w:rsidRDefault="0056005F" w:rsidP="0056005F">
      <w:pPr>
        <w:shd w:val="clear" w:color="auto" w:fill="FFFFFF"/>
        <w:ind w:right="282" w:firstLine="567"/>
        <w:jc w:val="both"/>
        <w:rPr>
          <w:sz w:val="26"/>
          <w:szCs w:val="26"/>
        </w:rPr>
      </w:pPr>
    </w:p>
    <w:p w:rsidR="0056005F" w:rsidRDefault="0056005F" w:rsidP="0056005F">
      <w:pPr>
        <w:shd w:val="clear" w:color="auto" w:fill="FFFFFF"/>
        <w:ind w:right="282" w:firstLine="567"/>
        <w:jc w:val="both"/>
        <w:rPr>
          <w:sz w:val="26"/>
          <w:szCs w:val="26"/>
        </w:rPr>
      </w:pPr>
    </w:p>
    <w:p w:rsidR="0056005F" w:rsidRDefault="0056005F" w:rsidP="0056005F">
      <w:pPr>
        <w:shd w:val="clear" w:color="auto" w:fill="FFFFFF"/>
        <w:ind w:right="282" w:firstLine="567"/>
        <w:jc w:val="both"/>
        <w:rPr>
          <w:sz w:val="26"/>
          <w:szCs w:val="26"/>
        </w:rPr>
      </w:pPr>
    </w:p>
    <w:p w:rsidR="0056005F" w:rsidRDefault="0056005F" w:rsidP="0056005F">
      <w:pPr>
        <w:shd w:val="clear" w:color="auto" w:fill="FFFFFF"/>
        <w:ind w:right="282" w:firstLine="567"/>
        <w:jc w:val="both"/>
        <w:rPr>
          <w:sz w:val="26"/>
          <w:szCs w:val="26"/>
        </w:rPr>
      </w:pPr>
    </w:p>
    <w:p w:rsidR="0056005F" w:rsidRDefault="0056005F" w:rsidP="0056005F">
      <w:pPr>
        <w:shd w:val="clear" w:color="auto" w:fill="FFFFFF"/>
        <w:ind w:right="282" w:firstLine="567"/>
        <w:jc w:val="both"/>
        <w:rPr>
          <w:sz w:val="26"/>
          <w:szCs w:val="26"/>
        </w:rPr>
      </w:pPr>
    </w:p>
    <w:p w:rsidR="0056005F" w:rsidRDefault="0056005F" w:rsidP="0056005F">
      <w:pPr>
        <w:shd w:val="clear" w:color="auto" w:fill="FFFFFF"/>
        <w:ind w:right="282" w:firstLine="567"/>
        <w:jc w:val="both"/>
        <w:rPr>
          <w:sz w:val="26"/>
          <w:szCs w:val="26"/>
        </w:rPr>
      </w:pPr>
    </w:p>
    <w:p w:rsidR="0056005F" w:rsidRDefault="0056005F" w:rsidP="0056005F">
      <w:pPr>
        <w:shd w:val="clear" w:color="auto" w:fill="FFFFFF"/>
        <w:ind w:right="282" w:firstLine="567"/>
        <w:jc w:val="both"/>
        <w:rPr>
          <w:sz w:val="26"/>
          <w:szCs w:val="26"/>
        </w:rPr>
      </w:pPr>
    </w:p>
    <w:p w:rsidR="0056005F" w:rsidRDefault="0056005F" w:rsidP="0056005F">
      <w:pPr>
        <w:shd w:val="clear" w:color="auto" w:fill="FFFFFF"/>
        <w:ind w:right="282" w:firstLine="567"/>
        <w:jc w:val="both"/>
        <w:rPr>
          <w:sz w:val="26"/>
          <w:szCs w:val="26"/>
        </w:rPr>
      </w:pPr>
    </w:p>
    <w:p w:rsidR="0056005F" w:rsidRDefault="0056005F" w:rsidP="0056005F">
      <w:pPr>
        <w:shd w:val="clear" w:color="auto" w:fill="FFFFFF"/>
        <w:ind w:right="282" w:firstLine="567"/>
        <w:jc w:val="both"/>
        <w:rPr>
          <w:sz w:val="26"/>
          <w:szCs w:val="26"/>
        </w:rPr>
      </w:pPr>
    </w:p>
    <w:p w:rsidR="0056005F" w:rsidRDefault="0056005F" w:rsidP="0056005F">
      <w:pPr>
        <w:shd w:val="clear" w:color="auto" w:fill="FFFFFF"/>
        <w:ind w:right="282" w:firstLine="567"/>
        <w:jc w:val="both"/>
        <w:rPr>
          <w:sz w:val="26"/>
          <w:szCs w:val="26"/>
        </w:rPr>
      </w:pPr>
    </w:p>
    <w:p w:rsidR="0056005F" w:rsidRDefault="0056005F" w:rsidP="0056005F">
      <w:pPr>
        <w:shd w:val="clear" w:color="auto" w:fill="FFFFFF"/>
        <w:ind w:right="282" w:firstLine="567"/>
        <w:jc w:val="both"/>
        <w:rPr>
          <w:sz w:val="26"/>
          <w:szCs w:val="26"/>
        </w:rPr>
      </w:pPr>
    </w:p>
    <w:p w:rsidR="0056005F" w:rsidRDefault="0056005F" w:rsidP="0056005F">
      <w:pPr>
        <w:shd w:val="clear" w:color="auto" w:fill="FFFFFF"/>
        <w:ind w:right="282" w:firstLine="567"/>
        <w:jc w:val="both"/>
        <w:rPr>
          <w:sz w:val="26"/>
          <w:szCs w:val="26"/>
        </w:rPr>
      </w:pPr>
    </w:p>
    <w:p w:rsidR="0056005F" w:rsidRDefault="0056005F" w:rsidP="0060245A">
      <w:pPr>
        <w:shd w:val="clear" w:color="auto" w:fill="FFFFFF"/>
        <w:ind w:right="282" w:firstLine="567"/>
        <w:jc w:val="both"/>
        <w:rPr>
          <w:sz w:val="26"/>
          <w:szCs w:val="26"/>
        </w:rPr>
      </w:pPr>
    </w:p>
    <w:sectPr w:rsidR="0056005F" w:rsidSect="00B21543">
      <w:headerReference w:type="default" r:id="rId50"/>
      <w:pgSz w:w="11906" w:h="16838"/>
      <w:pgMar w:top="851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3C1" w:rsidRDefault="001823C1" w:rsidP="001A1506">
      <w:r>
        <w:separator/>
      </w:r>
    </w:p>
  </w:endnote>
  <w:endnote w:type="continuationSeparator" w:id="0">
    <w:p w:rsidR="001823C1" w:rsidRDefault="001823C1" w:rsidP="001A1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3C1" w:rsidRDefault="001823C1" w:rsidP="001A1506">
      <w:r>
        <w:separator/>
      </w:r>
    </w:p>
  </w:footnote>
  <w:footnote w:type="continuationSeparator" w:id="0">
    <w:p w:rsidR="001823C1" w:rsidRDefault="001823C1" w:rsidP="001A1506">
      <w:r>
        <w:continuationSeparator/>
      </w:r>
    </w:p>
  </w:footnote>
  <w:footnote w:id="1">
    <w:p w:rsidR="009135A4" w:rsidRDefault="009135A4" w:rsidP="00C62B4A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B21543">
        <w:rPr>
          <w:sz w:val="22"/>
          <w:szCs w:val="22"/>
        </w:rPr>
        <w:t>При заполнении анкеты просим иметь в виду, что опрос не относится к сделкам, осуществляемым в рамках законодательства иностранных государств.</w:t>
      </w:r>
    </w:p>
  </w:footnote>
  <w:footnote w:id="2">
    <w:p w:rsidR="009135A4" w:rsidRDefault="009135A4" w:rsidP="00C62B4A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B21543">
        <w:rPr>
          <w:sz w:val="22"/>
          <w:szCs w:val="22"/>
        </w:rPr>
        <w:t>Ассоциация просит здесь и далее указывать количество дней</w:t>
      </w:r>
      <w:r w:rsidR="00B31DF4" w:rsidRPr="00B21543">
        <w:rPr>
          <w:sz w:val="22"/>
          <w:szCs w:val="22"/>
        </w:rPr>
        <w:t xml:space="preserve"> в удобном для Вас формате и по </w:t>
      </w:r>
      <w:r w:rsidRPr="00B21543">
        <w:rPr>
          <w:sz w:val="22"/>
          <w:szCs w:val="22"/>
        </w:rPr>
        <w:t>возможности уточнить, указываются ли Вами рабочие или календарные дни.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543" w:rsidRDefault="00B21543">
    <w:pPr>
      <w:pStyle w:val="a7"/>
    </w:pPr>
  </w:p>
  <w:p w:rsidR="00B21543" w:rsidRDefault="00B21543" w:rsidP="00B21543">
    <w:pPr>
      <w:shd w:val="clear" w:color="auto" w:fill="FFFFFF"/>
      <w:ind w:firstLine="284"/>
      <w:jc w:val="center"/>
      <w:rPr>
        <w:b/>
        <w:sz w:val="26"/>
        <w:szCs w:val="26"/>
      </w:rPr>
    </w:pPr>
    <w:r w:rsidRPr="0056005F">
      <w:rPr>
        <w:b/>
        <w:sz w:val="26"/>
        <w:szCs w:val="26"/>
      </w:rPr>
      <w:t xml:space="preserve">Просим </w:t>
    </w:r>
    <w:r>
      <w:rPr>
        <w:b/>
        <w:sz w:val="26"/>
        <w:szCs w:val="26"/>
      </w:rPr>
      <w:t>направить</w:t>
    </w:r>
    <w:r w:rsidRPr="0056005F">
      <w:rPr>
        <w:b/>
        <w:sz w:val="26"/>
        <w:szCs w:val="26"/>
      </w:rPr>
      <w:t xml:space="preserve"> заполненную анкету на адрес </w:t>
    </w:r>
    <w:hyperlink r:id="rId1" w:history="1">
      <w:r w:rsidRPr="0056005F">
        <w:rPr>
          <w:rStyle w:val="ac"/>
          <w:b/>
          <w:sz w:val="26"/>
          <w:szCs w:val="26"/>
          <w:lang w:val="en-US"/>
        </w:rPr>
        <w:t>zotova</w:t>
      </w:r>
      <w:r w:rsidRPr="0056005F">
        <w:rPr>
          <w:rStyle w:val="ac"/>
          <w:b/>
          <w:sz w:val="26"/>
          <w:szCs w:val="26"/>
        </w:rPr>
        <w:t>@</w:t>
      </w:r>
      <w:r w:rsidRPr="0056005F">
        <w:rPr>
          <w:rStyle w:val="ac"/>
          <w:b/>
          <w:sz w:val="26"/>
          <w:szCs w:val="26"/>
          <w:lang w:val="en-US"/>
        </w:rPr>
        <w:t>asros</w:t>
      </w:r>
      <w:r w:rsidRPr="0056005F">
        <w:rPr>
          <w:rStyle w:val="ac"/>
          <w:b/>
          <w:sz w:val="26"/>
          <w:szCs w:val="26"/>
        </w:rPr>
        <w:t>.</w:t>
      </w:r>
      <w:r w:rsidRPr="0056005F">
        <w:rPr>
          <w:rStyle w:val="ac"/>
          <w:b/>
          <w:sz w:val="26"/>
          <w:szCs w:val="26"/>
          <w:lang w:val="en-US"/>
        </w:rPr>
        <w:t>ru</w:t>
      </w:r>
    </w:hyperlink>
    <w:r w:rsidRPr="0056005F">
      <w:rPr>
        <w:b/>
        <w:sz w:val="26"/>
        <w:szCs w:val="26"/>
      </w:rPr>
      <w:t xml:space="preserve"> </w:t>
    </w:r>
  </w:p>
  <w:p w:rsidR="00B21543" w:rsidRPr="0056005F" w:rsidRDefault="00B21543" w:rsidP="00B21543">
    <w:pPr>
      <w:shd w:val="clear" w:color="auto" w:fill="FFFFFF"/>
      <w:ind w:firstLine="284"/>
      <w:jc w:val="center"/>
      <w:rPr>
        <w:b/>
        <w:sz w:val="26"/>
        <w:szCs w:val="26"/>
      </w:rPr>
    </w:pPr>
    <w:r w:rsidRPr="0056005F">
      <w:rPr>
        <w:b/>
        <w:sz w:val="26"/>
        <w:szCs w:val="26"/>
      </w:rPr>
      <w:t xml:space="preserve">в срок до 27.07.2016. </w:t>
    </w:r>
  </w:p>
  <w:p w:rsidR="00B21543" w:rsidRDefault="00B21543" w:rsidP="00B21543">
    <w:pPr>
      <w:shd w:val="clear" w:color="auto" w:fill="FFFFFF"/>
      <w:ind w:firstLine="284"/>
      <w:jc w:val="center"/>
      <w:rPr>
        <w:b/>
        <w:sz w:val="26"/>
        <w:szCs w:val="26"/>
      </w:rPr>
    </w:pPr>
    <w:r w:rsidRPr="0056005F">
      <w:rPr>
        <w:b/>
        <w:sz w:val="26"/>
        <w:szCs w:val="26"/>
      </w:rPr>
      <w:t>Контактное лицо – Зотова Мария, тел. 8-495-785-29-91.</w:t>
    </w:r>
  </w:p>
  <w:p w:rsidR="0060245A" w:rsidRDefault="0060245A" w:rsidP="00B21543">
    <w:pPr>
      <w:shd w:val="clear" w:color="auto" w:fill="FFFFFF"/>
      <w:ind w:firstLine="284"/>
      <w:jc w:val="center"/>
      <w:rPr>
        <w:b/>
        <w:sz w:val="26"/>
        <w:szCs w:val="26"/>
      </w:rPr>
    </w:pPr>
    <w:r>
      <w:rPr>
        <w:b/>
        <w:sz w:val="26"/>
        <w:szCs w:val="26"/>
      </w:rPr>
      <w:t>__________________________________________________________________________</w:t>
    </w:r>
  </w:p>
  <w:p w:rsidR="00B21543" w:rsidRPr="00B21543" w:rsidRDefault="00B21543" w:rsidP="00B21543">
    <w:pPr>
      <w:shd w:val="clear" w:color="auto" w:fill="FFFFFF"/>
      <w:ind w:firstLine="284"/>
      <w:jc w:val="center"/>
      <w:rPr>
        <w:b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762BE"/>
    <w:multiLevelType w:val="hybridMultilevel"/>
    <w:tmpl w:val="00FAC272"/>
    <w:lvl w:ilvl="0" w:tplc="8246192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5B86069"/>
    <w:multiLevelType w:val="hybridMultilevel"/>
    <w:tmpl w:val="40F2F938"/>
    <w:lvl w:ilvl="0" w:tplc="13563874">
      <w:start w:val="1"/>
      <w:numFmt w:val="decimal"/>
      <w:lvlText w:val="%1."/>
      <w:lvlJc w:val="left"/>
      <w:pPr>
        <w:ind w:left="982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5EB"/>
    <w:rsid w:val="00107A4F"/>
    <w:rsid w:val="001823C1"/>
    <w:rsid w:val="001A1506"/>
    <w:rsid w:val="00213A63"/>
    <w:rsid w:val="002615EB"/>
    <w:rsid w:val="002A2046"/>
    <w:rsid w:val="002B6043"/>
    <w:rsid w:val="002F2FB2"/>
    <w:rsid w:val="0035606F"/>
    <w:rsid w:val="003621D8"/>
    <w:rsid w:val="00373799"/>
    <w:rsid w:val="003B4921"/>
    <w:rsid w:val="004120F2"/>
    <w:rsid w:val="004218C1"/>
    <w:rsid w:val="004A0BAE"/>
    <w:rsid w:val="004D25A0"/>
    <w:rsid w:val="004F6E7A"/>
    <w:rsid w:val="00534626"/>
    <w:rsid w:val="00542A63"/>
    <w:rsid w:val="0056005F"/>
    <w:rsid w:val="00591378"/>
    <w:rsid w:val="005C5CA7"/>
    <w:rsid w:val="0060245A"/>
    <w:rsid w:val="00643903"/>
    <w:rsid w:val="00681CB1"/>
    <w:rsid w:val="006F4492"/>
    <w:rsid w:val="006F6AE8"/>
    <w:rsid w:val="00756004"/>
    <w:rsid w:val="007A5CA8"/>
    <w:rsid w:val="007E0BAE"/>
    <w:rsid w:val="007F5B11"/>
    <w:rsid w:val="00822EE7"/>
    <w:rsid w:val="00855BDD"/>
    <w:rsid w:val="008730B3"/>
    <w:rsid w:val="0091189B"/>
    <w:rsid w:val="009135A4"/>
    <w:rsid w:val="0096300B"/>
    <w:rsid w:val="009A0C34"/>
    <w:rsid w:val="00A461CD"/>
    <w:rsid w:val="00A95EB6"/>
    <w:rsid w:val="00B13FAC"/>
    <w:rsid w:val="00B14910"/>
    <w:rsid w:val="00B21543"/>
    <w:rsid w:val="00B31DF4"/>
    <w:rsid w:val="00B420F7"/>
    <w:rsid w:val="00BA3099"/>
    <w:rsid w:val="00C4272C"/>
    <w:rsid w:val="00C62B4A"/>
    <w:rsid w:val="00C67AE0"/>
    <w:rsid w:val="00CF6808"/>
    <w:rsid w:val="00D16DDE"/>
    <w:rsid w:val="00D60ED4"/>
    <w:rsid w:val="00E14483"/>
    <w:rsid w:val="00E7306D"/>
    <w:rsid w:val="00EE780B"/>
    <w:rsid w:val="00F33850"/>
    <w:rsid w:val="00F909DD"/>
    <w:rsid w:val="00FA0867"/>
    <w:rsid w:val="00FB4F34"/>
    <w:rsid w:val="00FF02B3"/>
    <w:rsid w:val="00FF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06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5EB"/>
    <w:pPr>
      <w:spacing w:after="0" w:line="240" w:lineRule="auto"/>
      <w:ind w:left="0"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92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A1506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A1506"/>
    <w:rPr>
      <w:rFonts w:eastAsia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A1506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135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35A4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35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35A4"/>
    <w:rPr>
      <w:rFonts w:eastAsia="Times New Roman" w:cs="Times New Roman"/>
      <w:sz w:val="24"/>
      <w:szCs w:val="24"/>
      <w:lang w:eastAsia="ru-RU"/>
    </w:rPr>
  </w:style>
  <w:style w:type="character" w:styleId="ab">
    <w:name w:val="Placeholder Text"/>
    <w:basedOn w:val="a0"/>
    <w:uiPriority w:val="99"/>
    <w:semiHidden/>
    <w:rsid w:val="00B31DF4"/>
    <w:rPr>
      <w:color w:val="808080"/>
    </w:rPr>
  </w:style>
  <w:style w:type="character" w:styleId="ac">
    <w:name w:val="Hyperlink"/>
    <w:basedOn w:val="a0"/>
    <w:uiPriority w:val="99"/>
    <w:unhideWhenUsed/>
    <w:rsid w:val="00756004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A5CA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A5C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8" Type="http://schemas.openxmlformats.org/officeDocument/2006/relationships/image" Target="media/image1.wmf"/><Relationship Id="rId5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otova@asros.ru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B69E9-E92A-4764-9003-9DE93B33C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Masha</cp:lastModifiedBy>
  <cp:revision>12</cp:revision>
  <cp:lastPrinted>2016-07-20T09:42:00Z</cp:lastPrinted>
  <dcterms:created xsi:type="dcterms:W3CDTF">2016-07-20T07:39:00Z</dcterms:created>
  <dcterms:modified xsi:type="dcterms:W3CDTF">2016-07-20T09:47:00Z</dcterms:modified>
</cp:coreProperties>
</file>