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05D30" w14:textId="6C0C2C81" w:rsidR="007C2A2C" w:rsidRPr="007C2A2C" w:rsidRDefault="00F202F2" w:rsidP="00A16950">
      <w:pPr>
        <w:spacing w:after="0" w:line="276" w:lineRule="auto"/>
        <w:jc w:val="center"/>
        <w:rPr>
          <w:rFonts w:ascii="Times New Roman" w:hAnsi="Times New Roman" w:cs="Times New Roman"/>
          <w:b/>
          <w:bCs/>
          <w:sz w:val="32"/>
          <w:szCs w:val="32"/>
        </w:rPr>
      </w:pPr>
      <w:r w:rsidRPr="007C2A2C">
        <w:rPr>
          <w:rFonts w:ascii="Times New Roman" w:hAnsi="Times New Roman" w:cs="Times New Roman"/>
          <w:b/>
          <w:bCs/>
          <w:sz w:val="32"/>
          <w:szCs w:val="32"/>
        </w:rPr>
        <w:t>Рез</w:t>
      </w:r>
      <w:r w:rsidR="007C2A2C" w:rsidRPr="007C2A2C">
        <w:rPr>
          <w:rFonts w:ascii="Times New Roman" w:hAnsi="Times New Roman" w:cs="Times New Roman"/>
          <w:b/>
          <w:bCs/>
          <w:sz w:val="32"/>
          <w:szCs w:val="32"/>
        </w:rPr>
        <w:t>юме</w:t>
      </w:r>
    </w:p>
    <w:p w14:paraId="14D5D6B0" w14:textId="18C880D0" w:rsidR="00F202F2" w:rsidRPr="00F202F2" w:rsidRDefault="007C2A2C" w:rsidP="00A16950">
      <w:pPr>
        <w:spacing w:after="0" w:line="276" w:lineRule="auto"/>
        <w:jc w:val="center"/>
        <w:rPr>
          <w:rFonts w:ascii="Times New Roman" w:hAnsi="Times New Roman" w:cs="Times New Roman"/>
          <w:b/>
          <w:bCs/>
          <w:sz w:val="26"/>
          <w:szCs w:val="26"/>
        </w:rPr>
      </w:pPr>
      <w:r>
        <w:rPr>
          <w:rFonts w:ascii="Times New Roman" w:hAnsi="Times New Roman" w:cs="Times New Roman"/>
          <w:b/>
          <w:bCs/>
          <w:sz w:val="26"/>
          <w:szCs w:val="26"/>
        </w:rPr>
        <w:t>ответов коммерческих банков на вопросы, поставленные в</w:t>
      </w:r>
      <w:r w:rsidR="00F202F2" w:rsidRPr="00F202F2">
        <w:rPr>
          <w:rFonts w:ascii="Times New Roman" w:hAnsi="Times New Roman" w:cs="Times New Roman"/>
          <w:b/>
          <w:bCs/>
          <w:sz w:val="26"/>
          <w:szCs w:val="26"/>
        </w:rPr>
        <w:t xml:space="preserve"> Доклад</w:t>
      </w:r>
      <w:r>
        <w:rPr>
          <w:rFonts w:ascii="Times New Roman" w:hAnsi="Times New Roman" w:cs="Times New Roman"/>
          <w:b/>
          <w:bCs/>
          <w:sz w:val="26"/>
          <w:szCs w:val="26"/>
        </w:rPr>
        <w:t>е</w:t>
      </w:r>
      <w:r w:rsidR="00F202F2" w:rsidRPr="00F202F2">
        <w:rPr>
          <w:rFonts w:ascii="Times New Roman" w:hAnsi="Times New Roman" w:cs="Times New Roman"/>
          <w:b/>
          <w:bCs/>
          <w:sz w:val="26"/>
          <w:szCs w:val="26"/>
        </w:rPr>
        <w:t xml:space="preserve"> Банка России для общественных консультаций</w:t>
      </w:r>
    </w:p>
    <w:p w14:paraId="6A99D648" w14:textId="4FCCBE5A" w:rsidR="00F202F2" w:rsidRPr="00F202F2" w:rsidRDefault="00F202F2" w:rsidP="00A16950">
      <w:pPr>
        <w:spacing w:after="0" w:line="276" w:lineRule="auto"/>
        <w:jc w:val="center"/>
        <w:rPr>
          <w:rFonts w:ascii="Times New Roman" w:hAnsi="Times New Roman" w:cs="Times New Roman"/>
          <w:b/>
          <w:bCs/>
          <w:sz w:val="26"/>
          <w:szCs w:val="26"/>
        </w:rPr>
      </w:pPr>
      <w:r w:rsidRPr="00F202F2">
        <w:rPr>
          <w:rFonts w:ascii="Times New Roman" w:hAnsi="Times New Roman" w:cs="Times New Roman"/>
          <w:b/>
          <w:bCs/>
          <w:sz w:val="26"/>
          <w:szCs w:val="26"/>
        </w:rPr>
        <w:t>«Цифровой рубль»</w:t>
      </w:r>
    </w:p>
    <w:p w14:paraId="2ABE78C6" w14:textId="77777777" w:rsidR="00F202F2" w:rsidRPr="00F202F2" w:rsidRDefault="00F202F2" w:rsidP="00A16950">
      <w:pPr>
        <w:spacing w:after="0" w:line="276" w:lineRule="auto"/>
        <w:jc w:val="both"/>
        <w:rPr>
          <w:rFonts w:ascii="Times New Roman" w:hAnsi="Times New Roman" w:cs="Times New Roman"/>
          <w:sz w:val="26"/>
          <w:szCs w:val="26"/>
        </w:rPr>
      </w:pPr>
    </w:p>
    <w:p w14:paraId="453EEE35" w14:textId="19B67721" w:rsidR="007C2A2C" w:rsidRDefault="007C2A2C" w:rsidP="00E03575">
      <w:pPr>
        <w:spacing w:after="0" w:line="276" w:lineRule="auto"/>
        <w:ind w:firstLine="709"/>
        <w:jc w:val="both"/>
        <w:rPr>
          <w:rFonts w:ascii="Times New Roman" w:hAnsi="Times New Roman" w:cs="Times New Roman"/>
          <w:sz w:val="26"/>
          <w:szCs w:val="26"/>
        </w:rPr>
      </w:pPr>
      <w:r w:rsidRPr="00F202F2">
        <w:rPr>
          <w:rFonts w:ascii="Times New Roman" w:hAnsi="Times New Roman" w:cs="Times New Roman"/>
          <w:sz w:val="26"/>
          <w:szCs w:val="26"/>
        </w:rPr>
        <w:t>В Докладе</w:t>
      </w:r>
      <w:r w:rsidR="00F202F2" w:rsidRPr="00F202F2">
        <w:rPr>
          <w:rFonts w:ascii="Times New Roman" w:hAnsi="Times New Roman" w:cs="Times New Roman"/>
          <w:sz w:val="26"/>
          <w:szCs w:val="26"/>
        </w:rPr>
        <w:t xml:space="preserve"> для общественных консультаций «Цифровой рубль»</w:t>
      </w:r>
      <w:r>
        <w:rPr>
          <w:rFonts w:ascii="Times New Roman" w:hAnsi="Times New Roman" w:cs="Times New Roman"/>
          <w:sz w:val="26"/>
          <w:szCs w:val="26"/>
        </w:rPr>
        <w:t xml:space="preserve"> Банк России</w:t>
      </w:r>
      <w:r w:rsidR="00F202F2" w:rsidRPr="00F202F2">
        <w:rPr>
          <w:rFonts w:ascii="Times New Roman" w:hAnsi="Times New Roman" w:cs="Times New Roman"/>
          <w:sz w:val="26"/>
          <w:szCs w:val="26"/>
        </w:rPr>
        <w:t xml:space="preserve"> </w:t>
      </w:r>
      <w:r w:rsidR="00E068F4">
        <w:rPr>
          <w:rFonts w:ascii="Times New Roman" w:hAnsi="Times New Roman" w:cs="Times New Roman"/>
          <w:sz w:val="26"/>
          <w:szCs w:val="26"/>
        </w:rPr>
        <w:t xml:space="preserve">вынес на публичное обсуждение </w:t>
      </w:r>
      <w:r w:rsidR="00F202F2" w:rsidRPr="00F202F2">
        <w:rPr>
          <w:rFonts w:ascii="Times New Roman" w:hAnsi="Times New Roman" w:cs="Times New Roman"/>
          <w:sz w:val="26"/>
          <w:szCs w:val="26"/>
        </w:rPr>
        <w:t>22 «открытых вопроса»</w:t>
      </w:r>
      <w:r>
        <w:rPr>
          <w:rFonts w:ascii="Times New Roman" w:hAnsi="Times New Roman" w:cs="Times New Roman"/>
          <w:sz w:val="26"/>
          <w:szCs w:val="26"/>
        </w:rPr>
        <w:t xml:space="preserve"> </w:t>
      </w:r>
      <w:r w:rsidR="00E068F4">
        <w:rPr>
          <w:rFonts w:ascii="Times New Roman" w:hAnsi="Times New Roman" w:cs="Times New Roman"/>
          <w:sz w:val="26"/>
          <w:szCs w:val="26"/>
        </w:rPr>
        <w:t>с просьбой направить комментарии и замечания</w:t>
      </w:r>
      <w:r w:rsidRPr="007C2A2C">
        <w:rPr>
          <w:rFonts w:ascii="Times New Roman" w:hAnsi="Times New Roman" w:cs="Times New Roman"/>
          <w:sz w:val="26"/>
          <w:szCs w:val="26"/>
        </w:rPr>
        <w:t xml:space="preserve"> на электронный адрес Банка России cbdc@cbr.ru до 31 декабря 2020 года.</w:t>
      </w:r>
    </w:p>
    <w:p w14:paraId="3AE9682B" w14:textId="05A5A89B" w:rsidR="00090C63" w:rsidRDefault="00F202F2" w:rsidP="00E03575">
      <w:pPr>
        <w:spacing w:after="0" w:line="276" w:lineRule="auto"/>
        <w:ind w:firstLine="709"/>
        <w:jc w:val="both"/>
        <w:rPr>
          <w:rFonts w:ascii="Times New Roman" w:hAnsi="Times New Roman" w:cs="Times New Roman"/>
          <w:sz w:val="26"/>
          <w:szCs w:val="26"/>
        </w:rPr>
      </w:pPr>
      <w:r w:rsidRPr="00F202F2">
        <w:rPr>
          <w:rFonts w:ascii="Times New Roman" w:hAnsi="Times New Roman" w:cs="Times New Roman"/>
          <w:sz w:val="26"/>
          <w:szCs w:val="26"/>
        </w:rPr>
        <w:t xml:space="preserve">Ассоциация банков </w:t>
      </w:r>
      <w:r w:rsidR="00090C63" w:rsidRPr="00F202F2">
        <w:rPr>
          <w:rFonts w:ascii="Times New Roman" w:hAnsi="Times New Roman" w:cs="Times New Roman"/>
          <w:sz w:val="26"/>
          <w:szCs w:val="26"/>
        </w:rPr>
        <w:t>России</w:t>
      </w:r>
      <w:r w:rsidR="00090C63">
        <w:rPr>
          <w:rFonts w:ascii="Times New Roman" w:hAnsi="Times New Roman" w:cs="Times New Roman"/>
          <w:sz w:val="26"/>
          <w:szCs w:val="26"/>
        </w:rPr>
        <w:t xml:space="preserve"> </w:t>
      </w:r>
      <w:r w:rsidR="00090C63" w:rsidRPr="00F202F2">
        <w:rPr>
          <w:rFonts w:ascii="Times New Roman" w:hAnsi="Times New Roman" w:cs="Times New Roman"/>
          <w:sz w:val="26"/>
          <w:szCs w:val="26"/>
        </w:rPr>
        <w:t>организовала</w:t>
      </w:r>
      <w:r w:rsidR="00090C63">
        <w:rPr>
          <w:rFonts w:ascii="Times New Roman" w:hAnsi="Times New Roman" w:cs="Times New Roman"/>
          <w:sz w:val="26"/>
          <w:szCs w:val="26"/>
        </w:rPr>
        <w:t xml:space="preserve"> исключительно на добровольной основе проведение опроса по указанным вопросам среди банков-членов. </w:t>
      </w:r>
      <w:bookmarkStart w:id="0" w:name="_Hlk59831040"/>
      <w:r w:rsidR="006C2CAE" w:rsidRPr="00637503">
        <w:rPr>
          <w:rFonts w:ascii="Times New Roman" w:hAnsi="Times New Roman" w:cs="Times New Roman"/>
          <w:sz w:val="26"/>
          <w:szCs w:val="26"/>
        </w:rPr>
        <w:t xml:space="preserve">В анкетировании </w:t>
      </w:r>
      <w:r w:rsidR="00E068F4">
        <w:rPr>
          <w:rFonts w:ascii="Times New Roman" w:hAnsi="Times New Roman" w:cs="Times New Roman"/>
          <w:sz w:val="26"/>
          <w:szCs w:val="26"/>
        </w:rPr>
        <w:t xml:space="preserve">(по состоянию на </w:t>
      </w:r>
      <w:r w:rsidR="00E068F4" w:rsidRPr="009275D9">
        <w:rPr>
          <w:rFonts w:ascii="Times New Roman" w:hAnsi="Times New Roman" w:cs="Times New Roman"/>
          <w:sz w:val="26"/>
          <w:szCs w:val="26"/>
        </w:rPr>
        <w:t>2</w:t>
      </w:r>
      <w:r w:rsidR="00DA0F33" w:rsidRPr="009275D9">
        <w:rPr>
          <w:rFonts w:ascii="Times New Roman" w:hAnsi="Times New Roman" w:cs="Times New Roman"/>
          <w:sz w:val="26"/>
          <w:szCs w:val="26"/>
        </w:rPr>
        <w:t>8</w:t>
      </w:r>
      <w:r w:rsidR="00E068F4" w:rsidRPr="009275D9">
        <w:rPr>
          <w:rFonts w:ascii="Times New Roman" w:hAnsi="Times New Roman" w:cs="Times New Roman"/>
          <w:sz w:val="26"/>
          <w:szCs w:val="26"/>
        </w:rPr>
        <w:t xml:space="preserve"> декабря</w:t>
      </w:r>
      <w:r w:rsidR="00E068F4">
        <w:rPr>
          <w:rFonts w:ascii="Times New Roman" w:hAnsi="Times New Roman" w:cs="Times New Roman"/>
          <w:sz w:val="26"/>
          <w:szCs w:val="26"/>
        </w:rPr>
        <w:t xml:space="preserve"> 2020 года) </w:t>
      </w:r>
      <w:r w:rsidR="006C2CAE" w:rsidRPr="00637503">
        <w:rPr>
          <w:rFonts w:ascii="Times New Roman" w:hAnsi="Times New Roman" w:cs="Times New Roman"/>
          <w:sz w:val="26"/>
          <w:szCs w:val="26"/>
        </w:rPr>
        <w:t xml:space="preserve">приняли </w:t>
      </w:r>
      <w:r w:rsidR="006C2CAE" w:rsidRPr="00ED4A24">
        <w:rPr>
          <w:rFonts w:ascii="Times New Roman" w:hAnsi="Times New Roman" w:cs="Times New Roman"/>
          <w:sz w:val="26"/>
          <w:szCs w:val="26"/>
        </w:rPr>
        <w:t xml:space="preserve">участие </w:t>
      </w:r>
      <w:r w:rsidR="006C2CAE" w:rsidRPr="009275D9">
        <w:rPr>
          <w:rFonts w:ascii="Times New Roman" w:hAnsi="Times New Roman" w:cs="Times New Roman"/>
          <w:sz w:val="26"/>
          <w:szCs w:val="26"/>
        </w:rPr>
        <w:t>1</w:t>
      </w:r>
      <w:r w:rsidR="00D80086" w:rsidRPr="009275D9">
        <w:rPr>
          <w:rFonts w:ascii="Times New Roman" w:hAnsi="Times New Roman" w:cs="Times New Roman"/>
          <w:sz w:val="26"/>
          <w:szCs w:val="26"/>
        </w:rPr>
        <w:t>7</w:t>
      </w:r>
      <w:r w:rsidR="006C2CAE" w:rsidRPr="009275D9">
        <w:rPr>
          <w:rFonts w:ascii="Times New Roman" w:hAnsi="Times New Roman" w:cs="Times New Roman"/>
          <w:sz w:val="26"/>
          <w:szCs w:val="26"/>
        </w:rPr>
        <w:t xml:space="preserve"> </w:t>
      </w:r>
      <w:r w:rsidR="006C2CAE" w:rsidRPr="00637503">
        <w:rPr>
          <w:rFonts w:ascii="Times New Roman" w:hAnsi="Times New Roman" w:cs="Times New Roman"/>
          <w:sz w:val="26"/>
          <w:szCs w:val="26"/>
        </w:rPr>
        <w:t>кредитных</w:t>
      </w:r>
      <w:r w:rsidR="006C2CAE" w:rsidRPr="006C2CAE">
        <w:rPr>
          <w:rFonts w:ascii="Times New Roman" w:hAnsi="Times New Roman" w:cs="Times New Roman"/>
          <w:sz w:val="26"/>
          <w:szCs w:val="26"/>
        </w:rPr>
        <w:t xml:space="preserve"> организаций, относящихся к различным группам банков по местонахождению, структуре собственности и величине собственных средств</w:t>
      </w:r>
      <w:r w:rsidR="00E068F4">
        <w:rPr>
          <w:rFonts w:ascii="Times New Roman" w:hAnsi="Times New Roman" w:cs="Times New Roman"/>
          <w:sz w:val="26"/>
          <w:szCs w:val="26"/>
        </w:rPr>
        <w:t>.</w:t>
      </w:r>
      <w:r w:rsidR="00510135">
        <w:rPr>
          <w:rFonts w:ascii="Times New Roman" w:hAnsi="Times New Roman" w:cs="Times New Roman"/>
          <w:sz w:val="26"/>
          <w:szCs w:val="26"/>
        </w:rPr>
        <w:t xml:space="preserve"> </w:t>
      </w:r>
      <w:r w:rsidR="008021EA">
        <w:rPr>
          <w:rFonts w:ascii="Times New Roman" w:hAnsi="Times New Roman" w:cs="Times New Roman"/>
          <w:sz w:val="26"/>
          <w:szCs w:val="26"/>
        </w:rPr>
        <w:t xml:space="preserve"> </w:t>
      </w:r>
    </w:p>
    <w:p w14:paraId="54B551E4" w14:textId="44C845E7" w:rsidR="008977F2" w:rsidRDefault="008021EA" w:rsidP="00E03575">
      <w:pPr>
        <w:spacing w:after="0" w:line="276" w:lineRule="auto"/>
        <w:ind w:firstLine="709"/>
        <w:jc w:val="both"/>
        <w:rPr>
          <w:rFonts w:ascii="Times New Roman" w:hAnsi="Times New Roman" w:cs="Times New Roman"/>
          <w:sz w:val="26"/>
          <w:szCs w:val="26"/>
        </w:rPr>
      </w:pPr>
      <w:r w:rsidRPr="006C2CAE">
        <w:rPr>
          <w:rFonts w:ascii="Times New Roman" w:hAnsi="Times New Roman" w:cs="Times New Roman"/>
          <w:sz w:val="26"/>
          <w:szCs w:val="26"/>
        </w:rPr>
        <w:t>На долю</w:t>
      </w:r>
      <w:r w:rsidR="006C2CAE" w:rsidRPr="006C2CAE">
        <w:rPr>
          <w:rFonts w:ascii="Times New Roman" w:hAnsi="Times New Roman" w:cs="Times New Roman"/>
          <w:sz w:val="26"/>
          <w:szCs w:val="26"/>
        </w:rPr>
        <w:t xml:space="preserve"> </w:t>
      </w:r>
      <w:r>
        <w:rPr>
          <w:rFonts w:ascii="Times New Roman" w:hAnsi="Times New Roman" w:cs="Times New Roman"/>
          <w:sz w:val="26"/>
          <w:szCs w:val="26"/>
        </w:rPr>
        <w:t>банков</w:t>
      </w:r>
      <w:r w:rsidR="008977F2" w:rsidRPr="008977F2">
        <w:rPr>
          <w:rFonts w:ascii="Times New Roman" w:hAnsi="Times New Roman" w:cs="Times New Roman"/>
          <w:sz w:val="26"/>
          <w:szCs w:val="26"/>
        </w:rPr>
        <w:t>,</w:t>
      </w:r>
      <w:r>
        <w:rPr>
          <w:rFonts w:ascii="Times New Roman" w:hAnsi="Times New Roman" w:cs="Times New Roman"/>
          <w:sz w:val="26"/>
          <w:szCs w:val="26"/>
        </w:rPr>
        <w:t xml:space="preserve"> принявших участие в опросе</w:t>
      </w:r>
      <w:r w:rsidR="008977F2" w:rsidRPr="008977F2">
        <w:rPr>
          <w:rFonts w:ascii="Times New Roman" w:hAnsi="Times New Roman" w:cs="Times New Roman"/>
          <w:sz w:val="26"/>
          <w:szCs w:val="26"/>
        </w:rPr>
        <w:t>,</w:t>
      </w:r>
      <w:r>
        <w:rPr>
          <w:rFonts w:ascii="Times New Roman" w:hAnsi="Times New Roman" w:cs="Times New Roman"/>
          <w:sz w:val="26"/>
          <w:szCs w:val="26"/>
        </w:rPr>
        <w:t xml:space="preserve"> </w:t>
      </w:r>
      <w:r w:rsidR="006C2CAE" w:rsidRPr="0012005F">
        <w:rPr>
          <w:rFonts w:ascii="Times New Roman" w:hAnsi="Times New Roman" w:cs="Times New Roman"/>
          <w:sz w:val="26"/>
          <w:szCs w:val="26"/>
        </w:rPr>
        <w:t xml:space="preserve">приходится </w:t>
      </w:r>
      <w:r w:rsidR="00C66541" w:rsidRPr="0012005F">
        <w:rPr>
          <w:rFonts w:ascii="Times New Roman" w:hAnsi="Times New Roman" w:cs="Times New Roman"/>
          <w:sz w:val="26"/>
          <w:szCs w:val="26"/>
        </w:rPr>
        <w:t>57</w:t>
      </w:r>
      <w:r w:rsidR="0012005F" w:rsidRPr="0012005F">
        <w:rPr>
          <w:rFonts w:ascii="Times New Roman" w:hAnsi="Times New Roman" w:cs="Times New Roman"/>
          <w:sz w:val="26"/>
          <w:szCs w:val="26"/>
        </w:rPr>
        <w:t>,4</w:t>
      </w:r>
      <w:r w:rsidR="005F15F7" w:rsidRPr="0012005F">
        <w:rPr>
          <w:rFonts w:ascii="Times New Roman" w:hAnsi="Times New Roman" w:cs="Times New Roman"/>
          <w:sz w:val="26"/>
          <w:szCs w:val="26"/>
        </w:rPr>
        <w:t xml:space="preserve">% </w:t>
      </w:r>
      <w:r w:rsidR="006C2CAE" w:rsidRPr="0012005F">
        <w:rPr>
          <w:rFonts w:ascii="Times New Roman" w:hAnsi="Times New Roman" w:cs="Times New Roman"/>
          <w:sz w:val="26"/>
          <w:szCs w:val="26"/>
        </w:rPr>
        <w:t>совокупных</w:t>
      </w:r>
      <w:r w:rsidR="006C2CAE" w:rsidRPr="006C2CAE">
        <w:rPr>
          <w:rFonts w:ascii="Times New Roman" w:hAnsi="Times New Roman" w:cs="Times New Roman"/>
          <w:sz w:val="26"/>
          <w:szCs w:val="26"/>
        </w:rPr>
        <w:t xml:space="preserve"> активов банковской системы</w:t>
      </w:r>
      <w:r>
        <w:rPr>
          <w:rFonts w:ascii="Times New Roman" w:hAnsi="Times New Roman" w:cs="Times New Roman"/>
          <w:sz w:val="26"/>
          <w:szCs w:val="26"/>
        </w:rPr>
        <w:t xml:space="preserve">, </w:t>
      </w:r>
      <w:r w:rsidR="006C2CAE" w:rsidRPr="006C2CAE">
        <w:rPr>
          <w:rFonts w:ascii="Times New Roman" w:hAnsi="Times New Roman" w:cs="Times New Roman"/>
          <w:sz w:val="26"/>
          <w:szCs w:val="26"/>
        </w:rPr>
        <w:t>что свидетельствует о высокой репрезентативности п</w:t>
      </w:r>
      <w:r w:rsidR="00E068F4">
        <w:rPr>
          <w:rFonts w:ascii="Times New Roman" w:hAnsi="Times New Roman" w:cs="Times New Roman"/>
          <w:sz w:val="26"/>
          <w:szCs w:val="26"/>
        </w:rPr>
        <w:t>олученных результатов.</w:t>
      </w:r>
    </w:p>
    <w:p w14:paraId="0097BA34" w14:textId="77777777" w:rsidR="00FF72E1" w:rsidRPr="00ED4A24" w:rsidRDefault="00FF72E1" w:rsidP="00E035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spacing w:after="0" w:line="276" w:lineRule="auto"/>
        <w:ind w:firstLine="709"/>
        <w:jc w:val="both"/>
        <w:rPr>
          <w:rFonts w:ascii="Times New Roman" w:hAnsi="Times New Roman" w:cs="Times New Roman"/>
          <w:sz w:val="26"/>
          <w:szCs w:val="26"/>
        </w:rPr>
      </w:pPr>
      <w:r w:rsidRPr="00ED4A24">
        <w:rPr>
          <w:rFonts w:ascii="Times New Roman" w:hAnsi="Times New Roman" w:cs="Times New Roman"/>
          <w:sz w:val="26"/>
          <w:szCs w:val="26"/>
        </w:rPr>
        <w:t>Резюме не является оценочным суждением и представляет собой первичную обработку ответов респондентов на вопросы, сформулированные Банком России.</w:t>
      </w:r>
    </w:p>
    <w:p w14:paraId="6F62ACF4" w14:textId="77777777" w:rsidR="00A33C42" w:rsidRPr="00563265" w:rsidRDefault="00A33C42" w:rsidP="00E03575">
      <w:pPr>
        <w:spacing w:before="240" w:line="276" w:lineRule="auto"/>
        <w:jc w:val="both"/>
        <w:rPr>
          <w:rFonts w:ascii="Times New Roman" w:eastAsia="Calibri" w:hAnsi="Times New Roman" w:cs="Times New Roman"/>
          <w:b/>
          <w:bCs/>
          <w:sz w:val="26"/>
          <w:szCs w:val="26"/>
          <w:lang w:val="en-US"/>
        </w:rPr>
      </w:pPr>
      <w:bookmarkStart w:id="1" w:name="_Hlk59095176"/>
      <w:bookmarkEnd w:id="0"/>
      <w:r w:rsidRPr="00A33C42">
        <w:rPr>
          <w:rFonts w:ascii="Times New Roman" w:eastAsia="Calibri" w:hAnsi="Times New Roman" w:cs="Times New Roman"/>
          <w:b/>
          <w:bCs/>
          <w:sz w:val="26"/>
          <w:szCs w:val="26"/>
        </w:rPr>
        <w:t>Раздел 1</w:t>
      </w:r>
    </w:p>
    <w:p w14:paraId="3791FA1D" w14:textId="27DA564B" w:rsidR="00A33C42" w:rsidRDefault="00A33C42" w:rsidP="00E03575">
      <w:pPr>
        <w:numPr>
          <w:ilvl w:val="1"/>
          <w:numId w:val="10"/>
        </w:numPr>
        <w:spacing w:line="276" w:lineRule="auto"/>
        <w:contextualSpacing/>
        <w:jc w:val="both"/>
        <w:rPr>
          <w:rFonts w:ascii="Times New Roman" w:eastAsia="Calibri" w:hAnsi="Times New Roman" w:cs="Times New Roman"/>
          <w:b/>
          <w:bCs/>
          <w:sz w:val="26"/>
          <w:szCs w:val="26"/>
        </w:rPr>
      </w:pPr>
      <w:r w:rsidRPr="0009576C">
        <w:rPr>
          <w:rFonts w:ascii="Times New Roman" w:eastAsia="Calibri" w:hAnsi="Times New Roman" w:cs="Times New Roman"/>
          <w:b/>
          <w:bCs/>
          <w:sz w:val="26"/>
          <w:szCs w:val="26"/>
        </w:rPr>
        <w:t>Есть ли необходимость введения цифрового рубля в настоящее время и чем она определяется?</w:t>
      </w:r>
    </w:p>
    <w:p w14:paraId="2A59B5B6" w14:textId="5AB3A931" w:rsidR="0009576C" w:rsidRPr="005A737F" w:rsidRDefault="00125640"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Подавляющее большинство респондентов положительно оценили постановку </w:t>
      </w:r>
      <w:r w:rsidR="005A737F">
        <w:rPr>
          <w:rFonts w:ascii="Times New Roman" w:hAnsi="Times New Roman" w:cs="Times New Roman"/>
          <w:sz w:val="26"/>
          <w:szCs w:val="26"/>
        </w:rPr>
        <w:t>Банком России</w:t>
      </w:r>
      <w:r>
        <w:rPr>
          <w:rFonts w:ascii="Times New Roman" w:hAnsi="Times New Roman" w:cs="Times New Roman"/>
          <w:sz w:val="26"/>
          <w:szCs w:val="26"/>
        </w:rPr>
        <w:t xml:space="preserve"> вопроса о цифровом рубле. Необходимость разработки концепции </w:t>
      </w:r>
      <w:r w:rsidR="005A737F">
        <w:rPr>
          <w:rFonts w:ascii="Times New Roman" w:hAnsi="Times New Roman" w:cs="Times New Roman"/>
          <w:sz w:val="26"/>
          <w:szCs w:val="26"/>
        </w:rPr>
        <w:t xml:space="preserve">цифровой валюты центрального банка (далее – ЦВЦБ) продиктована, по их мнению, </w:t>
      </w:r>
    </w:p>
    <w:p w14:paraId="1A423E28" w14:textId="55573296" w:rsidR="00950AD1" w:rsidRDefault="005A737F" w:rsidP="00E03575">
      <w:pPr>
        <w:spacing w:after="0" w:line="276" w:lineRule="auto"/>
        <w:jc w:val="both"/>
        <w:rPr>
          <w:rFonts w:ascii="Times New Roman" w:hAnsi="Times New Roman" w:cs="Times New Roman"/>
          <w:sz w:val="26"/>
          <w:szCs w:val="26"/>
        </w:rPr>
      </w:pPr>
      <w:r w:rsidRPr="005A737F">
        <w:rPr>
          <w:rFonts w:ascii="Times New Roman" w:hAnsi="Times New Roman" w:cs="Times New Roman"/>
          <w:sz w:val="26"/>
          <w:szCs w:val="26"/>
        </w:rPr>
        <w:t xml:space="preserve">развитием цифровых технологий и появлением альтернативных видов расчетов, позволяющих, в том числе, снизить себестоимость, упростить и ускорить </w:t>
      </w:r>
      <w:r>
        <w:rPr>
          <w:rFonts w:ascii="Times New Roman" w:hAnsi="Times New Roman" w:cs="Times New Roman"/>
          <w:sz w:val="26"/>
          <w:szCs w:val="26"/>
        </w:rPr>
        <w:t xml:space="preserve">их </w:t>
      </w:r>
      <w:r w:rsidR="00950AD1" w:rsidRPr="005A737F">
        <w:rPr>
          <w:rFonts w:ascii="Times New Roman" w:hAnsi="Times New Roman" w:cs="Times New Roman"/>
          <w:sz w:val="26"/>
          <w:szCs w:val="26"/>
        </w:rPr>
        <w:t>аналоговые виды</w:t>
      </w:r>
      <w:r>
        <w:rPr>
          <w:rFonts w:ascii="Times New Roman" w:hAnsi="Times New Roman" w:cs="Times New Roman"/>
          <w:sz w:val="26"/>
          <w:szCs w:val="26"/>
        </w:rPr>
        <w:t xml:space="preserve">, а также </w:t>
      </w:r>
      <w:r w:rsidRPr="005A737F">
        <w:rPr>
          <w:rFonts w:ascii="Times New Roman" w:hAnsi="Times New Roman" w:cs="Times New Roman"/>
          <w:sz w:val="26"/>
          <w:szCs w:val="26"/>
        </w:rPr>
        <w:t xml:space="preserve">общей тенденцией </w:t>
      </w:r>
      <w:r w:rsidR="00AC2806">
        <w:rPr>
          <w:rFonts w:ascii="Times New Roman" w:hAnsi="Times New Roman" w:cs="Times New Roman"/>
          <w:sz w:val="26"/>
          <w:szCs w:val="26"/>
        </w:rPr>
        <w:t>подготовки к запуску</w:t>
      </w:r>
      <w:r w:rsidRPr="005A737F">
        <w:rPr>
          <w:rFonts w:ascii="Times New Roman" w:hAnsi="Times New Roman" w:cs="Times New Roman"/>
          <w:sz w:val="26"/>
          <w:szCs w:val="26"/>
        </w:rPr>
        <w:t xml:space="preserve"> национальных цифровых валют, </w:t>
      </w:r>
      <w:r w:rsidR="00AC2806">
        <w:rPr>
          <w:rFonts w:ascii="Times New Roman" w:hAnsi="Times New Roman" w:cs="Times New Roman"/>
          <w:sz w:val="26"/>
          <w:szCs w:val="26"/>
        </w:rPr>
        <w:t>связанных</w:t>
      </w:r>
      <w:r w:rsidR="00F6277A">
        <w:rPr>
          <w:rFonts w:ascii="Times New Roman" w:hAnsi="Times New Roman" w:cs="Times New Roman"/>
          <w:sz w:val="26"/>
          <w:szCs w:val="26"/>
        </w:rPr>
        <w:t xml:space="preserve"> с этим </w:t>
      </w:r>
      <w:r w:rsidRPr="005A737F">
        <w:rPr>
          <w:rFonts w:ascii="Times New Roman" w:hAnsi="Times New Roman" w:cs="Times New Roman"/>
          <w:sz w:val="26"/>
          <w:szCs w:val="26"/>
        </w:rPr>
        <w:t xml:space="preserve">внешними угрозами и </w:t>
      </w:r>
      <w:r>
        <w:rPr>
          <w:rFonts w:ascii="Times New Roman" w:hAnsi="Times New Roman" w:cs="Times New Roman"/>
          <w:sz w:val="26"/>
          <w:szCs w:val="26"/>
        </w:rPr>
        <w:t xml:space="preserve">потребностями </w:t>
      </w:r>
      <w:r w:rsidRPr="005A737F">
        <w:rPr>
          <w:rFonts w:ascii="Times New Roman" w:hAnsi="Times New Roman" w:cs="Times New Roman"/>
          <w:sz w:val="26"/>
          <w:szCs w:val="26"/>
        </w:rPr>
        <w:t>развити</w:t>
      </w:r>
      <w:r>
        <w:rPr>
          <w:rFonts w:ascii="Times New Roman" w:hAnsi="Times New Roman" w:cs="Times New Roman"/>
          <w:sz w:val="26"/>
          <w:szCs w:val="26"/>
        </w:rPr>
        <w:t>я</w:t>
      </w:r>
      <w:r w:rsidRPr="005A737F">
        <w:rPr>
          <w:rFonts w:ascii="Times New Roman" w:hAnsi="Times New Roman" w:cs="Times New Roman"/>
          <w:sz w:val="26"/>
          <w:szCs w:val="26"/>
        </w:rPr>
        <w:t xml:space="preserve"> внутреннего финансового рынка.</w:t>
      </w:r>
      <w:r>
        <w:rPr>
          <w:rFonts w:ascii="Times New Roman" w:hAnsi="Times New Roman" w:cs="Times New Roman"/>
          <w:sz w:val="26"/>
          <w:szCs w:val="26"/>
        </w:rPr>
        <w:t xml:space="preserve"> </w:t>
      </w:r>
    </w:p>
    <w:p w14:paraId="7D1407C2" w14:textId="31B1AE74" w:rsidR="0009576C" w:rsidRDefault="00AC2806"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Респонденты </w:t>
      </w:r>
      <w:r w:rsidR="00F6277A">
        <w:rPr>
          <w:rFonts w:ascii="Times New Roman" w:hAnsi="Times New Roman" w:cs="Times New Roman"/>
          <w:sz w:val="26"/>
          <w:szCs w:val="26"/>
        </w:rPr>
        <w:t>указали на то, что реализация проекта ЦВЦБ по</w:t>
      </w:r>
      <w:r w:rsidR="00F6277A" w:rsidRPr="00F6277A">
        <w:rPr>
          <w:rFonts w:ascii="Times New Roman" w:hAnsi="Times New Roman" w:cs="Times New Roman"/>
          <w:sz w:val="26"/>
          <w:szCs w:val="26"/>
        </w:rPr>
        <w:t xml:space="preserve">требует </w:t>
      </w:r>
      <w:r w:rsidR="004F5ED8" w:rsidRPr="00F6277A">
        <w:rPr>
          <w:rFonts w:ascii="Times New Roman" w:hAnsi="Times New Roman" w:cs="Times New Roman"/>
          <w:sz w:val="26"/>
          <w:szCs w:val="26"/>
        </w:rPr>
        <w:t>изменени</w:t>
      </w:r>
      <w:r w:rsidR="004F5ED8">
        <w:rPr>
          <w:rFonts w:ascii="Times New Roman" w:hAnsi="Times New Roman" w:cs="Times New Roman"/>
          <w:sz w:val="26"/>
          <w:szCs w:val="26"/>
        </w:rPr>
        <w:t>я</w:t>
      </w:r>
      <w:r w:rsidR="004F5ED8" w:rsidRPr="00F6277A">
        <w:rPr>
          <w:rFonts w:ascii="Times New Roman" w:hAnsi="Times New Roman" w:cs="Times New Roman"/>
          <w:sz w:val="26"/>
          <w:szCs w:val="26"/>
        </w:rPr>
        <w:t xml:space="preserve"> широкого спектра нормативно-правовых документов</w:t>
      </w:r>
      <w:r w:rsidR="004F5ED8">
        <w:rPr>
          <w:rFonts w:ascii="Times New Roman" w:hAnsi="Times New Roman" w:cs="Times New Roman"/>
          <w:sz w:val="26"/>
          <w:szCs w:val="26"/>
        </w:rPr>
        <w:t xml:space="preserve">, </w:t>
      </w:r>
      <w:r w:rsidR="00F6277A" w:rsidRPr="00F6277A">
        <w:rPr>
          <w:rFonts w:ascii="Times New Roman" w:hAnsi="Times New Roman" w:cs="Times New Roman"/>
          <w:sz w:val="26"/>
          <w:szCs w:val="26"/>
        </w:rPr>
        <w:t>существенных материальных ресурсов</w:t>
      </w:r>
      <w:r w:rsidR="004F5ED8">
        <w:rPr>
          <w:rFonts w:ascii="Times New Roman" w:hAnsi="Times New Roman" w:cs="Times New Roman"/>
          <w:sz w:val="26"/>
          <w:szCs w:val="26"/>
        </w:rPr>
        <w:t xml:space="preserve"> участников</w:t>
      </w:r>
      <w:r w:rsidR="00F6277A" w:rsidRPr="00F6277A">
        <w:rPr>
          <w:rFonts w:ascii="Times New Roman" w:hAnsi="Times New Roman" w:cs="Times New Roman"/>
          <w:sz w:val="26"/>
          <w:szCs w:val="26"/>
        </w:rPr>
        <w:t xml:space="preserve"> на создание новой цифровой платформы</w:t>
      </w:r>
      <w:r w:rsidR="004F5ED8">
        <w:rPr>
          <w:rFonts w:ascii="Times New Roman" w:hAnsi="Times New Roman" w:cs="Times New Roman"/>
          <w:sz w:val="26"/>
          <w:szCs w:val="26"/>
        </w:rPr>
        <w:t xml:space="preserve"> и </w:t>
      </w:r>
      <w:r w:rsidR="00F6277A" w:rsidRPr="00F6277A">
        <w:rPr>
          <w:rFonts w:ascii="Times New Roman" w:hAnsi="Times New Roman" w:cs="Times New Roman"/>
          <w:sz w:val="26"/>
          <w:szCs w:val="26"/>
        </w:rPr>
        <w:t>совершенствование системы информационной безопасности</w:t>
      </w:r>
      <w:r w:rsidR="004F5ED8">
        <w:rPr>
          <w:rFonts w:ascii="Times New Roman" w:hAnsi="Times New Roman" w:cs="Times New Roman"/>
          <w:sz w:val="26"/>
          <w:szCs w:val="26"/>
        </w:rPr>
        <w:t xml:space="preserve">. </w:t>
      </w:r>
      <w:r w:rsidR="00DA6C6C">
        <w:rPr>
          <w:rFonts w:ascii="Times New Roman" w:hAnsi="Times New Roman" w:cs="Times New Roman"/>
          <w:sz w:val="26"/>
          <w:szCs w:val="26"/>
        </w:rPr>
        <w:t>Учитывая фактор</w:t>
      </w:r>
      <w:r w:rsidR="004F5ED8">
        <w:rPr>
          <w:rFonts w:ascii="Times New Roman" w:hAnsi="Times New Roman" w:cs="Times New Roman"/>
          <w:sz w:val="26"/>
          <w:szCs w:val="26"/>
        </w:rPr>
        <w:t xml:space="preserve"> высоких </w:t>
      </w:r>
      <w:r w:rsidR="00F6277A" w:rsidRPr="00F6277A">
        <w:rPr>
          <w:rFonts w:ascii="Times New Roman" w:hAnsi="Times New Roman" w:cs="Times New Roman"/>
          <w:sz w:val="26"/>
          <w:szCs w:val="26"/>
        </w:rPr>
        <w:t>риск</w:t>
      </w:r>
      <w:r w:rsidR="004F5ED8">
        <w:rPr>
          <w:rFonts w:ascii="Times New Roman" w:hAnsi="Times New Roman" w:cs="Times New Roman"/>
          <w:sz w:val="26"/>
          <w:szCs w:val="26"/>
        </w:rPr>
        <w:t xml:space="preserve">ов </w:t>
      </w:r>
      <w:r w:rsidR="00F6277A" w:rsidRPr="00F6277A">
        <w:rPr>
          <w:rFonts w:ascii="Times New Roman" w:hAnsi="Times New Roman" w:cs="Times New Roman"/>
          <w:sz w:val="26"/>
          <w:szCs w:val="26"/>
        </w:rPr>
        <w:t>негативных последствий</w:t>
      </w:r>
      <w:r w:rsidR="00DA6C6C">
        <w:rPr>
          <w:rFonts w:ascii="Times New Roman" w:hAnsi="Times New Roman" w:cs="Times New Roman"/>
          <w:sz w:val="26"/>
          <w:szCs w:val="26"/>
        </w:rPr>
        <w:t>, была высказана точка зрения, что в настоящее время нет острой необходимости запуска масштабного</w:t>
      </w:r>
      <w:r w:rsidR="004F5ED8" w:rsidRPr="004F5ED8">
        <w:rPr>
          <w:rFonts w:ascii="Times New Roman" w:hAnsi="Times New Roman" w:cs="Times New Roman"/>
          <w:sz w:val="26"/>
          <w:szCs w:val="26"/>
        </w:rPr>
        <w:t xml:space="preserve"> инновационного проекта,</w:t>
      </w:r>
      <w:r w:rsidR="00814E86">
        <w:rPr>
          <w:rFonts w:ascii="Times New Roman" w:hAnsi="Times New Roman" w:cs="Times New Roman"/>
          <w:sz w:val="26"/>
          <w:szCs w:val="26"/>
        </w:rPr>
        <w:t xml:space="preserve"> который не имеет аналога, </w:t>
      </w:r>
      <w:r w:rsidR="004F5ED8" w:rsidRPr="004F5ED8">
        <w:rPr>
          <w:rFonts w:ascii="Times New Roman" w:hAnsi="Times New Roman" w:cs="Times New Roman"/>
          <w:sz w:val="26"/>
          <w:szCs w:val="26"/>
        </w:rPr>
        <w:t>подтвержд</w:t>
      </w:r>
      <w:r w:rsidR="003431CD" w:rsidRPr="003431CD">
        <w:rPr>
          <w:rFonts w:ascii="Times New Roman" w:hAnsi="Times New Roman" w:cs="Times New Roman"/>
          <w:sz w:val="26"/>
          <w:szCs w:val="26"/>
        </w:rPr>
        <w:t>е</w:t>
      </w:r>
      <w:r w:rsidR="004F5ED8" w:rsidRPr="004F5ED8">
        <w:rPr>
          <w:rFonts w:ascii="Times New Roman" w:hAnsi="Times New Roman" w:cs="Times New Roman"/>
          <w:sz w:val="26"/>
          <w:szCs w:val="26"/>
        </w:rPr>
        <w:t>нно</w:t>
      </w:r>
      <w:r w:rsidR="00814E86">
        <w:rPr>
          <w:rFonts w:ascii="Times New Roman" w:hAnsi="Times New Roman" w:cs="Times New Roman"/>
          <w:sz w:val="26"/>
          <w:szCs w:val="26"/>
        </w:rPr>
        <w:t>го</w:t>
      </w:r>
      <w:r w:rsidR="004F5ED8" w:rsidRPr="004F5ED8">
        <w:rPr>
          <w:rFonts w:ascii="Times New Roman" w:hAnsi="Times New Roman" w:cs="Times New Roman"/>
          <w:sz w:val="26"/>
          <w:szCs w:val="26"/>
        </w:rPr>
        <w:t xml:space="preserve"> мировой практик</w:t>
      </w:r>
      <w:r w:rsidR="00814E86">
        <w:rPr>
          <w:rFonts w:ascii="Times New Roman" w:hAnsi="Times New Roman" w:cs="Times New Roman"/>
          <w:sz w:val="26"/>
          <w:szCs w:val="26"/>
        </w:rPr>
        <w:t>ой</w:t>
      </w:r>
      <w:r w:rsidR="00DA6C6C">
        <w:rPr>
          <w:rFonts w:ascii="Times New Roman" w:hAnsi="Times New Roman" w:cs="Times New Roman"/>
          <w:sz w:val="26"/>
          <w:szCs w:val="26"/>
        </w:rPr>
        <w:t>.</w:t>
      </w:r>
    </w:p>
    <w:p w14:paraId="5D9A844C" w14:textId="17B8CEEF" w:rsidR="00DA6C6C" w:rsidRDefault="00DA6C6C"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По этим причинам р</w:t>
      </w:r>
      <w:r w:rsidRPr="00DA6C6C">
        <w:rPr>
          <w:rFonts w:ascii="Times New Roman" w:hAnsi="Times New Roman" w:cs="Times New Roman"/>
          <w:sz w:val="26"/>
          <w:szCs w:val="26"/>
        </w:rPr>
        <w:t xml:space="preserve">яд участников, поддерживая инициативу Банка России, полагает, что следует уделить повышенное внимание наличию тестового периода и этапности прохождения процесса внедрения цифрового рубля для оценки </w:t>
      </w:r>
      <w:r w:rsidRPr="00DA6C6C">
        <w:rPr>
          <w:rFonts w:ascii="Times New Roman" w:hAnsi="Times New Roman" w:cs="Times New Roman"/>
          <w:sz w:val="26"/>
          <w:szCs w:val="26"/>
        </w:rPr>
        <w:lastRenderedPageBreak/>
        <w:t>возможных негативных эффектов, связанных с последующими за введением ЦВЦБ существенными изменениями в деятельности кредитных организаций, в особенности небольших и региональных банков.</w:t>
      </w:r>
      <w:bookmarkEnd w:id="1"/>
    </w:p>
    <w:p w14:paraId="27E758A7" w14:textId="77777777" w:rsidR="00DA6C6C" w:rsidRPr="00DA6C6C" w:rsidRDefault="00DA6C6C" w:rsidP="00E03575">
      <w:pPr>
        <w:spacing w:after="0" w:line="276" w:lineRule="auto"/>
        <w:ind w:firstLine="709"/>
        <w:jc w:val="both"/>
        <w:rPr>
          <w:rFonts w:ascii="Times New Roman" w:hAnsi="Times New Roman" w:cs="Times New Roman"/>
          <w:sz w:val="26"/>
          <w:szCs w:val="26"/>
        </w:rPr>
      </w:pPr>
    </w:p>
    <w:p w14:paraId="1E62CF09" w14:textId="722AB1C3" w:rsidR="00A33C42" w:rsidRPr="0009576C" w:rsidRDefault="00A33C42" w:rsidP="00E03575">
      <w:pPr>
        <w:numPr>
          <w:ilvl w:val="1"/>
          <w:numId w:val="10"/>
        </w:numPr>
        <w:spacing w:line="276" w:lineRule="auto"/>
        <w:contextualSpacing/>
        <w:jc w:val="both"/>
        <w:rPr>
          <w:rFonts w:ascii="Times New Roman" w:eastAsia="Calibri" w:hAnsi="Times New Roman" w:cs="Times New Roman"/>
          <w:b/>
          <w:bCs/>
          <w:sz w:val="26"/>
          <w:szCs w:val="26"/>
        </w:rPr>
      </w:pPr>
      <w:r w:rsidRPr="0009576C">
        <w:rPr>
          <w:rFonts w:ascii="Times New Roman" w:eastAsia="Calibri" w:hAnsi="Times New Roman" w:cs="Times New Roman"/>
          <w:b/>
          <w:bCs/>
          <w:sz w:val="26"/>
          <w:szCs w:val="26"/>
        </w:rPr>
        <w:t>Какие факторы могут усилить потребность в использовании цифрового рубля на горизонте нескольких лет?</w:t>
      </w:r>
    </w:p>
    <w:p w14:paraId="5902B9BD" w14:textId="087E5F40" w:rsidR="0036715C" w:rsidRPr="003431CD" w:rsidRDefault="00AF0597"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Среди факторов, способных </w:t>
      </w:r>
      <w:r w:rsidRPr="00AF0597">
        <w:rPr>
          <w:rFonts w:ascii="Times New Roman" w:hAnsi="Times New Roman" w:cs="Times New Roman"/>
          <w:sz w:val="26"/>
          <w:szCs w:val="26"/>
        </w:rPr>
        <w:t>усилить потребность в использовании цифрового рубля на горизонте нескольких лет</w:t>
      </w:r>
      <w:r>
        <w:rPr>
          <w:rFonts w:ascii="Times New Roman" w:hAnsi="Times New Roman" w:cs="Times New Roman"/>
          <w:sz w:val="26"/>
          <w:szCs w:val="26"/>
        </w:rPr>
        <w:t xml:space="preserve">, </w:t>
      </w:r>
      <w:r w:rsidR="00B74C00">
        <w:rPr>
          <w:rFonts w:ascii="Times New Roman" w:hAnsi="Times New Roman" w:cs="Times New Roman"/>
          <w:sz w:val="26"/>
          <w:szCs w:val="26"/>
        </w:rPr>
        <w:t xml:space="preserve">большинство </w:t>
      </w:r>
      <w:r>
        <w:rPr>
          <w:rFonts w:ascii="Times New Roman" w:hAnsi="Times New Roman" w:cs="Times New Roman"/>
          <w:sz w:val="26"/>
          <w:szCs w:val="26"/>
        </w:rPr>
        <w:t>респондент</w:t>
      </w:r>
      <w:r w:rsidR="00B74C00">
        <w:rPr>
          <w:rFonts w:ascii="Times New Roman" w:hAnsi="Times New Roman" w:cs="Times New Roman"/>
          <w:sz w:val="26"/>
          <w:szCs w:val="26"/>
        </w:rPr>
        <w:t>ов</w:t>
      </w:r>
      <w:r>
        <w:rPr>
          <w:rFonts w:ascii="Times New Roman" w:hAnsi="Times New Roman" w:cs="Times New Roman"/>
          <w:sz w:val="26"/>
          <w:szCs w:val="26"/>
        </w:rPr>
        <w:t xml:space="preserve"> выделил</w:t>
      </w:r>
      <w:r w:rsidR="00B74C00">
        <w:rPr>
          <w:rFonts w:ascii="Times New Roman" w:hAnsi="Times New Roman" w:cs="Times New Roman"/>
          <w:sz w:val="26"/>
          <w:szCs w:val="26"/>
        </w:rPr>
        <w:t>о</w:t>
      </w:r>
      <w:r w:rsidR="00B74C00" w:rsidRPr="00B74C00">
        <w:rPr>
          <w:rFonts w:ascii="Times New Roman" w:hAnsi="Times New Roman" w:cs="Times New Roman"/>
          <w:sz w:val="26"/>
          <w:szCs w:val="26"/>
        </w:rPr>
        <w:t xml:space="preserve"> </w:t>
      </w:r>
      <w:r w:rsidR="00B74C00">
        <w:rPr>
          <w:rFonts w:ascii="Times New Roman" w:hAnsi="Times New Roman" w:cs="Times New Roman"/>
          <w:sz w:val="26"/>
          <w:szCs w:val="26"/>
        </w:rPr>
        <w:t>п</w:t>
      </w:r>
      <w:r w:rsidR="00B74C00" w:rsidRPr="00B74C00">
        <w:rPr>
          <w:rFonts w:ascii="Times New Roman" w:hAnsi="Times New Roman" w:cs="Times New Roman"/>
          <w:sz w:val="26"/>
          <w:szCs w:val="26"/>
        </w:rPr>
        <w:t>родолжающ</w:t>
      </w:r>
      <w:r w:rsidR="00B74C00">
        <w:rPr>
          <w:rFonts w:ascii="Times New Roman" w:hAnsi="Times New Roman" w:cs="Times New Roman"/>
          <w:sz w:val="26"/>
          <w:szCs w:val="26"/>
        </w:rPr>
        <w:t>уюся</w:t>
      </w:r>
      <w:r w:rsidR="00B74C00" w:rsidRPr="00B74C00">
        <w:rPr>
          <w:rFonts w:ascii="Times New Roman" w:hAnsi="Times New Roman" w:cs="Times New Roman"/>
          <w:sz w:val="26"/>
          <w:szCs w:val="26"/>
        </w:rPr>
        <w:t xml:space="preserve"> цифровизаци</w:t>
      </w:r>
      <w:r w:rsidR="00B74C00">
        <w:rPr>
          <w:rFonts w:ascii="Times New Roman" w:hAnsi="Times New Roman" w:cs="Times New Roman"/>
          <w:sz w:val="26"/>
          <w:szCs w:val="26"/>
        </w:rPr>
        <w:t>ю</w:t>
      </w:r>
      <w:r w:rsidR="00B74C00" w:rsidRPr="00B74C00">
        <w:rPr>
          <w:rFonts w:ascii="Times New Roman" w:hAnsi="Times New Roman" w:cs="Times New Roman"/>
          <w:sz w:val="26"/>
          <w:szCs w:val="26"/>
        </w:rPr>
        <w:t xml:space="preserve"> финансового сектора, развитие рынка криптовалют</w:t>
      </w:r>
      <w:r w:rsidR="00B74C00">
        <w:rPr>
          <w:rFonts w:ascii="Times New Roman" w:hAnsi="Times New Roman" w:cs="Times New Roman"/>
          <w:sz w:val="26"/>
          <w:szCs w:val="26"/>
        </w:rPr>
        <w:t xml:space="preserve"> и </w:t>
      </w:r>
      <w:r w:rsidR="00B74C00" w:rsidRPr="00B74C00">
        <w:rPr>
          <w:rFonts w:ascii="Times New Roman" w:hAnsi="Times New Roman" w:cs="Times New Roman"/>
          <w:sz w:val="26"/>
          <w:szCs w:val="26"/>
        </w:rPr>
        <w:t xml:space="preserve">успешный международный опыт по тестовой эксплуатации </w:t>
      </w:r>
      <w:r w:rsidR="00B74C00">
        <w:rPr>
          <w:rFonts w:ascii="Times New Roman" w:hAnsi="Times New Roman" w:cs="Times New Roman"/>
          <w:sz w:val="26"/>
          <w:szCs w:val="26"/>
        </w:rPr>
        <w:t>ЦВЦБ</w:t>
      </w:r>
      <w:r w:rsidR="003431CD" w:rsidRPr="003431CD">
        <w:rPr>
          <w:rFonts w:ascii="Times New Roman" w:hAnsi="Times New Roman" w:cs="Times New Roman"/>
          <w:sz w:val="26"/>
          <w:szCs w:val="26"/>
        </w:rPr>
        <w:t>.</w:t>
      </w:r>
    </w:p>
    <w:p w14:paraId="7F8AC430" w14:textId="77777777" w:rsidR="00F47098" w:rsidRPr="00994A85" w:rsidRDefault="00F47098"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 их числу участники отнесли также </w:t>
      </w:r>
      <w:r w:rsidRPr="00994A85">
        <w:rPr>
          <w:rFonts w:ascii="Times New Roman" w:hAnsi="Times New Roman" w:cs="Times New Roman"/>
          <w:sz w:val="26"/>
          <w:szCs w:val="26"/>
        </w:rPr>
        <w:t>факторы, связанные со свойствами самого цифрового рубля:</w:t>
      </w:r>
    </w:p>
    <w:p w14:paraId="0995510A" w14:textId="77777777" w:rsidR="00F47098" w:rsidRPr="00994A85" w:rsidRDefault="00F47098" w:rsidP="00E03575">
      <w:pPr>
        <w:spacing w:after="0" w:line="276" w:lineRule="auto"/>
        <w:ind w:firstLine="709"/>
        <w:jc w:val="both"/>
        <w:rPr>
          <w:rFonts w:ascii="Times New Roman" w:hAnsi="Times New Roman" w:cs="Times New Roman"/>
          <w:sz w:val="26"/>
          <w:szCs w:val="26"/>
        </w:rPr>
      </w:pPr>
      <w:r w:rsidRPr="00994A85">
        <w:rPr>
          <w:rFonts w:ascii="Times New Roman" w:hAnsi="Times New Roman" w:cs="Times New Roman"/>
          <w:sz w:val="26"/>
          <w:szCs w:val="26"/>
        </w:rPr>
        <w:t>- удобство и скорость расчетов</w:t>
      </w:r>
      <w:r>
        <w:rPr>
          <w:rFonts w:ascii="Times New Roman" w:hAnsi="Times New Roman" w:cs="Times New Roman"/>
          <w:sz w:val="26"/>
          <w:szCs w:val="26"/>
        </w:rPr>
        <w:t xml:space="preserve">, в </w:t>
      </w:r>
      <w:r w:rsidRPr="00994A85">
        <w:rPr>
          <w:rFonts w:ascii="Times New Roman" w:hAnsi="Times New Roman" w:cs="Times New Roman"/>
          <w:sz w:val="26"/>
          <w:szCs w:val="26"/>
        </w:rPr>
        <w:t xml:space="preserve">том числе корректировку кошелька клиента в реальном времени при совершении расчетов, доступ к контролю остатка в режиме 24/7, возможность совершения расчетов С2С, С2В, В2В в онлайн и офлайн режиме, независимо от длительности операционного дня </w:t>
      </w:r>
      <w:r>
        <w:rPr>
          <w:rFonts w:ascii="Times New Roman" w:hAnsi="Times New Roman" w:cs="Times New Roman"/>
          <w:sz w:val="26"/>
          <w:szCs w:val="26"/>
        </w:rPr>
        <w:t xml:space="preserve">Банка России </w:t>
      </w:r>
      <w:r w:rsidRPr="00994A85">
        <w:rPr>
          <w:rFonts w:ascii="Times New Roman" w:hAnsi="Times New Roman" w:cs="Times New Roman"/>
          <w:sz w:val="26"/>
          <w:szCs w:val="26"/>
        </w:rPr>
        <w:t>и банка-посредника;</w:t>
      </w:r>
    </w:p>
    <w:p w14:paraId="247B2CD1" w14:textId="3BE3AEB5" w:rsidR="00F47098" w:rsidRDefault="00F47098" w:rsidP="00E03575">
      <w:pPr>
        <w:spacing w:after="0" w:line="276" w:lineRule="auto"/>
        <w:ind w:firstLine="709"/>
        <w:jc w:val="both"/>
        <w:rPr>
          <w:rFonts w:ascii="Times New Roman" w:hAnsi="Times New Roman" w:cs="Times New Roman"/>
          <w:sz w:val="26"/>
          <w:szCs w:val="26"/>
        </w:rPr>
      </w:pPr>
      <w:r w:rsidRPr="00994A85">
        <w:rPr>
          <w:rFonts w:ascii="Times New Roman" w:hAnsi="Times New Roman" w:cs="Times New Roman"/>
          <w:sz w:val="26"/>
          <w:szCs w:val="26"/>
        </w:rPr>
        <w:t>- безопасность и гарантируемая Банком России сохранность средств</w:t>
      </w:r>
      <w:r>
        <w:rPr>
          <w:rFonts w:ascii="Times New Roman" w:hAnsi="Times New Roman" w:cs="Times New Roman"/>
          <w:sz w:val="26"/>
          <w:szCs w:val="26"/>
        </w:rPr>
        <w:t>.</w:t>
      </w:r>
    </w:p>
    <w:p w14:paraId="1E33E62F" w14:textId="3B3BE73D" w:rsidR="00814E86" w:rsidRDefault="0036715C"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Ещ</w:t>
      </w:r>
      <w:r w:rsidR="003431CD" w:rsidRPr="003431CD">
        <w:rPr>
          <w:rFonts w:ascii="Times New Roman" w:hAnsi="Times New Roman" w:cs="Times New Roman"/>
          <w:sz w:val="26"/>
          <w:szCs w:val="26"/>
        </w:rPr>
        <w:t>е</w:t>
      </w:r>
      <w:r>
        <w:rPr>
          <w:rFonts w:ascii="Times New Roman" w:hAnsi="Times New Roman" w:cs="Times New Roman"/>
          <w:sz w:val="26"/>
          <w:szCs w:val="26"/>
        </w:rPr>
        <w:t xml:space="preserve"> одна группа факторо</w:t>
      </w:r>
      <w:r w:rsidR="00F47098">
        <w:rPr>
          <w:rFonts w:ascii="Times New Roman" w:hAnsi="Times New Roman" w:cs="Times New Roman"/>
          <w:sz w:val="26"/>
          <w:szCs w:val="26"/>
        </w:rPr>
        <w:t>в, на которую обратили внимание участники опроса, связана с необходимостью усиления ц</w:t>
      </w:r>
      <w:r w:rsidR="00F47098" w:rsidRPr="00B74C00">
        <w:rPr>
          <w:rFonts w:ascii="Times New Roman" w:hAnsi="Times New Roman" w:cs="Times New Roman"/>
          <w:sz w:val="26"/>
          <w:szCs w:val="26"/>
        </w:rPr>
        <w:t>ентрализованн</w:t>
      </w:r>
      <w:r w:rsidR="00F47098">
        <w:rPr>
          <w:rFonts w:ascii="Times New Roman" w:hAnsi="Times New Roman" w:cs="Times New Roman"/>
          <w:sz w:val="26"/>
          <w:szCs w:val="26"/>
        </w:rPr>
        <w:t>ого</w:t>
      </w:r>
      <w:r w:rsidR="00F47098" w:rsidRPr="00B74C00">
        <w:rPr>
          <w:rFonts w:ascii="Times New Roman" w:hAnsi="Times New Roman" w:cs="Times New Roman"/>
          <w:sz w:val="26"/>
          <w:szCs w:val="26"/>
        </w:rPr>
        <w:t xml:space="preserve"> контрол</w:t>
      </w:r>
      <w:r w:rsidR="00F47098">
        <w:rPr>
          <w:rFonts w:ascii="Times New Roman" w:hAnsi="Times New Roman" w:cs="Times New Roman"/>
          <w:sz w:val="26"/>
          <w:szCs w:val="26"/>
        </w:rPr>
        <w:t>я</w:t>
      </w:r>
      <w:r w:rsidR="00F47098" w:rsidRPr="00B74C00">
        <w:rPr>
          <w:rFonts w:ascii="Times New Roman" w:hAnsi="Times New Roman" w:cs="Times New Roman"/>
          <w:sz w:val="26"/>
          <w:szCs w:val="26"/>
        </w:rPr>
        <w:t xml:space="preserve"> выплат государства (пособия, пенсии, торговые площадки для конкурсных закупок) по целевым направлениям</w:t>
      </w:r>
      <w:r w:rsidR="00F47098">
        <w:rPr>
          <w:rFonts w:ascii="Times New Roman" w:hAnsi="Times New Roman" w:cs="Times New Roman"/>
          <w:sz w:val="26"/>
          <w:szCs w:val="26"/>
        </w:rPr>
        <w:t xml:space="preserve"> и</w:t>
      </w:r>
      <w:r w:rsidR="00994A85" w:rsidRPr="00994A85">
        <w:rPr>
          <w:rFonts w:ascii="Times New Roman" w:hAnsi="Times New Roman" w:cs="Times New Roman"/>
          <w:sz w:val="26"/>
          <w:szCs w:val="26"/>
        </w:rPr>
        <w:t xml:space="preserve"> повыш</w:t>
      </w:r>
      <w:r w:rsidR="00F47098">
        <w:rPr>
          <w:rFonts w:ascii="Times New Roman" w:hAnsi="Times New Roman" w:cs="Times New Roman"/>
          <w:sz w:val="26"/>
          <w:szCs w:val="26"/>
        </w:rPr>
        <w:t xml:space="preserve">ения </w:t>
      </w:r>
      <w:r w:rsidR="00994A85" w:rsidRPr="00994A85">
        <w:rPr>
          <w:rFonts w:ascii="Times New Roman" w:hAnsi="Times New Roman" w:cs="Times New Roman"/>
          <w:sz w:val="26"/>
          <w:szCs w:val="26"/>
        </w:rPr>
        <w:t>требовани</w:t>
      </w:r>
      <w:r w:rsidR="003431CD" w:rsidRPr="003431CD">
        <w:rPr>
          <w:rFonts w:ascii="Times New Roman" w:hAnsi="Times New Roman" w:cs="Times New Roman"/>
          <w:sz w:val="26"/>
          <w:szCs w:val="26"/>
        </w:rPr>
        <w:t>й</w:t>
      </w:r>
      <w:r w:rsidR="00994A85" w:rsidRPr="00994A85">
        <w:rPr>
          <w:rFonts w:ascii="Times New Roman" w:hAnsi="Times New Roman" w:cs="Times New Roman"/>
          <w:sz w:val="26"/>
          <w:szCs w:val="26"/>
        </w:rPr>
        <w:t xml:space="preserve"> к прозрачности источников финансирования </w:t>
      </w:r>
      <w:r w:rsidR="00F47098">
        <w:rPr>
          <w:rFonts w:ascii="Times New Roman" w:hAnsi="Times New Roman" w:cs="Times New Roman"/>
          <w:sz w:val="26"/>
          <w:szCs w:val="26"/>
        </w:rPr>
        <w:t>и</w:t>
      </w:r>
      <w:r w:rsidR="00994A85" w:rsidRPr="00994A85">
        <w:rPr>
          <w:rFonts w:ascii="Times New Roman" w:hAnsi="Times New Roman" w:cs="Times New Roman"/>
          <w:sz w:val="26"/>
          <w:szCs w:val="26"/>
        </w:rPr>
        <w:t xml:space="preserve"> отслеживанию затрат. </w:t>
      </w:r>
      <w:r w:rsidR="00F47098">
        <w:rPr>
          <w:rFonts w:ascii="Times New Roman" w:hAnsi="Times New Roman" w:cs="Times New Roman"/>
          <w:sz w:val="26"/>
          <w:szCs w:val="26"/>
        </w:rPr>
        <w:t xml:space="preserve">По их мнению, </w:t>
      </w:r>
      <w:r w:rsidR="00994A85" w:rsidRPr="00994A85">
        <w:rPr>
          <w:rFonts w:ascii="Times New Roman" w:hAnsi="Times New Roman" w:cs="Times New Roman"/>
          <w:sz w:val="26"/>
          <w:szCs w:val="26"/>
        </w:rPr>
        <w:t xml:space="preserve">цифровой рубль может полностью решить задачу прозрачности финансирования в рамках смет, включая стройку (уход от так называемого «котлового» финансирования), государственный заказ и государственный оборонный заказ, а </w:t>
      </w:r>
      <w:r w:rsidR="00814E86" w:rsidRPr="00994A85">
        <w:rPr>
          <w:rFonts w:ascii="Times New Roman" w:hAnsi="Times New Roman" w:cs="Times New Roman"/>
          <w:sz w:val="26"/>
          <w:szCs w:val="26"/>
        </w:rPr>
        <w:t xml:space="preserve">также </w:t>
      </w:r>
      <w:r w:rsidR="00814E86">
        <w:rPr>
          <w:rFonts w:ascii="Times New Roman" w:hAnsi="Times New Roman" w:cs="Times New Roman"/>
          <w:sz w:val="26"/>
          <w:szCs w:val="26"/>
        </w:rPr>
        <w:t xml:space="preserve">в сфере </w:t>
      </w:r>
      <w:r w:rsidR="00994A85" w:rsidRPr="00994A85">
        <w:rPr>
          <w:rFonts w:ascii="Times New Roman" w:hAnsi="Times New Roman" w:cs="Times New Roman"/>
          <w:sz w:val="26"/>
          <w:szCs w:val="26"/>
        </w:rPr>
        <w:t>ГЧП.</w:t>
      </w:r>
    </w:p>
    <w:p w14:paraId="64ABA62A" w14:textId="77777777" w:rsidR="00814E86" w:rsidRPr="00814E86" w:rsidRDefault="00814E86" w:rsidP="00E03575">
      <w:pPr>
        <w:spacing w:after="0" w:line="276" w:lineRule="auto"/>
        <w:ind w:firstLine="709"/>
        <w:jc w:val="both"/>
        <w:rPr>
          <w:rFonts w:ascii="Times New Roman" w:hAnsi="Times New Roman" w:cs="Times New Roman"/>
          <w:sz w:val="26"/>
          <w:szCs w:val="26"/>
        </w:rPr>
      </w:pPr>
    </w:p>
    <w:p w14:paraId="330773A2" w14:textId="77777777" w:rsidR="00A33C42" w:rsidRPr="0009576C" w:rsidRDefault="00A33C42" w:rsidP="00E03575">
      <w:pPr>
        <w:numPr>
          <w:ilvl w:val="1"/>
          <w:numId w:val="10"/>
        </w:numPr>
        <w:spacing w:line="276" w:lineRule="auto"/>
        <w:contextualSpacing/>
        <w:jc w:val="both"/>
        <w:rPr>
          <w:rFonts w:ascii="Times New Roman" w:eastAsia="Calibri" w:hAnsi="Times New Roman" w:cs="Times New Roman"/>
          <w:b/>
          <w:bCs/>
          <w:sz w:val="26"/>
          <w:szCs w:val="26"/>
        </w:rPr>
      </w:pPr>
      <w:r w:rsidRPr="0009576C">
        <w:rPr>
          <w:rFonts w:ascii="Times New Roman" w:eastAsia="Calibri" w:hAnsi="Times New Roman" w:cs="Times New Roman"/>
          <w:b/>
          <w:bCs/>
          <w:sz w:val="26"/>
          <w:szCs w:val="26"/>
        </w:rPr>
        <w:t>Какие еще аспекты необходимо рассмотреть при разработке проекта цифрового рубля наряду с теми, что указаны в подразделе 1.2?</w:t>
      </w:r>
    </w:p>
    <w:p w14:paraId="5E51C081" w14:textId="397E8402" w:rsidR="00426EC0" w:rsidRDefault="00460B11" w:rsidP="00E03575">
      <w:pPr>
        <w:spacing w:after="0" w:line="276" w:lineRule="auto"/>
        <w:ind w:firstLine="709"/>
        <w:jc w:val="both"/>
        <w:rPr>
          <w:rFonts w:ascii="Times New Roman" w:hAnsi="Times New Roman" w:cs="Times New Roman"/>
          <w:sz w:val="26"/>
          <w:szCs w:val="26"/>
        </w:rPr>
      </w:pPr>
      <w:bookmarkStart w:id="2" w:name="_Hlk59097096"/>
      <w:r>
        <w:rPr>
          <w:rFonts w:ascii="Times New Roman" w:hAnsi="Times New Roman" w:cs="Times New Roman"/>
          <w:sz w:val="26"/>
          <w:szCs w:val="26"/>
        </w:rPr>
        <w:t>В число аспектов, которые необходимо рассмотреть при разработке проекта цифрового рубля, респонденты включили риск массового оттока клиентских средств со счетов банков</w:t>
      </w:r>
      <w:r w:rsidR="008325EB">
        <w:rPr>
          <w:rFonts w:ascii="Times New Roman" w:hAnsi="Times New Roman" w:cs="Times New Roman"/>
          <w:sz w:val="26"/>
          <w:szCs w:val="26"/>
        </w:rPr>
        <w:t xml:space="preserve"> и </w:t>
      </w:r>
      <w:r w:rsidR="003D735C">
        <w:rPr>
          <w:rFonts w:ascii="Times New Roman" w:hAnsi="Times New Roman" w:cs="Times New Roman"/>
          <w:sz w:val="26"/>
          <w:szCs w:val="26"/>
        </w:rPr>
        <w:t xml:space="preserve">угрозу потери ликвидности. Указывалось также на то, что </w:t>
      </w:r>
      <w:r w:rsidR="003D735C" w:rsidRPr="003D735C">
        <w:rPr>
          <w:rFonts w:ascii="Times New Roman" w:hAnsi="Times New Roman" w:cs="Times New Roman"/>
          <w:sz w:val="26"/>
          <w:szCs w:val="26"/>
        </w:rPr>
        <w:t>необходимо предусмотреть сохранность или возможность восстановления утраченных цифровых денежных средств вследствие возможной потери</w:t>
      </w:r>
      <w:r w:rsidR="003D735C">
        <w:rPr>
          <w:rFonts w:ascii="Times New Roman" w:hAnsi="Times New Roman" w:cs="Times New Roman"/>
          <w:sz w:val="26"/>
          <w:szCs w:val="26"/>
        </w:rPr>
        <w:t>,</w:t>
      </w:r>
      <w:r w:rsidR="003D735C" w:rsidRPr="003D735C">
        <w:rPr>
          <w:rFonts w:ascii="Times New Roman" w:hAnsi="Times New Roman" w:cs="Times New Roman"/>
          <w:sz w:val="26"/>
          <w:szCs w:val="26"/>
        </w:rPr>
        <w:t xml:space="preserve"> блокировки </w:t>
      </w:r>
      <w:r w:rsidR="003D735C">
        <w:rPr>
          <w:rFonts w:ascii="Times New Roman" w:hAnsi="Times New Roman" w:cs="Times New Roman"/>
          <w:sz w:val="26"/>
          <w:szCs w:val="26"/>
        </w:rPr>
        <w:t xml:space="preserve">и </w:t>
      </w:r>
      <w:r w:rsidR="003D735C" w:rsidRPr="003D735C">
        <w:rPr>
          <w:rFonts w:ascii="Times New Roman" w:hAnsi="Times New Roman" w:cs="Times New Roman"/>
          <w:sz w:val="26"/>
          <w:szCs w:val="26"/>
        </w:rPr>
        <w:t>кражи мобильного устройства</w:t>
      </w:r>
      <w:r w:rsidR="003D735C">
        <w:rPr>
          <w:rFonts w:ascii="Times New Roman" w:hAnsi="Times New Roman" w:cs="Times New Roman"/>
          <w:sz w:val="26"/>
          <w:szCs w:val="26"/>
        </w:rPr>
        <w:t xml:space="preserve">. </w:t>
      </w:r>
    </w:p>
    <w:p w14:paraId="6D7947D4" w14:textId="60C56ECC" w:rsidR="00426EC0" w:rsidRPr="00426EC0" w:rsidRDefault="003D735C"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Наряду с этим отмечалась важность повышения</w:t>
      </w:r>
      <w:r w:rsidR="00166CC9">
        <w:rPr>
          <w:rFonts w:ascii="Times New Roman" w:hAnsi="Times New Roman" w:cs="Times New Roman"/>
          <w:sz w:val="26"/>
          <w:szCs w:val="26"/>
        </w:rPr>
        <w:t xml:space="preserve"> уровня финансовой грамотности населения и его осведомленности о цифровых деньгах.</w:t>
      </w:r>
      <w:r w:rsidR="00426EC0" w:rsidRPr="00426EC0">
        <w:t xml:space="preserve"> </w:t>
      </w:r>
      <w:r w:rsidR="00426EC0">
        <w:rPr>
          <w:rFonts w:ascii="Times New Roman" w:hAnsi="Times New Roman" w:cs="Times New Roman"/>
          <w:sz w:val="26"/>
          <w:szCs w:val="26"/>
        </w:rPr>
        <w:t xml:space="preserve">В этой связи </w:t>
      </w:r>
      <w:r w:rsidR="00426EC0" w:rsidRPr="00426EC0">
        <w:rPr>
          <w:rFonts w:ascii="Times New Roman" w:hAnsi="Times New Roman" w:cs="Times New Roman"/>
          <w:sz w:val="26"/>
          <w:szCs w:val="26"/>
        </w:rPr>
        <w:t xml:space="preserve">введение </w:t>
      </w:r>
      <w:r w:rsidR="00426EC0">
        <w:rPr>
          <w:rFonts w:ascii="Times New Roman" w:hAnsi="Times New Roman" w:cs="Times New Roman"/>
          <w:sz w:val="26"/>
          <w:szCs w:val="26"/>
        </w:rPr>
        <w:t xml:space="preserve">в хозяйственный оборот по своей сути </w:t>
      </w:r>
      <w:r w:rsidR="00426EC0" w:rsidRPr="00426EC0">
        <w:rPr>
          <w:rFonts w:ascii="Times New Roman" w:hAnsi="Times New Roman" w:cs="Times New Roman"/>
          <w:sz w:val="26"/>
          <w:szCs w:val="26"/>
        </w:rPr>
        <w:t>революционной</w:t>
      </w:r>
      <w:r w:rsidR="00426EC0">
        <w:rPr>
          <w:rFonts w:ascii="Times New Roman" w:hAnsi="Times New Roman" w:cs="Times New Roman"/>
          <w:sz w:val="26"/>
          <w:szCs w:val="26"/>
        </w:rPr>
        <w:t xml:space="preserve"> </w:t>
      </w:r>
      <w:r w:rsidR="00426EC0" w:rsidRPr="00426EC0">
        <w:rPr>
          <w:rFonts w:ascii="Times New Roman" w:hAnsi="Times New Roman" w:cs="Times New Roman"/>
          <w:sz w:val="26"/>
          <w:szCs w:val="26"/>
        </w:rPr>
        <w:t xml:space="preserve">денежной единицы - цифрового рубля, </w:t>
      </w:r>
      <w:r w:rsidR="00426EC0">
        <w:rPr>
          <w:rFonts w:ascii="Times New Roman" w:hAnsi="Times New Roman" w:cs="Times New Roman"/>
          <w:sz w:val="26"/>
          <w:szCs w:val="26"/>
        </w:rPr>
        <w:t>по</w:t>
      </w:r>
      <w:r w:rsidR="00426EC0" w:rsidRPr="00426EC0">
        <w:rPr>
          <w:rFonts w:ascii="Times New Roman" w:hAnsi="Times New Roman" w:cs="Times New Roman"/>
          <w:sz w:val="26"/>
          <w:szCs w:val="26"/>
        </w:rPr>
        <w:t>требует всестороннего</w:t>
      </w:r>
      <w:r w:rsidR="00426EC0">
        <w:rPr>
          <w:rFonts w:ascii="Times New Roman" w:hAnsi="Times New Roman" w:cs="Times New Roman"/>
          <w:sz w:val="26"/>
          <w:szCs w:val="26"/>
        </w:rPr>
        <w:t xml:space="preserve"> </w:t>
      </w:r>
      <w:r w:rsidR="00426EC0" w:rsidRPr="00426EC0">
        <w:rPr>
          <w:rFonts w:ascii="Times New Roman" w:hAnsi="Times New Roman" w:cs="Times New Roman"/>
          <w:sz w:val="26"/>
          <w:szCs w:val="26"/>
        </w:rPr>
        <w:t>обсуждения, аккуратного пилотирования и</w:t>
      </w:r>
      <w:r w:rsidR="00426EC0">
        <w:rPr>
          <w:rFonts w:ascii="Times New Roman" w:hAnsi="Times New Roman" w:cs="Times New Roman"/>
          <w:sz w:val="26"/>
          <w:szCs w:val="26"/>
        </w:rPr>
        <w:t xml:space="preserve"> </w:t>
      </w:r>
      <w:r w:rsidR="00426EC0" w:rsidRPr="00426EC0">
        <w:rPr>
          <w:rFonts w:ascii="Times New Roman" w:hAnsi="Times New Roman" w:cs="Times New Roman"/>
          <w:sz w:val="26"/>
          <w:szCs w:val="26"/>
        </w:rPr>
        <w:t>проведения продуманной кампании по обучению населения методам его использования.</w:t>
      </w:r>
      <w:r w:rsidR="00426EC0">
        <w:rPr>
          <w:rFonts w:ascii="Times New Roman" w:hAnsi="Times New Roman" w:cs="Times New Roman"/>
          <w:sz w:val="26"/>
          <w:szCs w:val="26"/>
        </w:rPr>
        <w:t xml:space="preserve"> </w:t>
      </w:r>
      <w:r w:rsidR="00166CC9">
        <w:rPr>
          <w:rFonts w:ascii="Times New Roman" w:hAnsi="Times New Roman" w:cs="Times New Roman"/>
          <w:sz w:val="26"/>
          <w:szCs w:val="26"/>
        </w:rPr>
        <w:t xml:space="preserve">Респонденты считают </w:t>
      </w:r>
      <w:r w:rsidR="00426EC0">
        <w:rPr>
          <w:rFonts w:ascii="Times New Roman" w:hAnsi="Times New Roman" w:cs="Times New Roman"/>
          <w:sz w:val="26"/>
          <w:szCs w:val="26"/>
        </w:rPr>
        <w:t>также важным</w:t>
      </w:r>
      <w:r w:rsidR="00166CC9">
        <w:rPr>
          <w:rFonts w:ascii="Times New Roman" w:hAnsi="Times New Roman" w:cs="Times New Roman"/>
          <w:sz w:val="26"/>
          <w:szCs w:val="26"/>
        </w:rPr>
        <w:t xml:space="preserve"> разработку сценарных моделей влияния эмиссии цифрового рубля на макроэкономику</w:t>
      </w:r>
      <w:r w:rsidR="00426EC0">
        <w:rPr>
          <w:rFonts w:ascii="Times New Roman" w:hAnsi="Times New Roman" w:cs="Times New Roman"/>
          <w:sz w:val="26"/>
          <w:szCs w:val="26"/>
        </w:rPr>
        <w:t>.</w:t>
      </w:r>
      <w:bookmarkEnd w:id="2"/>
    </w:p>
    <w:p w14:paraId="786C228A" w14:textId="77777777" w:rsidR="00A33C42" w:rsidRPr="00A33C42" w:rsidRDefault="00A33C42" w:rsidP="00E03575">
      <w:pPr>
        <w:spacing w:before="240" w:line="276" w:lineRule="auto"/>
        <w:jc w:val="both"/>
        <w:rPr>
          <w:rFonts w:ascii="Times New Roman" w:eastAsia="Calibri" w:hAnsi="Times New Roman" w:cs="Times New Roman"/>
          <w:b/>
          <w:bCs/>
          <w:sz w:val="26"/>
          <w:szCs w:val="26"/>
        </w:rPr>
      </w:pPr>
      <w:r w:rsidRPr="00A33C42">
        <w:rPr>
          <w:rFonts w:ascii="Times New Roman" w:eastAsia="Calibri" w:hAnsi="Times New Roman" w:cs="Times New Roman"/>
          <w:b/>
          <w:bCs/>
          <w:sz w:val="26"/>
          <w:szCs w:val="26"/>
        </w:rPr>
        <w:lastRenderedPageBreak/>
        <w:t>Раздел 2</w:t>
      </w:r>
    </w:p>
    <w:p w14:paraId="6775F23B" w14:textId="77777777" w:rsidR="00A33C42" w:rsidRPr="00A33C42" w:rsidRDefault="00A33C42" w:rsidP="00E03575">
      <w:pPr>
        <w:spacing w:line="276" w:lineRule="auto"/>
        <w:jc w:val="both"/>
        <w:rPr>
          <w:rFonts w:ascii="Times New Roman" w:eastAsia="Calibri" w:hAnsi="Times New Roman" w:cs="Times New Roman"/>
          <w:b/>
          <w:bCs/>
          <w:sz w:val="26"/>
          <w:szCs w:val="26"/>
        </w:rPr>
      </w:pPr>
      <w:r w:rsidRPr="0009576C">
        <w:rPr>
          <w:rFonts w:ascii="Times New Roman" w:eastAsia="Calibri" w:hAnsi="Times New Roman" w:cs="Times New Roman"/>
          <w:b/>
          <w:bCs/>
          <w:sz w:val="26"/>
          <w:szCs w:val="26"/>
        </w:rPr>
        <w:t>2.1.</w:t>
      </w:r>
      <w:r w:rsidRPr="00A33C42">
        <w:rPr>
          <w:rFonts w:ascii="Times New Roman" w:eastAsia="Calibri" w:hAnsi="Times New Roman" w:cs="Times New Roman"/>
          <w:sz w:val="26"/>
          <w:szCs w:val="26"/>
        </w:rPr>
        <w:tab/>
      </w:r>
      <w:r w:rsidRPr="0009576C">
        <w:rPr>
          <w:rFonts w:ascii="Times New Roman" w:eastAsia="Calibri" w:hAnsi="Times New Roman" w:cs="Times New Roman"/>
          <w:b/>
          <w:bCs/>
          <w:sz w:val="26"/>
          <w:szCs w:val="26"/>
        </w:rPr>
        <w:t>Какими ключевыми свойствами из указанных в разделе 2 должен обладать цифровой рубль как форма денег, чтобы быть полезным обществу? Какие еще свойства являются важными?</w:t>
      </w:r>
    </w:p>
    <w:p w14:paraId="514A90AD" w14:textId="4507FB05" w:rsidR="0009576C" w:rsidRDefault="008D26F5" w:rsidP="00E03575">
      <w:pPr>
        <w:spacing w:after="0" w:line="276"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Большинство р</w:t>
      </w:r>
      <w:r w:rsidR="008325EB">
        <w:rPr>
          <w:rFonts w:ascii="Times New Roman" w:hAnsi="Times New Roman" w:cs="Times New Roman"/>
          <w:sz w:val="26"/>
          <w:szCs w:val="26"/>
        </w:rPr>
        <w:t>еспондент</w:t>
      </w:r>
      <w:r>
        <w:rPr>
          <w:rFonts w:ascii="Times New Roman" w:hAnsi="Times New Roman" w:cs="Times New Roman"/>
          <w:sz w:val="26"/>
          <w:szCs w:val="26"/>
        </w:rPr>
        <w:t>ов солидарны в том, что</w:t>
      </w:r>
      <w:r w:rsidRPr="008D26F5">
        <w:t xml:space="preserve"> </w:t>
      </w:r>
      <w:r w:rsidRPr="008D26F5">
        <w:rPr>
          <w:rFonts w:ascii="Times New Roman" w:hAnsi="Times New Roman" w:cs="Times New Roman"/>
          <w:sz w:val="26"/>
          <w:szCs w:val="26"/>
        </w:rPr>
        <w:t xml:space="preserve">Доклад Банка России достаточно информативен по </w:t>
      </w:r>
      <w:r>
        <w:rPr>
          <w:rFonts w:ascii="Times New Roman" w:hAnsi="Times New Roman" w:cs="Times New Roman"/>
          <w:sz w:val="26"/>
          <w:szCs w:val="26"/>
        </w:rPr>
        <w:t>указанным выше</w:t>
      </w:r>
      <w:r w:rsidRPr="008D26F5">
        <w:rPr>
          <w:rFonts w:ascii="Times New Roman" w:hAnsi="Times New Roman" w:cs="Times New Roman"/>
          <w:sz w:val="26"/>
          <w:szCs w:val="26"/>
        </w:rPr>
        <w:t xml:space="preserve"> вопросам.</w:t>
      </w:r>
      <w:r>
        <w:rPr>
          <w:rFonts w:ascii="Times New Roman" w:hAnsi="Times New Roman" w:cs="Times New Roman"/>
          <w:sz w:val="26"/>
          <w:szCs w:val="26"/>
        </w:rPr>
        <w:t xml:space="preserve"> </w:t>
      </w:r>
      <w:r w:rsidR="00930B78">
        <w:rPr>
          <w:rFonts w:ascii="Times New Roman" w:hAnsi="Times New Roman" w:cs="Times New Roman"/>
          <w:sz w:val="26"/>
          <w:szCs w:val="26"/>
        </w:rPr>
        <w:t xml:space="preserve">Цифровой рубль будет, по их мнению, полезен обществу, если </w:t>
      </w:r>
      <w:r w:rsidR="000A7BD5">
        <w:rPr>
          <w:rFonts w:ascii="Times New Roman" w:hAnsi="Times New Roman" w:cs="Times New Roman"/>
          <w:sz w:val="26"/>
          <w:szCs w:val="26"/>
        </w:rPr>
        <w:t>он обеспечит</w:t>
      </w:r>
      <w:r w:rsidR="00930B78">
        <w:rPr>
          <w:rFonts w:ascii="Times New Roman" w:hAnsi="Times New Roman" w:cs="Times New Roman"/>
          <w:sz w:val="26"/>
          <w:szCs w:val="26"/>
        </w:rPr>
        <w:t xml:space="preserve"> </w:t>
      </w:r>
      <w:r w:rsidR="00930B78">
        <w:rPr>
          <w:rFonts w:ascii="Times New Roman" w:eastAsia="Calibri" w:hAnsi="Times New Roman" w:cs="Times New Roman"/>
          <w:sz w:val="26"/>
          <w:szCs w:val="26"/>
        </w:rPr>
        <w:t>п</w:t>
      </w:r>
      <w:r w:rsidRPr="008D26F5">
        <w:rPr>
          <w:rFonts w:ascii="Times New Roman" w:eastAsia="Calibri" w:hAnsi="Times New Roman" w:cs="Times New Roman"/>
          <w:sz w:val="26"/>
          <w:szCs w:val="26"/>
        </w:rPr>
        <w:t>ростот</w:t>
      </w:r>
      <w:r w:rsidR="00930B78">
        <w:rPr>
          <w:rFonts w:ascii="Times New Roman" w:eastAsia="Calibri" w:hAnsi="Times New Roman" w:cs="Times New Roman"/>
          <w:sz w:val="26"/>
          <w:szCs w:val="26"/>
        </w:rPr>
        <w:t>у</w:t>
      </w:r>
      <w:r w:rsidRPr="008D26F5">
        <w:rPr>
          <w:rFonts w:ascii="Times New Roman" w:eastAsia="Calibri" w:hAnsi="Times New Roman" w:cs="Times New Roman"/>
          <w:sz w:val="26"/>
          <w:szCs w:val="26"/>
        </w:rPr>
        <w:t xml:space="preserve"> использования, </w:t>
      </w:r>
      <w:r>
        <w:rPr>
          <w:rFonts w:ascii="Times New Roman" w:eastAsia="Calibri" w:hAnsi="Times New Roman" w:cs="Times New Roman"/>
          <w:sz w:val="26"/>
          <w:szCs w:val="26"/>
        </w:rPr>
        <w:t>высок</w:t>
      </w:r>
      <w:r w:rsidR="00930B78">
        <w:rPr>
          <w:rFonts w:ascii="Times New Roman" w:eastAsia="Calibri" w:hAnsi="Times New Roman" w:cs="Times New Roman"/>
          <w:sz w:val="26"/>
          <w:szCs w:val="26"/>
        </w:rPr>
        <w:t>ую</w:t>
      </w:r>
      <w:r>
        <w:rPr>
          <w:rFonts w:ascii="Times New Roman" w:eastAsia="Calibri" w:hAnsi="Times New Roman" w:cs="Times New Roman"/>
          <w:sz w:val="26"/>
          <w:szCs w:val="26"/>
        </w:rPr>
        <w:t xml:space="preserve"> </w:t>
      </w:r>
      <w:r w:rsidRPr="008D26F5">
        <w:rPr>
          <w:rFonts w:ascii="Times New Roman" w:eastAsia="Calibri" w:hAnsi="Times New Roman" w:cs="Times New Roman"/>
          <w:sz w:val="26"/>
          <w:szCs w:val="26"/>
        </w:rPr>
        <w:t>скорость расчетов,</w:t>
      </w:r>
      <w:r>
        <w:rPr>
          <w:rFonts w:ascii="Times New Roman" w:eastAsia="Calibri" w:hAnsi="Times New Roman" w:cs="Times New Roman"/>
          <w:sz w:val="26"/>
          <w:szCs w:val="26"/>
        </w:rPr>
        <w:t xml:space="preserve"> д</w:t>
      </w:r>
      <w:r w:rsidRPr="008D26F5">
        <w:rPr>
          <w:rFonts w:ascii="Times New Roman" w:eastAsia="Calibri" w:hAnsi="Times New Roman" w:cs="Times New Roman"/>
          <w:sz w:val="26"/>
          <w:szCs w:val="26"/>
        </w:rPr>
        <w:t>оступность 24/7</w:t>
      </w:r>
      <w:r>
        <w:rPr>
          <w:rFonts w:ascii="Times New Roman" w:eastAsia="Calibri" w:hAnsi="Times New Roman" w:cs="Times New Roman"/>
          <w:sz w:val="26"/>
          <w:szCs w:val="26"/>
        </w:rPr>
        <w:t xml:space="preserve">, </w:t>
      </w:r>
      <w:r w:rsidR="00930B78" w:rsidRPr="00930B78">
        <w:rPr>
          <w:rFonts w:ascii="Times New Roman" w:eastAsia="Calibri" w:hAnsi="Times New Roman" w:cs="Times New Roman"/>
          <w:sz w:val="26"/>
          <w:szCs w:val="26"/>
        </w:rPr>
        <w:t>успешное выполнение операций с вероятностью сбоя, близкой к нулю</w:t>
      </w:r>
      <w:r w:rsidR="00930B78">
        <w:rPr>
          <w:rFonts w:ascii="Times New Roman" w:eastAsia="Calibri" w:hAnsi="Times New Roman" w:cs="Times New Roman"/>
          <w:sz w:val="26"/>
          <w:szCs w:val="26"/>
        </w:rPr>
        <w:t xml:space="preserve">, </w:t>
      </w:r>
      <w:r w:rsidRPr="008D26F5">
        <w:rPr>
          <w:rFonts w:ascii="Times New Roman" w:eastAsia="Calibri" w:hAnsi="Times New Roman" w:cs="Times New Roman"/>
          <w:sz w:val="26"/>
          <w:szCs w:val="26"/>
        </w:rPr>
        <w:t xml:space="preserve">офлайн </w:t>
      </w:r>
      <w:r w:rsidR="00930B78" w:rsidRPr="008D26F5">
        <w:rPr>
          <w:rFonts w:ascii="Times New Roman" w:eastAsia="Calibri" w:hAnsi="Times New Roman" w:cs="Times New Roman"/>
          <w:sz w:val="26"/>
          <w:szCs w:val="26"/>
        </w:rPr>
        <w:t>оплат</w:t>
      </w:r>
      <w:r w:rsidR="00930B78">
        <w:rPr>
          <w:rFonts w:ascii="Times New Roman" w:eastAsia="Calibri" w:hAnsi="Times New Roman" w:cs="Times New Roman"/>
          <w:sz w:val="26"/>
          <w:szCs w:val="26"/>
        </w:rPr>
        <w:t>у</w:t>
      </w:r>
      <w:r w:rsidR="00930B78" w:rsidRPr="008D26F5">
        <w:rPr>
          <w:rFonts w:ascii="Times New Roman" w:eastAsia="Calibri" w:hAnsi="Times New Roman" w:cs="Times New Roman"/>
          <w:sz w:val="26"/>
          <w:szCs w:val="26"/>
        </w:rPr>
        <w:t>, онлайн</w:t>
      </w:r>
      <w:r w:rsidRPr="008D26F5">
        <w:rPr>
          <w:rFonts w:ascii="Times New Roman" w:eastAsia="Calibri" w:hAnsi="Times New Roman" w:cs="Times New Roman"/>
          <w:sz w:val="26"/>
          <w:szCs w:val="26"/>
        </w:rPr>
        <w:t xml:space="preserve"> перевод</w:t>
      </w:r>
      <w:r w:rsidR="00930B78">
        <w:rPr>
          <w:rFonts w:ascii="Times New Roman" w:eastAsia="Calibri" w:hAnsi="Times New Roman" w:cs="Times New Roman"/>
          <w:sz w:val="26"/>
          <w:szCs w:val="26"/>
        </w:rPr>
        <w:t>ы</w:t>
      </w:r>
      <w:r w:rsidRPr="008D26F5">
        <w:rPr>
          <w:rFonts w:ascii="Times New Roman" w:eastAsia="Calibri" w:hAnsi="Times New Roman" w:cs="Times New Roman"/>
          <w:sz w:val="26"/>
          <w:szCs w:val="26"/>
        </w:rPr>
        <w:t xml:space="preserve"> из одной денежной формы в другую</w:t>
      </w:r>
      <w:r>
        <w:rPr>
          <w:rFonts w:ascii="Times New Roman" w:eastAsia="Calibri" w:hAnsi="Times New Roman" w:cs="Times New Roman"/>
          <w:sz w:val="26"/>
          <w:szCs w:val="26"/>
        </w:rPr>
        <w:t>, в</w:t>
      </w:r>
      <w:r w:rsidRPr="008D26F5">
        <w:rPr>
          <w:rFonts w:ascii="Times New Roman" w:eastAsia="Calibri" w:hAnsi="Times New Roman" w:cs="Times New Roman"/>
          <w:sz w:val="26"/>
          <w:szCs w:val="26"/>
        </w:rPr>
        <w:t>озможность интеграции с цифровыми платформами (централизованными и децентрализованными)</w:t>
      </w:r>
      <w:r w:rsidR="00930B78">
        <w:rPr>
          <w:rFonts w:ascii="Times New Roman" w:eastAsia="Calibri" w:hAnsi="Times New Roman" w:cs="Times New Roman"/>
          <w:sz w:val="26"/>
          <w:szCs w:val="26"/>
        </w:rPr>
        <w:t xml:space="preserve"> и </w:t>
      </w:r>
      <w:r w:rsidR="00930B78" w:rsidRPr="008D26F5">
        <w:rPr>
          <w:rFonts w:ascii="Times New Roman" w:eastAsia="Calibri" w:hAnsi="Times New Roman" w:cs="Times New Roman"/>
          <w:sz w:val="26"/>
          <w:szCs w:val="26"/>
        </w:rPr>
        <w:t xml:space="preserve">безопасность </w:t>
      </w:r>
      <w:r w:rsidR="00930B78">
        <w:rPr>
          <w:rFonts w:ascii="Times New Roman" w:eastAsia="Calibri" w:hAnsi="Times New Roman" w:cs="Times New Roman"/>
          <w:sz w:val="26"/>
          <w:szCs w:val="26"/>
        </w:rPr>
        <w:t xml:space="preserve">его </w:t>
      </w:r>
      <w:r w:rsidR="00930B78" w:rsidRPr="008D26F5">
        <w:rPr>
          <w:rFonts w:ascii="Times New Roman" w:eastAsia="Calibri" w:hAnsi="Times New Roman" w:cs="Times New Roman"/>
          <w:sz w:val="26"/>
          <w:szCs w:val="26"/>
        </w:rPr>
        <w:t>хранени</w:t>
      </w:r>
      <w:r w:rsidR="00930B78">
        <w:rPr>
          <w:rFonts w:ascii="Times New Roman" w:eastAsia="Calibri" w:hAnsi="Times New Roman" w:cs="Times New Roman"/>
          <w:sz w:val="26"/>
          <w:szCs w:val="26"/>
        </w:rPr>
        <w:t>я.</w:t>
      </w:r>
    </w:p>
    <w:p w14:paraId="153F9F24" w14:textId="4937C358" w:rsidR="00930B78" w:rsidRDefault="008B0F07" w:rsidP="00E03575">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Кроме того, о</w:t>
      </w:r>
      <w:r w:rsidRPr="008B0F07">
        <w:rPr>
          <w:rFonts w:ascii="Times New Roman" w:eastAsia="Calibri" w:hAnsi="Times New Roman" w:cs="Times New Roman"/>
          <w:sz w:val="26"/>
          <w:szCs w:val="26"/>
        </w:rPr>
        <w:t xml:space="preserve">сновными </w:t>
      </w:r>
      <w:r>
        <w:rPr>
          <w:rFonts w:ascii="Times New Roman" w:eastAsia="Calibri" w:hAnsi="Times New Roman" w:cs="Times New Roman"/>
          <w:sz w:val="26"/>
          <w:szCs w:val="26"/>
        </w:rPr>
        <w:t xml:space="preserve">преимуществами цифрового рубля </w:t>
      </w:r>
      <w:r w:rsidRPr="008B0F07">
        <w:rPr>
          <w:rFonts w:ascii="Times New Roman" w:eastAsia="Calibri" w:hAnsi="Times New Roman" w:cs="Times New Roman"/>
          <w:sz w:val="26"/>
          <w:szCs w:val="26"/>
        </w:rPr>
        <w:t>можно назвать надежность, безопасность, простоту и удобство конверсии. Именно указанные базовые свойства могут способствовать интересу пользователей к новой форме денег. При этом для удобства конверсии особое значение будет иметь простота, скорость перевода цифрового рубля в наличные средства и наличных денежных средств в цифровой рубль, а также высокая доступность точек для совершения такого перевода.</w:t>
      </w:r>
    </w:p>
    <w:p w14:paraId="1AAAFE8A" w14:textId="13AE7281" w:rsidR="00A33C42" w:rsidRPr="000A7BD5" w:rsidRDefault="008D26F5" w:rsidP="00E03575">
      <w:pPr>
        <w:spacing w:after="0" w:line="276" w:lineRule="auto"/>
        <w:ind w:firstLine="709"/>
        <w:jc w:val="both"/>
        <w:rPr>
          <w:rFonts w:ascii="Times New Roman" w:eastAsia="Calibri" w:hAnsi="Times New Roman" w:cs="Times New Roman"/>
          <w:sz w:val="26"/>
          <w:szCs w:val="26"/>
        </w:rPr>
      </w:pPr>
      <w:r w:rsidRPr="008D26F5">
        <w:rPr>
          <w:rFonts w:ascii="Times New Roman" w:eastAsia="Calibri" w:hAnsi="Times New Roman" w:cs="Times New Roman"/>
          <w:sz w:val="26"/>
          <w:szCs w:val="26"/>
        </w:rPr>
        <w:t xml:space="preserve">В дополнение к указанным свойствам </w:t>
      </w:r>
      <w:r w:rsidR="000A7BD5">
        <w:rPr>
          <w:rFonts w:ascii="Times New Roman" w:eastAsia="Calibri" w:hAnsi="Times New Roman" w:cs="Times New Roman"/>
          <w:sz w:val="26"/>
          <w:szCs w:val="26"/>
        </w:rPr>
        <w:t xml:space="preserve">участники опроса отметили также  </w:t>
      </w:r>
      <w:r w:rsidRPr="008D26F5">
        <w:rPr>
          <w:rFonts w:ascii="Times New Roman" w:eastAsia="Calibri" w:hAnsi="Times New Roman" w:cs="Times New Roman"/>
          <w:sz w:val="26"/>
          <w:szCs w:val="26"/>
        </w:rPr>
        <w:t xml:space="preserve"> </w:t>
      </w:r>
      <w:r w:rsidR="00B844EC">
        <w:rPr>
          <w:rFonts w:ascii="Times New Roman" w:eastAsia="Calibri" w:hAnsi="Times New Roman" w:cs="Times New Roman"/>
          <w:sz w:val="26"/>
          <w:szCs w:val="26"/>
        </w:rPr>
        <w:t>нанесение маркеров</w:t>
      </w:r>
      <w:r w:rsidRPr="008D26F5">
        <w:rPr>
          <w:rFonts w:ascii="Times New Roman" w:eastAsia="Calibri" w:hAnsi="Times New Roman" w:cs="Times New Roman"/>
          <w:sz w:val="26"/>
          <w:szCs w:val="26"/>
        </w:rPr>
        <w:t xml:space="preserve"> (специальных помет</w:t>
      </w:r>
      <w:r w:rsidR="000A7BD5">
        <w:rPr>
          <w:rFonts w:ascii="Times New Roman" w:eastAsia="Calibri" w:hAnsi="Times New Roman" w:cs="Times New Roman"/>
          <w:sz w:val="26"/>
          <w:szCs w:val="26"/>
        </w:rPr>
        <w:t>ок</w:t>
      </w:r>
      <w:r w:rsidRPr="008D26F5">
        <w:rPr>
          <w:rFonts w:ascii="Times New Roman" w:eastAsia="Calibri" w:hAnsi="Times New Roman" w:cs="Times New Roman"/>
          <w:sz w:val="26"/>
          <w:szCs w:val="26"/>
        </w:rPr>
        <w:t>) и формировани</w:t>
      </w:r>
      <w:r w:rsidR="000A7BD5">
        <w:rPr>
          <w:rFonts w:ascii="Times New Roman" w:eastAsia="Calibri" w:hAnsi="Times New Roman" w:cs="Times New Roman"/>
          <w:sz w:val="26"/>
          <w:szCs w:val="26"/>
        </w:rPr>
        <w:t>е</w:t>
      </w:r>
      <w:r w:rsidRPr="008D26F5">
        <w:rPr>
          <w:rFonts w:ascii="Times New Roman" w:eastAsia="Calibri" w:hAnsi="Times New Roman" w:cs="Times New Roman"/>
          <w:sz w:val="26"/>
          <w:szCs w:val="26"/>
        </w:rPr>
        <w:t xml:space="preserve"> особых правил использования маркированных цифровых рублей. </w:t>
      </w:r>
      <w:r w:rsidR="000A7BD5">
        <w:rPr>
          <w:rFonts w:ascii="Times New Roman" w:eastAsia="Calibri" w:hAnsi="Times New Roman" w:cs="Times New Roman"/>
          <w:sz w:val="26"/>
          <w:szCs w:val="26"/>
        </w:rPr>
        <w:t xml:space="preserve">Благодаря этому </w:t>
      </w:r>
      <w:r w:rsidR="000A7BD5" w:rsidRPr="008D26F5">
        <w:rPr>
          <w:rFonts w:ascii="Times New Roman" w:eastAsia="Calibri" w:hAnsi="Times New Roman" w:cs="Times New Roman"/>
          <w:sz w:val="26"/>
          <w:szCs w:val="26"/>
        </w:rPr>
        <w:t xml:space="preserve">появится возможность </w:t>
      </w:r>
      <w:r w:rsidRPr="008D26F5">
        <w:rPr>
          <w:rFonts w:ascii="Times New Roman" w:eastAsia="Calibri" w:hAnsi="Times New Roman" w:cs="Times New Roman"/>
          <w:sz w:val="26"/>
          <w:szCs w:val="26"/>
        </w:rPr>
        <w:t>при реализации программ государственной финансовой поддержки предприятий и населения, а также финансирования любых проектов создать прозрачную систему управления и контроля целевого расходования средств, анализировать особенности движения маркированных цифровых рублей на всех этапах расчетов с их участием</w:t>
      </w:r>
      <w:r w:rsidR="000A7BD5">
        <w:rPr>
          <w:rFonts w:ascii="Times New Roman" w:eastAsia="Calibri" w:hAnsi="Times New Roman" w:cs="Times New Roman"/>
          <w:sz w:val="26"/>
          <w:szCs w:val="26"/>
        </w:rPr>
        <w:t>.</w:t>
      </w:r>
    </w:p>
    <w:p w14:paraId="2CF3C19C" w14:textId="77777777" w:rsidR="00A33C42" w:rsidRPr="00A33C42" w:rsidRDefault="00A33C42" w:rsidP="00E03575">
      <w:pPr>
        <w:autoSpaceDE w:val="0"/>
        <w:autoSpaceDN w:val="0"/>
        <w:adjustRightInd w:val="0"/>
        <w:spacing w:before="60" w:after="60" w:line="276" w:lineRule="auto"/>
        <w:jc w:val="both"/>
        <w:rPr>
          <w:rFonts w:ascii="Times New Roman" w:eastAsia="Calibri" w:hAnsi="Times New Roman" w:cs="Times New Roman"/>
          <w:i/>
          <w:color w:val="231F20"/>
          <w:sz w:val="26"/>
          <w:szCs w:val="26"/>
        </w:rPr>
      </w:pPr>
    </w:p>
    <w:p w14:paraId="1E575078" w14:textId="5F8343A8" w:rsidR="00A33C42" w:rsidRDefault="00A33C42" w:rsidP="00E03575">
      <w:pPr>
        <w:spacing w:line="276" w:lineRule="auto"/>
        <w:jc w:val="both"/>
        <w:rPr>
          <w:rFonts w:ascii="Times New Roman" w:eastAsia="Calibri" w:hAnsi="Times New Roman" w:cs="Times New Roman"/>
          <w:b/>
          <w:bCs/>
          <w:sz w:val="26"/>
          <w:szCs w:val="26"/>
        </w:rPr>
      </w:pPr>
      <w:r w:rsidRPr="00A33C42">
        <w:rPr>
          <w:rFonts w:ascii="Times New Roman" w:eastAsia="Calibri" w:hAnsi="Times New Roman" w:cs="Times New Roman"/>
          <w:b/>
          <w:bCs/>
          <w:sz w:val="26"/>
          <w:szCs w:val="26"/>
        </w:rPr>
        <w:t>2.2.</w:t>
      </w:r>
      <w:r w:rsidRPr="00A33C42">
        <w:rPr>
          <w:rFonts w:ascii="Times New Roman" w:eastAsia="Calibri" w:hAnsi="Times New Roman" w:cs="Times New Roman"/>
          <w:b/>
          <w:bCs/>
          <w:sz w:val="26"/>
          <w:szCs w:val="26"/>
        </w:rPr>
        <w:tab/>
      </w:r>
      <w:r w:rsidRPr="0009576C">
        <w:rPr>
          <w:rFonts w:ascii="Times New Roman" w:eastAsia="Calibri" w:hAnsi="Times New Roman" w:cs="Times New Roman"/>
          <w:b/>
          <w:bCs/>
          <w:sz w:val="26"/>
          <w:szCs w:val="26"/>
        </w:rPr>
        <w:t>Обеспечит ли, по вашему мнению, введение цифрового рубля существенные преимущества относительно существующих форм платежей и расчетов?</w:t>
      </w:r>
    </w:p>
    <w:p w14:paraId="2C1BD27D" w14:textId="77777777" w:rsidR="008B0F07" w:rsidRDefault="00213930"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С точки зрения примерно половины респондентов на первых этапах введения цифровой рубль не будет иметь существенных преимуществ по сравнению с существующими формами платежей и расчетов.  В то же время участники опроса подчерк</w:t>
      </w:r>
      <w:r w:rsidR="00B844EC">
        <w:rPr>
          <w:rFonts w:ascii="Times New Roman" w:hAnsi="Times New Roman" w:cs="Times New Roman"/>
          <w:sz w:val="26"/>
          <w:szCs w:val="26"/>
        </w:rPr>
        <w:t>нули</w:t>
      </w:r>
      <w:r>
        <w:rPr>
          <w:rFonts w:ascii="Times New Roman" w:hAnsi="Times New Roman" w:cs="Times New Roman"/>
          <w:sz w:val="26"/>
          <w:szCs w:val="26"/>
        </w:rPr>
        <w:t xml:space="preserve">, что </w:t>
      </w:r>
      <w:r w:rsidR="00B844EC">
        <w:rPr>
          <w:rFonts w:ascii="Times New Roman" w:hAnsi="Times New Roman" w:cs="Times New Roman"/>
          <w:sz w:val="26"/>
          <w:szCs w:val="26"/>
        </w:rPr>
        <w:t>с</w:t>
      </w:r>
      <w:r w:rsidR="00B844EC" w:rsidRPr="00B844EC">
        <w:rPr>
          <w:rFonts w:ascii="Times New Roman" w:hAnsi="Times New Roman" w:cs="Times New Roman"/>
          <w:sz w:val="26"/>
          <w:szCs w:val="26"/>
        </w:rPr>
        <w:t xml:space="preserve">ущественные преимущества </w:t>
      </w:r>
      <w:r w:rsidR="00B844EC">
        <w:rPr>
          <w:rFonts w:ascii="Times New Roman" w:hAnsi="Times New Roman" w:cs="Times New Roman"/>
          <w:sz w:val="26"/>
          <w:szCs w:val="26"/>
        </w:rPr>
        <w:t xml:space="preserve">использования </w:t>
      </w:r>
      <w:r w:rsidR="00B844EC" w:rsidRPr="00B844EC">
        <w:rPr>
          <w:rFonts w:ascii="Times New Roman" w:hAnsi="Times New Roman" w:cs="Times New Roman"/>
          <w:sz w:val="26"/>
          <w:szCs w:val="26"/>
        </w:rPr>
        <w:t xml:space="preserve">цифрового рубля относительно существующих форм платежей и расчетов </w:t>
      </w:r>
      <w:r w:rsidR="00B844EC">
        <w:rPr>
          <w:rFonts w:ascii="Times New Roman" w:hAnsi="Times New Roman" w:cs="Times New Roman"/>
          <w:sz w:val="26"/>
          <w:szCs w:val="26"/>
        </w:rPr>
        <w:t>проявятся</w:t>
      </w:r>
      <w:r w:rsidR="00B844EC" w:rsidRPr="00B844EC">
        <w:rPr>
          <w:rFonts w:ascii="Times New Roman" w:hAnsi="Times New Roman" w:cs="Times New Roman"/>
          <w:sz w:val="26"/>
          <w:szCs w:val="26"/>
        </w:rPr>
        <w:t>, если будет реализовано его проникновение в новые сферы обращения: государственные трансферы, перекрестное субсидирование субъектов экономики, тарифные и налоговые платежи</w:t>
      </w:r>
      <w:r w:rsidR="00B844EC">
        <w:rPr>
          <w:rFonts w:ascii="Times New Roman" w:hAnsi="Times New Roman" w:cs="Times New Roman"/>
          <w:sz w:val="26"/>
          <w:szCs w:val="26"/>
        </w:rPr>
        <w:t xml:space="preserve">.  </w:t>
      </w:r>
    </w:p>
    <w:p w14:paraId="4A2A0130" w14:textId="22E9246B" w:rsidR="008B0F07" w:rsidRDefault="008B0F07"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Респонденты отметили и то, что </w:t>
      </w:r>
      <w:r w:rsidRPr="008B0F07">
        <w:rPr>
          <w:rFonts w:ascii="Times New Roman" w:hAnsi="Times New Roman" w:cs="Times New Roman"/>
          <w:sz w:val="26"/>
          <w:szCs w:val="26"/>
        </w:rPr>
        <w:t xml:space="preserve">цифровой рубль может иметь преимущества при осуществлении трансграничных расчетов при интеграции системы Банка России </w:t>
      </w:r>
      <w:r w:rsidRPr="008B0F07">
        <w:rPr>
          <w:rFonts w:ascii="Times New Roman" w:hAnsi="Times New Roman" w:cs="Times New Roman"/>
          <w:sz w:val="26"/>
          <w:szCs w:val="26"/>
        </w:rPr>
        <w:lastRenderedPageBreak/>
        <w:t>с системами цифровых валют иных стран (скорость расчетов и низкая стоимость, отсутствие длинной цепочки посредников), а также при осуществлении расчетов между организациями в офлайн-режиме при условии отсутствия лимитов, аналогичных лимитам при наличных расчетах.</w:t>
      </w:r>
    </w:p>
    <w:p w14:paraId="58906542" w14:textId="487C6594" w:rsidR="00B844EC" w:rsidRDefault="00B844EC"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Было высказано также мнение, </w:t>
      </w:r>
      <w:r w:rsidR="00012558">
        <w:rPr>
          <w:rFonts w:ascii="Times New Roman" w:hAnsi="Times New Roman" w:cs="Times New Roman"/>
          <w:sz w:val="26"/>
          <w:szCs w:val="26"/>
        </w:rPr>
        <w:t>что основным</w:t>
      </w:r>
      <w:r w:rsidRPr="00B844EC">
        <w:rPr>
          <w:rFonts w:ascii="Times New Roman" w:hAnsi="Times New Roman" w:cs="Times New Roman"/>
          <w:sz w:val="26"/>
          <w:szCs w:val="26"/>
        </w:rPr>
        <w:t xml:space="preserve"> преимуществом цифрового рубля по сравнению с безналичными деньгами может выступить использование цифрового рубля в офлайн-режиме. </w:t>
      </w:r>
      <w:r>
        <w:rPr>
          <w:rFonts w:ascii="Times New Roman" w:hAnsi="Times New Roman" w:cs="Times New Roman"/>
          <w:sz w:val="26"/>
          <w:szCs w:val="26"/>
        </w:rPr>
        <w:t>Однако это</w:t>
      </w:r>
      <w:r w:rsidRPr="00B844EC">
        <w:rPr>
          <w:rFonts w:ascii="Times New Roman" w:hAnsi="Times New Roman" w:cs="Times New Roman"/>
          <w:sz w:val="26"/>
          <w:szCs w:val="26"/>
        </w:rPr>
        <w:t xml:space="preserve"> потребует существенных затрат на разработку и внедрение соответствующей инфраструктуры</w:t>
      </w:r>
      <w:r>
        <w:rPr>
          <w:rFonts w:ascii="Times New Roman" w:hAnsi="Times New Roman" w:cs="Times New Roman"/>
          <w:sz w:val="26"/>
          <w:szCs w:val="26"/>
        </w:rPr>
        <w:t>.</w:t>
      </w:r>
    </w:p>
    <w:p w14:paraId="10969ACA" w14:textId="77777777" w:rsidR="00B844EC" w:rsidRPr="00B844EC" w:rsidRDefault="00B844EC" w:rsidP="00E03575">
      <w:pPr>
        <w:spacing w:after="0" w:line="276" w:lineRule="auto"/>
        <w:ind w:firstLine="709"/>
        <w:jc w:val="both"/>
        <w:rPr>
          <w:rFonts w:ascii="Times New Roman" w:hAnsi="Times New Roman" w:cs="Times New Roman"/>
          <w:sz w:val="26"/>
          <w:szCs w:val="26"/>
        </w:rPr>
      </w:pPr>
    </w:p>
    <w:p w14:paraId="03A7A7D1" w14:textId="7CBCFEB6" w:rsidR="0009576C" w:rsidRDefault="00A33C42" w:rsidP="00E03575">
      <w:pPr>
        <w:spacing w:line="276" w:lineRule="auto"/>
        <w:jc w:val="both"/>
        <w:rPr>
          <w:rFonts w:ascii="Times New Roman" w:eastAsia="Calibri" w:hAnsi="Times New Roman" w:cs="Times New Roman"/>
          <w:b/>
          <w:bCs/>
          <w:sz w:val="26"/>
          <w:szCs w:val="26"/>
        </w:rPr>
      </w:pPr>
      <w:r w:rsidRPr="0009576C">
        <w:rPr>
          <w:rFonts w:ascii="Times New Roman" w:eastAsia="Calibri" w:hAnsi="Times New Roman" w:cs="Times New Roman"/>
          <w:b/>
          <w:bCs/>
          <w:sz w:val="26"/>
          <w:szCs w:val="26"/>
        </w:rPr>
        <w:t>2.3.</w:t>
      </w:r>
      <w:r w:rsidRPr="0009576C">
        <w:rPr>
          <w:rFonts w:ascii="Times New Roman" w:eastAsia="Calibri" w:hAnsi="Times New Roman" w:cs="Times New Roman"/>
          <w:b/>
          <w:bCs/>
          <w:sz w:val="26"/>
          <w:szCs w:val="26"/>
        </w:rPr>
        <w:tab/>
        <w:t>Считаете ли вы необходимым условием успешного внедрения цифровых рублей требование обязательного их приема всеми торгово-сервисными предприятиями?</w:t>
      </w:r>
    </w:p>
    <w:p w14:paraId="2EAAB4B5" w14:textId="03A11DBE" w:rsidR="00B009F9" w:rsidRDefault="003D4174"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Подавляющее большинство респондентов дали утвердительны</w:t>
      </w:r>
      <w:r w:rsidR="00F14D6C" w:rsidRPr="00F14D6C">
        <w:rPr>
          <w:rFonts w:ascii="Times New Roman" w:hAnsi="Times New Roman" w:cs="Times New Roman"/>
          <w:sz w:val="26"/>
          <w:szCs w:val="26"/>
        </w:rPr>
        <w:t>й</w:t>
      </w:r>
      <w:r>
        <w:rPr>
          <w:rFonts w:ascii="Times New Roman" w:hAnsi="Times New Roman" w:cs="Times New Roman"/>
          <w:sz w:val="26"/>
          <w:szCs w:val="26"/>
        </w:rPr>
        <w:t xml:space="preserve"> ответ на этот вопрос, хотя часть и</w:t>
      </w:r>
      <w:r w:rsidR="00F14D6C" w:rsidRPr="00F14D6C">
        <w:rPr>
          <w:rFonts w:ascii="Times New Roman" w:hAnsi="Times New Roman" w:cs="Times New Roman"/>
          <w:sz w:val="26"/>
          <w:szCs w:val="26"/>
        </w:rPr>
        <w:t>з</w:t>
      </w:r>
      <w:r>
        <w:rPr>
          <w:rFonts w:ascii="Times New Roman" w:hAnsi="Times New Roman" w:cs="Times New Roman"/>
          <w:sz w:val="26"/>
          <w:szCs w:val="26"/>
        </w:rPr>
        <w:t xml:space="preserve"> них </w:t>
      </w:r>
      <w:r w:rsidR="00890DD5">
        <w:rPr>
          <w:rFonts w:ascii="Times New Roman" w:hAnsi="Times New Roman" w:cs="Times New Roman"/>
          <w:sz w:val="26"/>
          <w:szCs w:val="26"/>
        </w:rPr>
        <w:t>считает,</w:t>
      </w:r>
      <w:r>
        <w:rPr>
          <w:rFonts w:ascii="Times New Roman" w:hAnsi="Times New Roman" w:cs="Times New Roman"/>
          <w:sz w:val="26"/>
          <w:szCs w:val="26"/>
        </w:rPr>
        <w:t xml:space="preserve"> что такое требование не является принципиальным</w:t>
      </w:r>
      <w:r w:rsidR="00012558">
        <w:rPr>
          <w:rFonts w:ascii="Times New Roman" w:hAnsi="Times New Roman" w:cs="Times New Roman"/>
          <w:sz w:val="26"/>
          <w:szCs w:val="26"/>
        </w:rPr>
        <w:t xml:space="preserve">. </w:t>
      </w:r>
      <w:r w:rsidR="00890DD5">
        <w:rPr>
          <w:rFonts w:ascii="Times New Roman" w:hAnsi="Times New Roman" w:cs="Times New Roman"/>
          <w:sz w:val="26"/>
          <w:szCs w:val="26"/>
        </w:rPr>
        <w:t xml:space="preserve"> Оно</w:t>
      </w:r>
      <w:r w:rsidR="00890DD5" w:rsidRPr="00890DD5">
        <w:rPr>
          <w:rFonts w:ascii="Times New Roman" w:hAnsi="Times New Roman" w:cs="Times New Roman"/>
          <w:sz w:val="26"/>
          <w:szCs w:val="26"/>
        </w:rPr>
        <w:t xml:space="preserve"> не должно создавать </w:t>
      </w:r>
      <w:r w:rsidR="00890DD5">
        <w:rPr>
          <w:rFonts w:ascii="Times New Roman" w:hAnsi="Times New Roman" w:cs="Times New Roman"/>
          <w:sz w:val="26"/>
          <w:szCs w:val="26"/>
        </w:rPr>
        <w:t xml:space="preserve">избыточную </w:t>
      </w:r>
      <w:r w:rsidR="00890DD5" w:rsidRPr="00890DD5">
        <w:rPr>
          <w:rFonts w:ascii="Times New Roman" w:hAnsi="Times New Roman" w:cs="Times New Roman"/>
          <w:sz w:val="26"/>
          <w:szCs w:val="26"/>
        </w:rPr>
        <w:t>нагрузку на бизнес</w:t>
      </w:r>
      <w:r w:rsidR="00890DD5">
        <w:rPr>
          <w:rFonts w:ascii="Times New Roman" w:hAnsi="Times New Roman" w:cs="Times New Roman"/>
          <w:sz w:val="26"/>
          <w:szCs w:val="26"/>
        </w:rPr>
        <w:t xml:space="preserve"> </w:t>
      </w:r>
      <w:r w:rsidR="00890DD5" w:rsidRPr="00890DD5">
        <w:rPr>
          <w:rFonts w:ascii="Times New Roman" w:hAnsi="Times New Roman" w:cs="Times New Roman"/>
          <w:sz w:val="26"/>
          <w:szCs w:val="26"/>
        </w:rPr>
        <w:t xml:space="preserve">и </w:t>
      </w:r>
      <w:r w:rsidR="00890DD5">
        <w:rPr>
          <w:rFonts w:ascii="Times New Roman" w:hAnsi="Times New Roman" w:cs="Times New Roman"/>
          <w:sz w:val="26"/>
          <w:szCs w:val="26"/>
        </w:rPr>
        <w:t xml:space="preserve">его следует вводить </w:t>
      </w:r>
      <w:r w:rsidR="00890DD5" w:rsidRPr="00890DD5">
        <w:rPr>
          <w:rFonts w:ascii="Times New Roman" w:hAnsi="Times New Roman" w:cs="Times New Roman"/>
          <w:sz w:val="26"/>
          <w:szCs w:val="26"/>
        </w:rPr>
        <w:t>по мере продвижения проекта</w:t>
      </w:r>
      <w:r w:rsidR="00890DD5">
        <w:rPr>
          <w:rFonts w:ascii="Times New Roman" w:hAnsi="Times New Roman" w:cs="Times New Roman"/>
          <w:sz w:val="26"/>
          <w:szCs w:val="26"/>
        </w:rPr>
        <w:t xml:space="preserve"> цифрового рубля. </w:t>
      </w:r>
      <w:r w:rsidR="00890DD5" w:rsidRPr="00890DD5">
        <w:rPr>
          <w:rFonts w:ascii="Times New Roman" w:hAnsi="Times New Roman" w:cs="Times New Roman"/>
          <w:sz w:val="26"/>
          <w:szCs w:val="26"/>
        </w:rPr>
        <w:t>Требование обязательного приема цифровых рублей всеми торгово-сервисными предприятиями актуально</w:t>
      </w:r>
      <w:r w:rsidR="00012558">
        <w:rPr>
          <w:rFonts w:ascii="Times New Roman" w:hAnsi="Times New Roman" w:cs="Times New Roman"/>
          <w:sz w:val="26"/>
          <w:szCs w:val="26"/>
        </w:rPr>
        <w:t xml:space="preserve"> </w:t>
      </w:r>
      <w:r w:rsidR="00890DD5" w:rsidRPr="00890DD5">
        <w:rPr>
          <w:rFonts w:ascii="Times New Roman" w:hAnsi="Times New Roman" w:cs="Times New Roman"/>
          <w:sz w:val="26"/>
          <w:szCs w:val="26"/>
        </w:rPr>
        <w:t xml:space="preserve">только </w:t>
      </w:r>
      <w:r w:rsidR="00012558">
        <w:rPr>
          <w:rFonts w:ascii="Times New Roman" w:hAnsi="Times New Roman" w:cs="Times New Roman"/>
          <w:sz w:val="26"/>
          <w:szCs w:val="26"/>
        </w:rPr>
        <w:t xml:space="preserve">в том случае, </w:t>
      </w:r>
      <w:r w:rsidR="00890DD5" w:rsidRPr="00890DD5">
        <w:rPr>
          <w:rFonts w:ascii="Times New Roman" w:hAnsi="Times New Roman" w:cs="Times New Roman"/>
          <w:sz w:val="26"/>
          <w:szCs w:val="26"/>
        </w:rPr>
        <w:t xml:space="preserve">если рассматривать цифровые рубли как розничный платежный инструмент. </w:t>
      </w:r>
      <w:r w:rsidR="00012558">
        <w:rPr>
          <w:rFonts w:ascii="Times New Roman" w:hAnsi="Times New Roman" w:cs="Times New Roman"/>
          <w:sz w:val="26"/>
          <w:szCs w:val="26"/>
        </w:rPr>
        <w:t>Т</w:t>
      </w:r>
      <w:r w:rsidR="00890DD5" w:rsidRPr="00890DD5">
        <w:rPr>
          <w:rFonts w:ascii="Times New Roman" w:hAnsi="Times New Roman" w:cs="Times New Roman"/>
          <w:sz w:val="26"/>
          <w:szCs w:val="26"/>
        </w:rPr>
        <w:t xml:space="preserve">оргово-сервисные предприятия уже имеют интерфейсы приема карточных платежей, планируется внедрение платежей через СБП. </w:t>
      </w:r>
    </w:p>
    <w:p w14:paraId="4057CF02" w14:textId="02273C77" w:rsidR="00B009F9" w:rsidRDefault="00B009F9"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По мнению целого ряда участников опроса, с</w:t>
      </w:r>
      <w:r w:rsidR="00890DD5" w:rsidRPr="00890DD5">
        <w:rPr>
          <w:rFonts w:ascii="Times New Roman" w:hAnsi="Times New Roman" w:cs="Times New Roman"/>
          <w:sz w:val="26"/>
          <w:szCs w:val="26"/>
        </w:rPr>
        <w:t xml:space="preserve"> учетом обозначенных в </w:t>
      </w:r>
      <w:r w:rsidR="00F14D6C" w:rsidRPr="00F14D6C">
        <w:rPr>
          <w:rFonts w:ascii="Times New Roman" w:hAnsi="Times New Roman" w:cs="Times New Roman"/>
          <w:sz w:val="26"/>
          <w:szCs w:val="26"/>
        </w:rPr>
        <w:t>Д</w:t>
      </w:r>
      <w:r w:rsidR="00890DD5" w:rsidRPr="00890DD5">
        <w:rPr>
          <w:rFonts w:ascii="Times New Roman" w:hAnsi="Times New Roman" w:cs="Times New Roman"/>
          <w:sz w:val="26"/>
          <w:szCs w:val="26"/>
        </w:rPr>
        <w:t>окладе требований по бесшовной интеграции и свободной конверсии между различными формами денег требование обязательного приема цифрового рубля всеми торгово-сервисными предприятиями не является критичным</w:t>
      </w:r>
      <w:r w:rsidR="00012558">
        <w:rPr>
          <w:rFonts w:ascii="Times New Roman" w:hAnsi="Times New Roman" w:cs="Times New Roman"/>
          <w:sz w:val="26"/>
          <w:szCs w:val="26"/>
        </w:rPr>
        <w:t>.</w:t>
      </w:r>
      <w:r w:rsidR="008B0F07" w:rsidRPr="008B0F07">
        <w:t xml:space="preserve"> </w:t>
      </w:r>
      <w:r w:rsidR="008B0F07" w:rsidRPr="008B0F07">
        <w:rPr>
          <w:rFonts w:ascii="Times New Roman" w:hAnsi="Times New Roman" w:cs="Times New Roman"/>
          <w:sz w:val="26"/>
          <w:szCs w:val="26"/>
        </w:rPr>
        <w:t>Безусловно, установление обязательности использования цифрового рубля будет способствовать его повсеместному распространению</w:t>
      </w:r>
      <w:r w:rsidR="008B0F07">
        <w:rPr>
          <w:rFonts w:ascii="Times New Roman" w:hAnsi="Times New Roman" w:cs="Times New Roman"/>
          <w:sz w:val="26"/>
          <w:szCs w:val="26"/>
        </w:rPr>
        <w:t xml:space="preserve">. </w:t>
      </w:r>
      <w:r>
        <w:rPr>
          <w:rFonts w:ascii="Times New Roman" w:hAnsi="Times New Roman" w:cs="Times New Roman"/>
          <w:sz w:val="26"/>
          <w:szCs w:val="26"/>
        </w:rPr>
        <w:t>В</w:t>
      </w:r>
      <w:r w:rsidR="008B0F07" w:rsidRPr="008B0F07">
        <w:rPr>
          <w:rFonts w:ascii="Times New Roman" w:hAnsi="Times New Roman" w:cs="Times New Roman"/>
          <w:sz w:val="26"/>
          <w:szCs w:val="26"/>
        </w:rPr>
        <w:t>месте с тем, при внедрении цифрового рубля первоочередное значение должна иметь разработка удобного механизма работы с данной формой денег.</w:t>
      </w:r>
    </w:p>
    <w:p w14:paraId="1FD52701" w14:textId="77777777" w:rsidR="00E03575" w:rsidRPr="00012558" w:rsidRDefault="00E03575" w:rsidP="00E03575">
      <w:pPr>
        <w:spacing w:after="0" w:line="276" w:lineRule="auto"/>
        <w:ind w:firstLine="709"/>
        <w:jc w:val="both"/>
        <w:rPr>
          <w:rFonts w:ascii="Times New Roman" w:hAnsi="Times New Roman" w:cs="Times New Roman"/>
          <w:sz w:val="26"/>
          <w:szCs w:val="26"/>
        </w:rPr>
      </w:pPr>
    </w:p>
    <w:p w14:paraId="2A68960D" w14:textId="35F602BB" w:rsidR="002E4585" w:rsidRPr="002E4585" w:rsidRDefault="00A33C42" w:rsidP="00E03575">
      <w:pPr>
        <w:spacing w:line="276" w:lineRule="auto"/>
        <w:jc w:val="both"/>
        <w:rPr>
          <w:rFonts w:ascii="Times New Roman" w:eastAsia="Calibri" w:hAnsi="Times New Roman" w:cs="Times New Roman"/>
          <w:b/>
          <w:bCs/>
          <w:sz w:val="26"/>
          <w:szCs w:val="26"/>
        </w:rPr>
      </w:pPr>
      <w:r w:rsidRPr="00A33C42">
        <w:rPr>
          <w:rFonts w:ascii="Times New Roman" w:eastAsia="Calibri" w:hAnsi="Times New Roman" w:cs="Times New Roman"/>
          <w:b/>
          <w:bCs/>
          <w:sz w:val="26"/>
          <w:szCs w:val="26"/>
        </w:rPr>
        <w:t>2.4.</w:t>
      </w:r>
      <w:r w:rsidRPr="00A33C42">
        <w:rPr>
          <w:rFonts w:ascii="Times New Roman" w:eastAsia="Calibri" w:hAnsi="Times New Roman" w:cs="Times New Roman"/>
          <w:b/>
          <w:bCs/>
          <w:sz w:val="26"/>
          <w:szCs w:val="26"/>
        </w:rPr>
        <w:tab/>
      </w:r>
      <w:r w:rsidRPr="0009576C">
        <w:rPr>
          <w:rFonts w:ascii="Times New Roman" w:eastAsia="Calibri" w:hAnsi="Times New Roman" w:cs="Times New Roman"/>
          <w:b/>
          <w:bCs/>
          <w:sz w:val="26"/>
          <w:szCs w:val="26"/>
        </w:rPr>
        <w:t>Насколько важна возможность использовать цифровой рубль в офлайн-режиме? Каков оптимальный лимит суммы цифровых рублей для использования в офлайн-режиме? Должно ли быть ограничение максимального времени нахождения такого кошелька в офлайн-режиме без синх</w:t>
      </w:r>
      <w:r w:rsidR="002E4585">
        <w:rPr>
          <w:rFonts w:ascii="Times New Roman" w:eastAsia="Calibri" w:hAnsi="Times New Roman" w:cs="Times New Roman"/>
          <w:b/>
          <w:bCs/>
          <w:sz w:val="26"/>
          <w:szCs w:val="26"/>
        </w:rPr>
        <w:t>р</w:t>
      </w:r>
      <w:r w:rsidRPr="0009576C">
        <w:rPr>
          <w:rFonts w:ascii="Times New Roman" w:eastAsia="Calibri" w:hAnsi="Times New Roman" w:cs="Times New Roman"/>
          <w:b/>
          <w:bCs/>
          <w:sz w:val="26"/>
          <w:szCs w:val="26"/>
        </w:rPr>
        <w:t>онизации с онлайн-инфраструктурой цифрового рубля?</w:t>
      </w:r>
    </w:p>
    <w:p w14:paraId="15FB6D62" w14:textId="386C3636" w:rsidR="00515D11" w:rsidRDefault="001D752B"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 мнению </w:t>
      </w:r>
      <w:r w:rsidR="00515D11">
        <w:rPr>
          <w:rFonts w:ascii="Times New Roman" w:hAnsi="Times New Roman" w:cs="Times New Roman"/>
          <w:sz w:val="26"/>
          <w:szCs w:val="26"/>
        </w:rPr>
        <w:t>преобладающего числа</w:t>
      </w:r>
      <w:r>
        <w:rPr>
          <w:rFonts w:ascii="Times New Roman" w:hAnsi="Times New Roman" w:cs="Times New Roman"/>
          <w:sz w:val="26"/>
          <w:szCs w:val="26"/>
        </w:rPr>
        <w:t xml:space="preserve"> участников,</w:t>
      </w:r>
      <w:r w:rsidR="007E3E5C">
        <w:rPr>
          <w:rFonts w:ascii="Times New Roman" w:hAnsi="Times New Roman" w:cs="Times New Roman"/>
          <w:sz w:val="26"/>
          <w:szCs w:val="26"/>
        </w:rPr>
        <w:t xml:space="preserve"> </w:t>
      </w:r>
      <w:r w:rsidR="00515D11">
        <w:rPr>
          <w:rFonts w:ascii="Times New Roman" w:hAnsi="Times New Roman" w:cs="Times New Roman"/>
          <w:sz w:val="26"/>
          <w:szCs w:val="26"/>
        </w:rPr>
        <w:t>и</w:t>
      </w:r>
      <w:r w:rsidR="007E3E5C" w:rsidRPr="007E3E5C">
        <w:rPr>
          <w:rFonts w:ascii="Times New Roman" w:hAnsi="Times New Roman" w:cs="Times New Roman"/>
          <w:sz w:val="26"/>
          <w:szCs w:val="26"/>
        </w:rPr>
        <w:t>спользова</w:t>
      </w:r>
      <w:r w:rsidR="00515D11">
        <w:rPr>
          <w:rFonts w:ascii="Times New Roman" w:hAnsi="Times New Roman" w:cs="Times New Roman"/>
          <w:sz w:val="26"/>
          <w:szCs w:val="26"/>
        </w:rPr>
        <w:t>ние</w:t>
      </w:r>
      <w:r w:rsidR="007E3E5C" w:rsidRPr="007E3E5C">
        <w:rPr>
          <w:rFonts w:ascii="Times New Roman" w:hAnsi="Times New Roman" w:cs="Times New Roman"/>
          <w:sz w:val="26"/>
          <w:szCs w:val="26"/>
        </w:rPr>
        <w:t xml:space="preserve"> цифрово</w:t>
      </w:r>
      <w:r w:rsidR="00515D11">
        <w:rPr>
          <w:rFonts w:ascii="Times New Roman" w:hAnsi="Times New Roman" w:cs="Times New Roman"/>
          <w:sz w:val="26"/>
          <w:szCs w:val="26"/>
        </w:rPr>
        <w:t>го</w:t>
      </w:r>
      <w:r w:rsidR="007E3E5C" w:rsidRPr="007E3E5C">
        <w:rPr>
          <w:rFonts w:ascii="Times New Roman" w:hAnsi="Times New Roman" w:cs="Times New Roman"/>
          <w:sz w:val="26"/>
          <w:szCs w:val="26"/>
        </w:rPr>
        <w:t xml:space="preserve"> рубл</w:t>
      </w:r>
      <w:r w:rsidR="00515D11">
        <w:rPr>
          <w:rFonts w:ascii="Times New Roman" w:hAnsi="Times New Roman" w:cs="Times New Roman"/>
          <w:sz w:val="26"/>
          <w:szCs w:val="26"/>
        </w:rPr>
        <w:t>я</w:t>
      </w:r>
      <w:r w:rsidR="007E3E5C" w:rsidRPr="007E3E5C">
        <w:rPr>
          <w:rFonts w:ascii="Times New Roman" w:hAnsi="Times New Roman" w:cs="Times New Roman"/>
          <w:sz w:val="26"/>
          <w:szCs w:val="26"/>
        </w:rPr>
        <w:t xml:space="preserve"> в офлайн-режиме является основным уникальным отличием от действующих форм денег</w:t>
      </w:r>
      <w:r w:rsidR="00515D11">
        <w:rPr>
          <w:rFonts w:ascii="Times New Roman" w:hAnsi="Times New Roman" w:cs="Times New Roman"/>
          <w:sz w:val="26"/>
          <w:szCs w:val="26"/>
        </w:rPr>
        <w:t xml:space="preserve"> </w:t>
      </w:r>
      <w:r w:rsidR="00CA79C1">
        <w:rPr>
          <w:rFonts w:ascii="Times New Roman" w:hAnsi="Times New Roman" w:cs="Times New Roman"/>
          <w:sz w:val="26"/>
          <w:szCs w:val="26"/>
        </w:rPr>
        <w:t xml:space="preserve">и </w:t>
      </w:r>
      <w:r w:rsidR="00CA79C1" w:rsidRPr="007E3E5C">
        <w:rPr>
          <w:rFonts w:ascii="Times New Roman" w:hAnsi="Times New Roman" w:cs="Times New Roman"/>
          <w:sz w:val="26"/>
          <w:szCs w:val="26"/>
        </w:rPr>
        <w:t>отказ</w:t>
      </w:r>
      <w:r w:rsidR="007E3E5C" w:rsidRPr="007E3E5C">
        <w:rPr>
          <w:rFonts w:ascii="Times New Roman" w:hAnsi="Times New Roman" w:cs="Times New Roman"/>
          <w:sz w:val="26"/>
          <w:szCs w:val="26"/>
        </w:rPr>
        <w:t xml:space="preserve"> от этой возможности ставит вопрос о целесообразности проекта в целом.</w:t>
      </w:r>
      <w:r w:rsidR="007E3E5C">
        <w:rPr>
          <w:rFonts w:ascii="Times New Roman" w:hAnsi="Times New Roman" w:cs="Times New Roman"/>
          <w:sz w:val="26"/>
          <w:szCs w:val="26"/>
        </w:rPr>
        <w:t xml:space="preserve"> </w:t>
      </w:r>
      <w:r w:rsidR="00CA79C1">
        <w:rPr>
          <w:rFonts w:ascii="Times New Roman" w:hAnsi="Times New Roman" w:cs="Times New Roman"/>
          <w:sz w:val="26"/>
          <w:szCs w:val="26"/>
        </w:rPr>
        <w:t>При этом н</w:t>
      </w:r>
      <w:r w:rsidR="00CA79C1" w:rsidRPr="007E3E5C">
        <w:rPr>
          <w:rFonts w:ascii="Times New Roman" w:hAnsi="Times New Roman" w:cs="Times New Roman"/>
          <w:sz w:val="26"/>
          <w:szCs w:val="26"/>
        </w:rPr>
        <w:t xml:space="preserve">еобходим лимит не ниже установленного для переводов денежных средств без идентификации. Срок хранения цифровых рублей в офлайн-режиме должен быть достаточно длительным для учета его использования в местах </w:t>
      </w:r>
      <w:r w:rsidR="00CA79C1" w:rsidRPr="007E3E5C">
        <w:rPr>
          <w:rFonts w:ascii="Times New Roman" w:hAnsi="Times New Roman" w:cs="Times New Roman"/>
          <w:sz w:val="26"/>
          <w:szCs w:val="26"/>
        </w:rPr>
        <w:lastRenderedPageBreak/>
        <w:t>без доступа к Интернету, что в свою очередь формирует сложную задачу механизма обратной синхронизации с онлайн-инфраструктурой.</w:t>
      </w:r>
    </w:p>
    <w:p w14:paraId="57D609D5" w14:textId="77777777" w:rsidR="00CA79C1" w:rsidRDefault="00515D11"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515D11">
        <w:rPr>
          <w:rFonts w:ascii="Times New Roman" w:hAnsi="Times New Roman" w:cs="Times New Roman"/>
          <w:sz w:val="26"/>
          <w:szCs w:val="26"/>
        </w:rPr>
        <w:t xml:space="preserve">озможность использования цифрового рубля в офлайн-режиме </w:t>
      </w:r>
      <w:r>
        <w:rPr>
          <w:rFonts w:ascii="Times New Roman" w:hAnsi="Times New Roman" w:cs="Times New Roman"/>
          <w:sz w:val="26"/>
          <w:szCs w:val="26"/>
        </w:rPr>
        <w:t xml:space="preserve">рассматривается рядом респондентов в качестве одного из </w:t>
      </w:r>
      <w:r w:rsidRPr="00515D11">
        <w:rPr>
          <w:rFonts w:ascii="Times New Roman" w:hAnsi="Times New Roman" w:cs="Times New Roman"/>
          <w:sz w:val="26"/>
          <w:szCs w:val="26"/>
        </w:rPr>
        <w:t xml:space="preserve">дополнительных преимуществ, позволяющих объединять в себе свойства наличных и безналичных денежных средств. При наличии возможности офлайн оплаты функция денег как средства обмена будет для цифрового рубля более полноценной, и позволит увеличить уровень использования ЦВЦБ. Вопрос лимита суммы цифровых рублей и времени ее нахождения в офлайн-режиме требует отдельной проработки с учетом технологических возможностей и готовности инфраструктуры ИБ, ПОД/ФТ и ФРОМУ к управлению профильными рисками. </w:t>
      </w:r>
    </w:p>
    <w:p w14:paraId="339FC265" w14:textId="37145133" w:rsidR="00B009F9" w:rsidRDefault="00CA79C1"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Наряду с этим </w:t>
      </w:r>
      <w:r w:rsidR="002E4585">
        <w:rPr>
          <w:rFonts w:ascii="Times New Roman" w:hAnsi="Times New Roman" w:cs="Times New Roman"/>
          <w:sz w:val="26"/>
          <w:szCs w:val="26"/>
        </w:rPr>
        <w:t>отдельные участники</w:t>
      </w:r>
      <w:r w:rsidR="007E3E5C">
        <w:rPr>
          <w:rFonts w:ascii="Times New Roman" w:hAnsi="Times New Roman" w:cs="Times New Roman"/>
          <w:sz w:val="26"/>
          <w:szCs w:val="26"/>
        </w:rPr>
        <w:t xml:space="preserve"> </w:t>
      </w:r>
      <w:r>
        <w:rPr>
          <w:rFonts w:ascii="Times New Roman" w:hAnsi="Times New Roman" w:cs="Times New Roman"/>
          <w:sz w:val="26"/>
          <w:szCs w:val="26"/>
        </w:rPr>
        <w:t xml:space="preserve">опроса </w:t>
      </w:r>
      <w:r w:rsidR="007E3E5C">
        <w:rPr>
          <w:rFonts w:ascii="Times New Roman" w:hAnsi="Times New Roman" w:cs="Times New Roman"/>
          <w:sz w:val="26"/>
          <w:szCs w:val="26"/>
        </w:rPr>
        <w:t xml:space="preserve">полагают, </w:t>
      </w:r>
      <w:r w:rsidR="0063339B">
        <w:rPr>
          <w:rFonts w:ascii="Times New Roman" w:hAnsi="Times New Roman" w:cs="Times New Roman"/>
          <w:sz w:val="26"/>
          <w:szCs w:val="26"/>
        </w:rPr>
        <w:t>что и</w:t>
      </w:r>
      <w:r w:rsidR="0063339B" w:rsidRPr="0063339B">
        <w:rPr>
          <w:rFonts w:ascii="Times New Roman" w:hAnsi="Times New Roman" w:cs="Times New Roman"/>
          <w:sz w:val="26"/>
          <w:szCs w:val="26"/>
        </w:rPr>
        <w:t>спользование цифрового рубля в офлайн-режиме создает дополнительные риски (расчетные, ликвидности и т.п.)</w:t>
      </w:r>
      <w:r w:rsidR="0063339B">
        <w:rPr>
          <w:rFonts w:ascii="Times New Roman" w:hAnsi="Times New Roman" w:cs="Times New Roman"/>
          <w:sz w:val="26"/>
          <w:szCs w:val="26"/>
        </w:rPr>
        <w:t>,</w:t>
      </w:r>
      <w:r w:rsidR="0063339B" w:rsidRPr="0063339B">
        <w:rPr>
          <w:rFonts w:ascii="Times New Roman" w:hAnsi="Times New Roman" w:cs="Times New Roman"/>
          <w:sz w:val="26"/>
          <w:szCs w:val="26"/>
        </w:rPr>
        <w:t xml:space="preserve"> значительно усложняет инфраструктуру и правила работы с цифровыми рублями.</w:t>
      </w:r>
      <w:r w:rsidR="0063339B">
        <w:rPr>
          <w:rFonts w:ascii="Times New Roman" w:hAnsi="Times New Roman" w:cs="Times New Roman"/>
          <w:sz w:val="26"/>
          <w:szCs w:val="26"/>
        </w:rPr>
        <w:t xml:space="preserve"> </w:t>
      </w:r>
      <w:r w:rsidR="00B009F9">
        <w:rPr>
          <w:rFonts w:ascii="Times New Roman" w:hAnsi="Times New Roman" w:cs="Times New Roman"/>
          <w:sz w:val="26"/>
          <w:szCs w:val="26"/>
        </w:rPr>
        <w:t xml:space="preserve">По этой причине </w:t>
      </w:r>
      <w:r w:rsidR="008871AF">
        <w:rPr>
          <w:rFonts w:ascii="Times New Roman" w:hAnsi="Times New Roman" w:cs="Times New Roman"/>
          <w:sz w:val="26"/>
          <w:szCs w:val="26"/>
        </w:rPr>
        <w:t>необходимо</w:t>
      </w:r>
      <w:r w:rsidR="00B009F9">
        <w:rPr>
          <w:rFonts w:ascii="Times New Roman" w:hAnsi="Times New Roman" w:cs="Times New Roman"/>
          <w:sz w:val="26"/>
          <w:szCs w:val="26"/>
        </w:rPr>
        <w:t xml:space="preserve"> уделять особое внимание</w:t>
      </w:r>
      <w:r w:rsidR="00B009F9" w:rsidRPr="00B009F9">
        <w:rPr>
          <w:rFonts w:ascii="Times New Roman" w:hAnsi="Times New Roman" w:cs="Times New Roman"/>
          <w:sz w:val="26"/>
          <w:szCs w:val="26"/>
        </w:rPr>
        <w:t xml:space="preserve"> безопасности и защите от мошенничества, направленного как на цифровые рубли пользователей, «зарезервированные» для совершения офлайн транзакций, так и на саму систему со стороны ее пользователей</w:t>
      </w:r>
      <w:r w:rsidR="00B009F9">
        <w:rPr>
          <w:rFonts w:ascii="Times New Roman" w:hAnsi="Times New Roman" w:cs="Times New Roman"/>
          <w:sz w:val="26"/>
          <w:szCs w:val="26"/>
        </w:rPr>
        <w:t>.</w:t>
      </w:r>
    </w:p>
    <w:p w14:paraId="1915902B" w14:textId="678CAC51" w:rsidR="008871AF" w:rsidRDefault="00B009F9"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0063339B">
        <w:rPr>
          <w:rFonts w:ascii="Times New Roman" w:hAnsi="Times New Roman" w:cs="Times New Roman"/>
          <w:sz w:val="26"/>
          <w:szCs w:val="26"/>
        </w:rPr>
        <w:t xml:space="preserve"> уч</w:t>
      </w:r>
      <w:r w:rsidR="00F14D6C" w:rsidRPr="00B37C6D">
        <w:rPr>
          <w:rFonts w:ascii="Times New Roman" w:hAnsi="Times New Roman" w:cs="Times New Roman"/>
          <w:sz w:val="26"/>
          <w:szCs w:val="26"/>
        </w:rPr>
        <w:t>е</w:t>
      </w:r>
      <w:r w:rsidR="0063339B">
        <w:rPr>
          <w:rFonts w:ascii="Times New Roman" w:hAnsi="Times New Roman" w:cs="Times New Roman"/>
          <w:sz w:val="26"/>
          <w:szCs w:val="26"/>
        </w:rPr>
        <w:t>том</w:t>
      </w:r>
      <w:r w:rsidR="00515D11">
        <w:rPr>
          <w:rFonts w:ascii="Times New Roman" w:hAnsi="Times New Roman" w:cs="Times New Roman"/>
          <w:sz w:val="26"/>
          <w:szCs w:val="26"/>
        </w:rPr>
        <w:t xml:space="preserve"> этого</w:t>
      </w:r>
      <w:r w:rsidR="0063339B">
        <w:rPr>
          <w:rFonts w:ascii="Times New Roman" w:hAnsi="Times New Roman" w:cs="Times New Roman"/>
          <w:sz w:val="26"/>
          <w:szCs w:val="26"/>
        </w:rPr>
        <w:t xml:space="preserve"> </w:t>
      </w:r>
      <w:r w:rsidR="007E3E5C">
        <w:rPr>
          <w:rFonts w:ascii="Times New Roman" w:hAnsi="Times New Roman" w:cs="Times New Roman"/>
          <w:sz w:val="26"/>
          <w:szCs w:val="26"/>
        </w:rPr>
        <w:t>ц</w:t>
      </w:r>
      <w:r w:rsidR="007E3E5C" w:rsidRPr="007E3E5C">
        <w:rPr>
          <w:rFonts w:ascii="Times New Roman" w:hAnsi="Times New Roman" w:cs="Times New Roman"/>
          <w:sz w:val="26"/>
          <w:szCs w:val="26"/>
        </w:rPr>
        <w:t>ифров</w:t>
      </w:r>
      <w:r w:rsidR="00515D11">
        <w:rPr>
          <w:rFonts w:ascii="Times New Roman" w:hAnsi="Times New Roman" w:cs="Times New Roman"/>
          <w:sz w:val="26"/>
          <w:szCs w:val="26"/>
        </w:rPr>
        <w:t>ую</w:t>
      </w:r>
      <w:r w:rsidR="007E3E5C" w:rsidRPr="007E3E5C">
        <w:rPr>
          <w:rFonts w:ascii="Times New Roman" w:hAnsi="Times New Roman" w:cs="Times New Roman"/>
          <w:sz w:val="26"/>
          <w:szCs w:val="26"/>
        </w:rPr>
        <w:t xml:space="preserve"> валют</w:t>
      </w:r>
      <w:r w:rsidR="00515D11">
        <w:rPr>
          <w:rFonts w:ascii="Times New Roman" w:hAnsi="Times New Roman" w:cs="Times New Roman"/>
          <w:sz w:val="26"/>
          <w:szCs w:val="26"/>
        </w:rPr>
        <w:t>у</w:t>
      </w:r>
      <w:r w:rsidR="007E3E5C" w:rsidRPr="007E3E5C">
        <w:rPr>
          <w:rFonts w:ascii="Times New Roman" w:hAnsi="Times New Roman" w:cs="Times New Roman"/>
          <w:sz w:val="26"/>
          <w:szCs w:val="26"/>
        </w:rPr>
        <w:t xml:space="preserve"> </w:t>
      </w:r>
      <w:r w:rsidR="008871AF">
        <w:rPr>
          <w:rFonts w:ascii="Times New Roman" w:hAnsi="Times New Roman" w:cs="Times New Roman"/>
          <w:sz w:val="26"/>
          <w:szCs w:val="26"/>
        </w:rPr>
        <w:t xml:space="preserve">следует крайне осторожно </w:t>
      </w:r>
      <w:r>
        <w:rPr>
          <w:rFonts w:ascii="Times New Roman" w:hAnsi="Times New Roman" w:cs="Times New Roman"/>
          <w:sz w:val="26"/>
          <w:szCs w:val="26"/>
        </w:rPr>
        <w:t>(особенно на первых этапах введения ЦВЦБ)</w:t>
      </w:r>
      <w:r w:rsidR="007E3E5C" w:rsidRPr="007E3E5C">
        <w:rPr>
          <w:rFonts w:ascii="Times New Roman" w:hAnsi="Times New Roman" w:cs="Times New Roman"/>
          <w:sz w:val="26"/>
          <w:szCs w:val="26"/>
        </w:rPr>
        <w:t xml:space="preserve"> использовать </w:t>
      </w:r>
      <w:r w:rsidR="007E3E5C">
        <w:rPr>
          <w:rFonts w:ascii="Times New Roman" w:hAnsi="Times New Roman" w:cs="Times New Roman"/>
          <w:sz w:val="26"/>
          <w:szCs w:val="26"/>
        </w:rPr>
        <w:t xml:space="preserve">в </w:t>
      </w:r>
      <w:r w:rsidR="007E3E5C" w:rsidRPr="007E3E5C">
        <w:rPr>
          <w:rFonts w:ascii="Times New Roman" w:hAnsi="Times New Roman" w:cs="Times New Roman"/>
          <w:sz w:val="26"/>
          <w:szCs w:val="26"/>
        </w:rPr>
        <w:t>офлайн</w:t>
      </w:r>
      <w:r w:rsidR="007E3E5C">
        <w:rPr>
          <w:rFonts w:ascii="Times New Roman" w:hAnsi="Times New Roman" w:cs="Times New Roman"/>
          <w:sz w:val="26"/>
          <w:szCs w:val="26"/>
        </w:rPr>
        <w:t xml:space="preserve">-режиме, поскольку </w:t>
      </w:r>
      <w:r w:rsidR="0063339B">
        <w:rPr>
          <w:rFonts w:ascii="Times New Roman" w:hAnsi="Times New Roman" w:cs="Times New Roman"/>
          <w:sz w:val="26"/>
          <w:szCs w:val="26"/>
        </w:rPr>
        <w:t xml:space="preserve">расширяется пространство для </w:t>
      </w:r>
      <w:r w:rsidR="007E3E5C" w:rsidRPr="007E3E5C">
        <w:rPr>
          <w:rFonts w:ascii="Times New Roman" w:hAnsi="Times New Roman" w:cs="Times New Roman"/>
          <w:sz w:val="26"/>
          <w:szCs w:val="26"/>
        </w:rPr>
        <w:t>сбоев</w:t>
      </w:r>
      <w:r w:rsidR="007E3E5C">
        <w:rPr>
          <w:rFonts w:ascii="Times New Roman" w:hAnsi="Times New Roman" w:cs="Times New Roman"/>
          <w:sz w:val="26"/>
          <w:szCs w:val="26"/>
        </w:rPr>
        <w:t xml:space="preserve">, </w:t>
      </w:r>
      <w:r w:rsidR="007E3E5C" w:rsidRPr="007E3E5C">
        <w:rPr>
          <w:rFonts w:ascii="Times New Roman" w:hAnsi="Times New Roman" w:cs="Times New Roman"/>
          <w:sz w:val="26"/>
          <w:szCs w:val="26"/>
        </w:rPr>
        <w:t>ошибок</w:t>
      </w:r>
      <w:r w:rsidR="007E3E5C">
        <w:rPr>
          <w:rFonts w:ascii="Times New Roman" w:hAnsi="Times New Roman" w:cs="Times New Roman"/>
          <w:sz w:val="26"/>
          <w:szCs w:val="26"/>
        </w:rPr>
        <w:t xml:space="preserve"> и </w:t>
      </w:r>
      <w:r w:rsidR="007E3E5C" w:rsidRPr="007E3E5C">
        <w:rPr>
          <w:rFonts w:ascii="Times New Roman" w:hAnsi="Times New Roman" w:cs="Times New Roman"/>
          <w:sz w:val="26"/>
          <w:szCs w:val="26"/>
        </w:rPr>
        <w:t>мошенничества</w:t>
      </w:r>
      <w:r w:rsidR="007E3E5C">
        <w:rPr>
          <w:rFonts w:ascii="Times New Roman" w:hAnsi="Times New Roman" w:cs="Times New Roman"/>
          <w:sz w:val="26"/>
          <w:szCs w:val="26"/>
        </w:rPr>
        <w:t>.</w:t>
      </w:r>
      <w:r w:rsidRPr="008871AF">
        <w:rPr>
          <w:rFonts w:ascii="Times New Roman" w:hAnsi="Times New Roman" w:cs="Times New Roman"/>
          <w:sz w:val="26"/>
          <w:szCs w:val="26"/>
        </w:rPr>
        <w:t xml:space="preserve"> </w:t>
      </w:r>
      <w:r w:rsidR="008871AF" w:rsidRPr="008871AF">
        <w:rPr>
          <w:rFonts w:ascii="Times New Roman" w:hAnsi="Times New Roman" w:cs="Times New Roman"/>
          <w:sz w:val="26"/>
          <w:szCs w:val="26"/>
        </w:rPr>
        <w:t>В частности,</w:t>
      </w:r>
      <w:r w:rsidRPr="00B009F9">
        <w:rPr>
          <w:rFonts w:ascii="Times New Roman" w:hAnsi="Times New Roman" w:cs="Times New Roman"/>
          <w:sz w:val="26"/>
          <w:szCs w:val="26"/>
        </w:rPr>
        <w:t xml:space="preserve"> </w:t>
      </w:r>
      <w:r w:rsidR="008871AF" w:rsidRPr="008871AF">
        <w:rPr>
          <w:rFonts w:ascii="Times New Roman" w:hAnsi="Times New Roman" w:cs="Times New Roman"/>
          <w:sz w:val="26"/>
          <w:szCs w:val="26"/>
        </w:rPr>
        <w:t xml:space="preserve">для физических лиц как для участников расчетов, требующих особой защиты, </w:t>
      </w:r>
      <w:r w:rsidR="008871AF">
        <w:rPr>
          <w:rFonts w:ascii="Times New Roman" w:hAnsi="Times New Roman" w:cs="Times New Roman"/>
          <w:sz w:val="26"/>
          <w:szCs w:val="26"/>
        </w:rPr>
        <w:t xml:space="preserve">можно </w:t>
      </w:r>
      <w:r w:rsidR="008871AF" w:rsidRPr="008871AF">
        <w:rPr>
          <w:rFonts w:ascii="Times New Roman" w:hAnsi="Times New Roman" w:cs="Times New Roman"/>
          <w:sz w:val="26"/>
          <w:szCs w:val="26"/>
        </w:rPr>
        <w:t>устан</w:t>
      </w:r>
      <w:r w:rsidR="008871AF">
        <w:rPr>
          <w:rFonts w:ascii="Times New Roman" w:hAnsi="Times New Roman" w:cs="Times New Roman"/>
          <w:sz w:val="26"/>
          <w:szCs w:val="26"/>
        </w:rPr>
        <w:t xml:space="preserve">авливать </w:t>
      </w:r>
      <w:r w:rsidR="008871AF" w:rsidRPr="008871AF">
        <w:rPr>
          <w:rFonts w:ascii="Times New Roman" w:hAnsi="Times New Roman" w:cs="Times New Roman"/>
          <w:sz w:val="26"/>
          <w:szCs w:val="26"/>
        </w:rPr>
        <w:t>лимит для офлайн-режима   на начальный период работы системы для оценки всех нюансов работы с данным механизмом.</w:t>
      </w:r>
      <w:r w:rsidRPr="00B009F9">
        <w:rPr>
          <w:rFonts w:ascii="Times New Roman" w:hAnsi="Times New Roman" w:cs="Times New Roman"/>
          <w:sz w:val="26"/>
          <w:szCs w:val="26"/>
        </w:rPr>
        <w:t xml:space="preserve"> </w:t>
      </w:r>
    </w:p>
    <w:p w14:paraId="0582DA28" w14:textId="31EAD5B7" w:rsidR="00CA79C1" w:rsidRDefault="00B009F9" w:rsidP="00E03575">
      <w:pPr>
        <w:spacing w:after="0" w:line="276" w:lineRule="auto"/>
        <w:ind w:firstLine="709"/>
        <w:jc w:val="both"/>
        <w:rPr>
          <w:rFonts w:ascii="Times New Roman" w:hAnsi="Times New Roman" w:cs="Times New Roman"/>
          <w:sz w:val="26"/>
          <w:szCs w:val="26"/>
        </w:rPr>
      </w:pPr>
      <w:r w:rsidRPr="00B009F9">
        <w:rPr>
          <w:rFonts w:ascii="Times New Roman" w:hAnsi="Times New Roman" w:cs="Times New Roman"/>
          <w:sz w:val="26"/>
          <w:szCs w:val="26"/>
        </w:rPr>
        <w:t>Таким образом, несмотря на то, что наличие офлайн-режима может быть существенным преимуществом цифрового рубля, технология реализации данного режима требует всестороннего исследования во избежание рисков дублирования цифровых рублей</w:t>
      </w:r>
      <w:r>
        <w:rPr>
          <w:rFonts w:ascii="Times New Roman" w:hAnsi="Times New Roman" w:cs="Times New Roman"/>
          <w:sz w:val="26"/>
          <w:szCs w:val="26"/>
        </w:rPr>
        <w:t>.</w:t>
      </w:r>
    </w:p>
    <w:p w14:paraId="05CB4C1D" w14:textId="77777777" w:rsidR="00B009F9" w:rsidRDefault="00B009F9" w:rsidP="00E03575">
      <w:pPr>
        <w:spacing w:after="0" w:line="276" w:lineRule="auto"/>
        <w:ind w:firstLine="709"/>
        <w:jc w:val="both"/>
        <w:rPr>
          <w:rFonts w:ascii="Times New Roman" w:hAnsi="Times New Roman" w:cs="Times New Roman"/>
          <w:sz w:val="26"/>
          <w:szCs w:val="26"/>
        </w:rPr>
      </w:pPr>
    </w:p>
    <w:p w14:paraId="2A530479" w14:textId="49441EAC" w:rsidR="00A33C42" w:rsidRDefault="00A33C42" w:rsidP="00E03575">
      <w:pPr>
        <w:spacing w:line="276" w:lineRule="auto"/>
        <w:jc w:val="both"/>
        <w:rPr>
          <w:rFonts w:ascii="Times New Roman" w:eastAsia="Calibri" w:hAnsi="Times New Roman" w:cs="Times New Roman"/>
          <w:b/>
          <w:bCs/>
          <w:sz w:val="26"/>
          <w:szCs w:val="26"/>
        </w:rPr>
      </w:pPr>
      <w:r w:rsidRPr="0009576C">
        <w:rPr>
          <w:rFonts w:ascii="Times New Roman" w:eastAsia="Calibri" w:hAnsi="Times New Roman" w:cs="Times New Roman"/>
          <w:b/>
          <w:bCs/>
          <w:sz w:val="26"/>
          <w:szCs w:val="26"/>
        </w:rPr>
        <w:t>2.5.</w:t>
      </w:r>
      <w:r w:rsidRPr="0009576C">
        <w:rPr>
          <w:rFonts w:ascii="Times New Roman" w:eastAsia="Calibri" w:hAnsi="Times New Roman" w:cs="Times New Roman"/>
          <w:sz w:val="26"/>
          <w:szCs w:val="26"/>
        </w:rPr>
        <w:tab/>
      </w:r>
      <w:r w:rsidRPr="0009576C">
        <w:rPr>
          <w:rFonts w:ascii="Times New Roman" w:eastAsia="Calibri" w:hAnsi="Times New Roman" w:cs="Times New Roman"/>
          <w:b/>
          <w:bCs/>
          <w:sz w:val="26"/>
          <w:szCs w:val="26"/>
        </w:rPr>
        <w:t>Нужны ли расчеты в цифровых рублях в офлайн-режиме при условии полного покрытия Интернетом всей территории страны и доступа к нему каждого гражданина?</w:t>
      </w:r>
    </w:p>
    <w:p w14:paraId="5C1D2048" w14:textId="0168A652" w:rsidR="00A33C42" w:rsidRDefault="00706A82"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Подавляющее б</w:t>
      </w:r>
      <w:r w:rsidR="00DD4D5F">
        <w:rPr>
          <w:rFonts w:ascii="Times New Roman" w:hAnsi="Times New Roman" w:cs="Times New Roman"/>
          <w:sz w:val="26"/>
          <w:szCs w:val="26"/>
        </w:rPr>
        <w:t>ольшинство респондентов, за исключением тех, кто считает, что цифровой рубль должен функционировать исключительно в онлайн-режиме, дали положительный ответ на данный вопрос. Основные причины для этого имеют технический характер. Отмечается, в частности, что в</w:t>
      </w:r>
      <w:r w:rsidR="00DD4D5F" w:rsidRPr="00DD4D5F">
        <w:rPr>
          <w:rFonts w:ascii="Times New Roman" w:hAnsi="Times New Roman" w:cs="Times New Roman"/>
          <w:sz w:val="26"/>
          <w:szCs w:val="26"/>
        </w:rPr>
        <w:t xml:space="preserve"> инфраструктуре операторов, предоставляющих покрытие </w:t>
      </w:r>
      <w:r w:rsidRPr="00DD4D5F">
        <w:rPr>
          <w:rFonts w:ascii="Times New Roman" w:hAnsi="Times New Roman" w:cs="Times New Roman"/>
          <w:sz w:val="26"/>
          <w:szCs w:val="26"/>
        </w:rPr>
        <w:t>интернетом,</w:t>
      </w:r>
      <w:r w:rsidR="00DD4D5F" w:rsidRPr="00DD4D5F">
        <w:rPr>
          <w:rFonts w:ascii="Times New Roman" w:hAnsi="Times New Roman" w:cs="Times New Roman"/>
          <w:sz w:val="26"/>
          <w:szCs w:val="26"/>
        </w:rPr>
        <w:t xml:space="preserve"> могут быть сбои в работе или у пользователя может закончиться баланс на счете у оператора, после которого отключится мобильный интернет. В таком случае ему будет важно сохранить возможность проведения офлайн-платежей.</w:t>
      </w:r>
      <w:r>
        <w:rPr>
          <w:rFonts w:ascii="Times New Roman" w:hAnsi="Times New Roman" w:cs="Times New Roman"/>
          <w:sz w:val="26"/>
          <w:szCs w:val="26"/>
        </w:rPr>
        <w:t xml:space="preserve"> Кроме того, в настоящее время </w:t>
      </w:r>
      <w:r w:rsidRPr="00706A82">
        <w:rPr>
          <w:rFonts w:ascii="Times New Roman" w:hAnsi="Times New Roman" w:cs="Times New Roman"/>
          <w:sz w:val="26"/>
          <w:szCs w:val="26"/>
        </w:rPr>
        <w:t>не</w:t>
      </w:r>
      <w:r>
        <w:rPr>
          <w:rFonts w:ascii="Times New Roman" w:hAnsi="Times New Roman" w:cs="Times New Roman"/>
          <w:sz w:val="26"/>
          <w:szCs w:val="26"/>
        </w:rPr>
        <w:t>т</w:t>
      </w:r>
      <w:r w:rsidRPr="00706A82">
        <w:rPr>
          <w:rFonts w:ascii="Times New Roman" w:hAnsi="Times New Roman" w:cs="Times New Roman"/>
          <w:sz w:val="26"/>
          <w:szCs w:val="26"/>
        </w:rPr>
        <w:t xml:space="preserve"> гарантии </w:t>
      </w:r>
      <w:r>
        <w:rPr>
          <w:rFonts w:ascii="Times New Roman" w:hAnsi="Times New Roman" w:cs="Times New Roman"/>
          <w:sz w:val="26"/>
          <w:szCs w:val="26"/>
        </w:rPr>
        <w:t xml:space="preserve">для </w:t>
      </w:r>
      <w:r w:rsidRPr="00706A82">
        <w:rPr>
          <w:rFonts w:ascii="Times New Roman" w:hAnsi="Times New Roman" w:cs="Times New Roman"/>
          <w:sz w:val="26"/>
          <w:szCs w:val="26"/>
        </w:rPr>
        <w:t>пользователей стабильного покрытия Интернетом всей территории страны</w:t>
      </w:r>
      <w:r>
        <w:rPr>
          <w:rFonts w:ascii="Times New Roman" w:hAnsi="Times New Roman" w:cs="Times New Roman"/>
          <w:sz w:val="26"/>
          <w:szCs w:val="26"/>
        </w:rPr>
        <w:t>. Следует учитывать и то</w:t>
      </w:r>
      <w:r w:rsidR="00B37C6D" w:rsidRPr="00B37C6D">
        <w:rPr>
          <w:rFonts w:ascii="Times New Roman" w:hAnsi="Times New Roman" w:cs="Times New Roman"/>
          <w:sz w:val="26"/>
          <w:szCs w:val="26"/>
        </w:rPr>
        <w:t>,</w:t>
      </w:r>
      <w:r>
        <w:rPr>
          <w:rFonts w:ascii="Times New Roman" w:hAnsi="Times New Roman" w:cs="Times New Roman"/>
          <w:sz w:val="26"/>
          <w:szCs w:val="26"/>
        </w:rPr>
        <w:t xml:space="preserve"> что д</w:t>
      </w:r>
      <w:r w:rsidRPr="00706A82">
        <w:rPr>
          <w:rFonts w:ascii="Times New Roman" w:hAnsi="Times New Roman" w:cs="Times New Roman"/>
          <w:sz w:val="26"/>
          <w:szCs w:val="26"/>
        </w:rPr>
        <w:t xml:space="preserve">аже если будет покрыта вся территория страны </w:t>
      </w:r>
      <w:r w:rsidRPr="00706A82">
        <w:rPr>
          <w:rFonts w:ascii="Times New Roman" w:hAnsi="Times New Roman" w:cs="Times New Roman"/>
          <w:sz w:val="26"/>
          <w:szCs w:val="26"/>
        </w:rPr>
        <w:lastRenderedPageBreak/>
        <w:t>Интернетом, не все категории граждан смогут приобрести и использовать мобильное устройство для оплаты.</w:t>
      </w:r>
    </w:p>
    <w:p w14:paraId="13FB43EC" w14:textId="77777777" w:rsidR="00706A82" w:rsidRPr="00706A82" w:rsidRDefault="00706A82" w:rsidP="00E03575">
      <w:pPr>
        <w:spacing w:after="0" w:line="276" w:lineRule="auto"/>
        <w:ind w:firstLine="709"/>
        <w:jc w:val="both"/>
        <w:rPr>
          <w:rFonts w:ascii="Times New Roman" w:hAnsi="Times New Roman" w:cs="Times New Roman"/>
          <w:sz w:val="26"/>
          <w:szCs w:val="26"/>
        </w:rPr>
      </w:pPr>
    </w:p>
    <w:p w14:paraId="646C4651" w14:textId="1B92515D" w:rsidR="00A33C42" w:rsidRDefault="00A33C42" w:rsidP="00E03575">
      <w:pPr>
        <w:spacing w:line="276" w:lineRule="auto"/>
        <w:jc w:val="both"/>
        <w:rPr>
          <w:rFonts w:ascii="Times New Roman" w:eastAsia="Calibri" w:hAnsi="Times New Roman" w:cs="Times New Roman"/>
          <w:b/>
          <w:bCs/>
          <w:sz w:val="26"/>
          <w:szCs w:val="26"/>
        </w:rPr>
      </w:pPr>
      <w:r w:rsidRPr="0009576C">
        <w:rPr>
          <w:rFonts w:ascii="Times New Roman" w:eastAsia="Calibri" w:hAnsi="Times New Roman" w:cs="Times New Roman"/>
          <w:b/>
          <w:bCs/>
          <w:sz w:val="26"/>
          <w:szCs w:val="26"/>
        </w:rPr>
        <w:t>2.6.</w:t>
      </w:r>
      <w:r w:rsidRPr="0009576C">
        <w:rPr>
          <w:rFonts w:ascii="Times New Roman" w:eastAsia="Calibri" w:hAnsi="Times New Roman" w:cs="Times New Roman"/>
          <w:b/>
          <w:bCs/>
          <w:sz w:val="26"/>
          <w:szCs w:val="26"/>
        </w:rPr>
        <w:tab/>
        <w:t xml:space="preserve">Должна ли быть обеспечена </w:t>
      </w:r>
      <w:bookmarkStart w:id="3" w:name="_Hlk59897007"/>
      <w:r w:rsidRPr="0009576C">
        <w:rPr>
          <w:rFonts w:ascii="Times New Roman" w:eastAsia="Calibri" w:hAnsi="Times New Roman" w:cs="Times New Roman"/>
          <w:b/>
          <w:bCs/>
          <w:sz w:val="26"/>
          <w:szCs w:val="26"/>
        </w:rPr>
        <w:t>возможность восстановления цифровых рублей, хранящихся на устройствах пользователей, предназначенных для осуществления расчетов в офлайн-режиме, при их утере</w:t>
      </w:r>
      <w:bookmarkEnd w:id="3"/>
      <w:r w:rsidRPr="0009576C">
        <w:rPr>
          <w:rFonts w:ascii="Times New Roman" w:eastAsia="Calibri" w:hAnsi="Times New Roman" w:cs="Times New Roman"/>
          <w:b/>
          <w:bCs/>
          <w:sz w:val="26"/>
          <w:szCs w:val="26"/>
        </w:rPr>
        <w:t>?</w:t>
      </w:r>
    </w:p>
    <w:p w14:paraId="70F19481" w14:textId="73FB3EF6" w:rsidR="0009576C" w:rsidRDefault="00706A82"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Практически все участники опроса согласны в том, что </w:t>
      </w:r>
      <w:r w:rsidR="00F6104A" w:rsidRPr="00F6104A">
        <w:rPr>
          <w:rFonts w:ascii="Times New Roman" w:hAnsi="Times New Roman" w:cs="Times New Roman"/>
          <w:sz w:val="26"/>
          <w:szCs w:val="26"/>
        </w:rPr>
        <w:t>возможность восстановления цифровых рублей, хранящихся на устройствах пользователей, предназначенных для осуществления расчетов в офлайн-режиме, при их утере</w:t>
      </w:r>
      <w:r w:rsidR="00F6104A">
        <w:rPr>
          <w:rFonts w:ascii="Times New Roman" w:hAnsi="Times New Roman" w:cs="Times New Roman"/>
          <w:sz w:val="26"/>
          <w:szCs w:val="26"/>
        </w:rPr>
        <w:t xml:space="preserve">, не только желательна, но даже и необходима. </w:t>
      </w:r>
      <w:r w:rsidR="008871AF" w:rsidRPr="008871AF">
        <w:rPr>
          <w:rFonts w:ascii="Times New Roman" w:hAnsi="Times New Roman" w:cs="Times New Roman"/>
          <w:sz w:val="26"/>
          <w:szCs w:val="26"/>
        </w:rPr>
        <w:t xml:space="preserve">Возможность восстановления цифровых рублей, предназначенных для расчета в офлайн-режиме, при ее реализации выгодно отличала бы цифровой рубль от наличных денежных средств и была бы безусловным преимуществом цифрового рубля для клиентов. Вместе с тем, при восстановлении цифровых рублей достаточно велик риск возникновения мошеннических операций с системой, дублирования цифровых рублей. В данном случае при реализации данного функционала следует уделить </w:t>
      </w:r>
      <w:r w:rsidR="000E5F02">
        <w:rPr>
          <w:rFonts w:ascii="Times New Roman" w:hAnsi="Times New Roman" w:cs="Times New Roman"/>
          <w:sz w:val="26"/>
          <w:szCs w:val="26"/>
        </w:rPr>
        <w:t>внимание</w:t>
      </w:r>
      <w:r w:rsidR="008871AF" w:rsidRPr="008871AF">
        <w:rPr>
          <w:rFonts w:ascii="Times New Roman" w:hAnsi="Times New Roman" w:cs="Times New Roman"/>
          <w:sz w:val="26"/>
          <w:szCs w:val="26"/>
        </w:rPr>
        <w:t xml:space="preserve"> исследованию возможных претензионных процедур при таком восстановлении.</w:t>
      </w:r>
    </w:p>
    <w:p w14:paraId="3F51AF03" w14:textId="48C1E9CB" w:rsidR="008F7FD4" w:rsidRDefault="00F6104A"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Только ограниченный круг респондент занял иную позицию. С их точки зрения, </w:t>
      </w:r>
      <w:r w:rsidR="008F7FD4">
        <w:rPr>
          <w:rFonts w:ascii="Times New Roman" w:hAnsi="Times New Roman" w:cs="Times New Roman"/>
          <w:sz w:val="26"/>
          <w:szCs w:val="26"/>
        </w:rPr>
        <w:t>б</w:t>
      </w:r>
      <w:r w:rsidR="008F7FD4" w:rsidRPr="00F6104A">
        <w:rPr>
          <w:rFonts w:ascii="Times New Roman" w:hAnsi="Times New Roman" w:cs="Times New Roman"/>
          <w:sz w:val="26"/>
          <w:szCs w:val="26"/>
        </w:rPr>
        <w:t xml:space="preserve">езусловное восстановление ведет к потере ответственности, злоупотреблениям и мошенничеству. </w:t>
      </w:r>
      <w:r w:rsidR="008F7FD4">
        <w:rPr>
          <w:rFonts w:ascii="Times New Roman" w:hAnsi="Times New Roman" w:cs="Times New Roman"/>
          <w:sz w:val="26"/>
          <w:szCs w:val="26"/>
        </w:rPr>
        <w:t>У</w:t>
      </w:r>
      <w:r w:rsidR="008F7FD4" w:rsidRPr="00F6104A">
        <w:rPr>
          <w:rFonts w:ascii="Times New Roman" w:hAnsi="Times New Roman" w:cs="Times New Roman"/>
          <w:sz w:val="26"/>
          <w:szCs w:val="26"/>
        </w:rPr>
        <w:t xml:space="preserve">трата наличных денежных средств не ведет к праву гражданина на их восстановление, равно как и утрата безналичных денежных средств по вине их держателя. Аналогичный подход может быть применен </w:t>
      </w:r>
      <w:r w:rsidR="008F7FD4">
        <w:rPr>
          <w:rFonts w:ascii="Times New Roman" w:hAnsi="Times New Roman" w:cs="Times New Roman"/>
          <w:sz w:val="26"/>
          <w:szCs w:val="26"/>
        </w:rPr>
        <w:t xml:space="preserve">и </w:t>
      </w:r>
      <w:r w:rsidR="008F7FD4" w:rsidRPr="00F6104A">
        <w:rPr>
          <w:rFonts w:ascii="Times New Roman" w:hAnsi="Times New Roman" w:cs="Times New Roman"/>
          <w:sz w:val="26"/>
          <w:szCs w:val="26"/>
        </w:rPr>
        <w:t>к ЦВЦБ.</w:t>
      </w:r>
      <w:r w:rsidR="008F7FD4">
        <w:rPr>
          <w:rFonts w:ascii="Times New Roman" w:hAnsi="Times New Roman" w:cs="Times New Roman"/>
          <w:sz w:val="26"/>
          <w:szCs w:val="26"/>
        </w:rPr>
        <w:t xml:space="preserve"> Отмечается также, что ц</w:t>
      </w:r>
      <w:r w:rsidR="008F7FD4" w:rsidRPr="008F7FD4">
        <w:rPr>
          <w:rFonts w:ascii="Times New Roman" w:hAnsi="Times New Roman" w:cs="Times New Roman"/>
          <w:sz w:val="26"/>
          <w:szCs w:val="26"/>
        </w:rPr>
        <w:t>ифровые рубли должны храниться в системе ЦВЦБ в зашифрованном виде, а устройства должны служить исключительно средством идентификации пользователя/собственника средств.</w:t>
      </w:r>
    </w:p>
    <w:p w14:paraId="5232F539" w14:textId="77777777" w:rsidR="008F7FD4" w:rsidRPr="008F7FD4" w:rsidRDefault="008F7FD4" w:rsidP="00E03575">
      <w:pPr>
        <w:spacing w:after="0" w:line="276" w:lineRule="auto"/>
        <w:ind w:firstLine="709"/>
        <w:jc w:val="both"/>
        <w:rPr>
          <w:rFonts w:ascii="Times New Roman" w:hAnsi="Times New Roman" w:cs="Times New Roman"/>
          <w:sz w:val="26"/>
          <w:szCs w:val="26"/>
        </w:rPr>
      </w:pPr>
    </w:p>
    <w:p w14:paraId="7F6E5A48" w14:textId="243A4282" w:rsidR="00A33C42" w:rsidRDefault="00A33C42" w:rsidP="00E03575">
      <w:pPr>
        <w:spacing w:line="276" w:lineRule="auto"/>
        <w:jc w:val="both"/>
        <w:rPr>
          <w:rFonts w:ascii="Times New Roman" w:eastAsia="Calibri" w:hAnsi="Times New Roman" w:cs="Times New Roman"/>
          <w:b/>
          <w:bCs/>
          <w:sz w:val="26"/>
          <w:szCs w:val="26"/>
        </w:rPr>
      </w:pPr>
      <w:r w:rsidRPr="0009576C">
        <w:rPr>
          <w:rFonts w:ascii="Times New Roman" w:eastAsia="Calibri" w:hAnsi="Times New Roman" w:cs="Times New Roman"/>
          <w:b/>
          <w:bCs/>
          <w:sz w:val="26"/>
          <w:szCs w:val="26"/>
        </w:rPr>
        <w:t>2.7.</w:t>
      </w:r>
      <w:r w:rsidRPr="0009576C">
        <w:rPr>
          <w:rFonts w:ascii="Times New Roman" w:eastAsia="Calibri" w:hAnsi="Times New Roman" w:cs="Times New Roman"/>
          <w:sz w:val="26"/>
          <w:szCs w:val="26"/>
        </w:rPr>
        <w:tab/>
      </w:r>
      <w:bookmarkStart w:id="4" w:name="_Hlk59898462"/>
      <w:r w:rsidRPr="0009576C">
        <w:rPr>
          <w:rFonts w:ascii="Times New Roman" w:eastAsia="Calibri" w:hAnsi="Times New Roman" w:cs="Times New Roman"/>
          <w:b/>
          <w:bCs/>
          <w:sz w:val="26"/>
          <w:szCs w:val="26"/>
        </w:rPr>
        <w:t>Целесообразно ли на первом этапе при запуске цифрового рубля обеспечить возможность расчетов с ним в офлайн-режиме</w:t>
      </w:r>
      <w:bookmarkEnd w:id="4"/>
      <w:r w:rsidRPr="0009576C">
        <w:rPr>
          <w:rFonts w:ascii="Times New Roman" w:eastAsia="Calibri" w:hAnsi="Times New Roman" w:cs="Times New Roman"/>
          <w:b/>
          <w:bCs/>
          <w:sz w:val="26"/>
          <w:szCs w:val="26"/>
        </w:rPr>
        <w:t>?</w:t>
      </w:r>
    </w:p>
    <w:p w14:paraId="4AA3F7FF" w14:textId="7F109EDC" w:rsidR="005B37FC" w:rsidRDefault="005B3F26"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Только незначительная </w:t>
      </w:r>
      <w:r w:rsidR="00BE1CB8">
        <w:rPr>
          <w:rFonts w:ascii="Times New Roman" w:hAnsi="Times New Roman" w:cs="Times New Roman"/>
          <w:sz w:val="26"/>
          <w:szCs w:val="26"/>
        </w:rPr>
        <w:t>часть респондентов считает</w:t>
      </w:r>
      <w:r>
        <w:rPr>
          <w:rFonts w:ascii="Times New Roman" w:hAnsi="Times New Roman" w:cs="Times New Roman"/>
          <w:sz w:val="26"/>
          <w:szCs w:val="26"/>
        </w:rPr>
        <w:t xml:space="preserve"> </w:t>
      </w:r>
      <w:r w:rsidR="005B37FC">
        <w:rPr>
          <w:rFonts w:ascii="Times New Roman" w:hAnsi="Times New Roman" w:cs="Times New Roman"/>
          <w:sz w:val="26"/>
          <w:szCs w:val="26"/>
        </w:rPr>
        <w:t>ц</w:t>
      </w:r>
      <w:r w:rsidR="005B37FC" w:rsidRPr="005B3F26">
        <w:rPr>
          <w:rFonts w:ascii="Times New Roman" w:hAnsi="Times New Roman" w:cs="Times New Roman"/>
          <w:sz w:val="26"/>
          <w:szCs w:val="26"/>
        </w:rPr>
        <w:t>елесообразн</w:t>
      </w:r>
      <w:r w:rsidR="005B37FC">
        <w:rPr>
          <w:rFonts w:ascii="Times New Roman" w:hAnsi="Times New Roman" w:cs="Times New Roman"/>
          <w:sz w:val="26"/>
          <w:szCs w:val="26"/>
        </w:rPr>
        <w:t>ым уже</w:t>
      </w:r>
      <w:r>
        <w:rPr>
          <w:rFonts w:ascii="Times New Roman" w:hAnsi="Times New Roman" w:cs="Times New Roman"/>
          <w:sz w:val="26"/>
          <w:szCs w:val="26"/>
        </w:rPr>
        <w:t xml:space="preserve"> </w:t>
      </w:r>
      <w:r w:rsidRPr="005B3F26">
        <w:rPr>
          <w:rFonts w:ascii="Times New Roman" w:hAnsi="Times New Roman" w:cs="Times New Roman"/>
          <w:sz w:val="26"/>
          <w:szCs w:val="26"/>
        </w:rPr>
        <w:t>на первом этапе запуск</w:t>
      </w:r>
      <w:r>
        <w:rPr>
          <w:rFonts w:ascii="Times New Roman" w:hAnsi="Times New Roman" w:cs="Times New Roman"/>
          <w:sz w:val="26"/>
          <w:szCs w:val="26"/>
        </w:rPr>
        <w:t>а</w:t>
      </w:r>
      <w:r w:rsidRPr="005B3F26">
        <w:rPr>
          <w:rFonts w:ascii="Times New Roman" w:hAnsi="Times New Roman" w:cs="Times New Roman"/>
          <w:sz w:val="26"/>
          <w:szCs w:val="26"/>
        </w:rPr>
        <w:t xml:space="preserve"> цифрового рубля обеспечить возможность расчетов с ним в офлайн-режиме</w:t>
      </w:r>
      <w:r>
        <w:rPr>
          <w:rFonts w:ascii="Times New Roman" w:hAnsi="Times New Roman" w:cs="Times New Roman"/>
          <w:sz w:val="26"/>
          <w:szCs w:val="26"/>
        </w:rPr>
        <w:t xml:space="preserve">. </w:t>
      </w:r>
      <w:r w:rsidR="00BE1CB8">
        <w:rPr>
          <w:rFonts w:ascii="Times New Roman" w:hAnsi="Times New Roman" w:cs="Times New Roman"/>
          <w:sz w:val="26"/>
          <w:szCs w:val="26"/>
        </w:rPr>
        <w:t>Большинство участников опроса</w:t>
      </w:r>
      <w:r w:rsidR="00EB50BC">
        <w:rPr>
          <w:rFonts w:ascii="Times New Roman" w:hAnsi="Times New Roman" w:cs="Times New Roman"/>
          <w:sz w:val="26"/>
          <w:szCs w:val="26"/>
        </w:rPr>
        <w:t xml:space="preserve"> полагает, что на этапе пилотирования эта задача не является первоочередной.  </w:t>
      </w:r>
      <w:r w:rsidR="00EB50BC" w:rsidRPr="00EB50BC">
        <w:rPr>
          <w:rFonts w:ascii="Times New Roman" w:hAnsi="Times New Roman" w:cs="Times New Roman"/>
          <w:sz w:val="26"/>
          <w:szCs w:val="26"/>
        </w:rPr>
        <w:t>На первом этапе достаточно работы в онлайн режиме</w:t>
      </w:r>
      <w:r w:rsidR="00EB50BC">
        <w:rPr>
          <w:rFonts w:ascii="Times New Roman" w:hAnsi="Times New Roman" w:cs="Times New Roman"/>
          <w:sz w:val="26"/>
          <w:szCs w:val="26"/>
        </w:rPr>
        <w:t>, поскольку пр</w:t>
      </w:r>
      <w:r w:rsidR="00EB50BC" w:rsidRPr="00EB50BC">
        <w:rPr>
          <w:rFonts w:ascii="Times New Roman" w:hAnsi="Times New Roman" w:cs="Times New Roman"/>
          <w:sz w:val="26"/>
          <w:szCs w:val="26"/>
        </w:rPr>
        <w:t>оработка технологии офлайн</w:t>
      </w:r>
      <w:r w:rsidR="00EB50BC">
        <w:rPr>
          <w:rFonts w:ascii="Times New Roman" w:hAnsi="Times New Roman" w:cs="Times New Roman"/>
          <w:sz w:val="26"/>
          <w:szCs w:val="26"/>
        </w:rPr>
        <w:t>-</w:t>
      </w:r>
      <w:r w:rsidR="00EB50BC" w:rsidRPr="00EB50BC">
        <w:rPr>
          <w:rFonts w:ascii="Times New Roman" w:hAnsi="Times New Roman" w:cs="Times New Roman"/>
          <w:sz w:val="26"/>
          <w:szCs w:val="26"/>
        </w:rPr>
        <w:t xml:space="preserve"> режим</w:t>
      </w:r>
      <w:r w:rsidR="00EB50BC">
        <w:rPr>
          <w:rFonts w:ascii="Times New Roman" w:hAnsi="Times New Roman" w:cs="Times New Roman"/>
          <w:sz w:val="26"/>
          <w:szCs w:val="26"/>
        </w:rPr>
        <w:t>а</w:t>
      </w:r>
      <w:r w:rsidR="00EB50BC" w:rsidRPr="00EB50BC">
        <w:rPr>
          <w:rFonts w:ascii="Times New Roman" w:hAnsi="Times New Roman" w:cs="Times New Roman"/>
          <w:sz w:val="26"/>
          <w:szCs w:val="26"/>
        </w:rPr>
        <w:t xml:space="preserve"> может значительно затормозить процесс запуска пилотного проекта.</w:t>
      </w:r>
      <w:r w:rsidR="005B37FC">
        <w:rPr>
          <w:rFonts w:ascii="Times New Roman" w:hAnsi="Times New Roman" w:cs="Times New Roman"/>
          <w:sz w:val="26"/>
          <w:szCs w:val="26"/>
        </w:rPr>
        <w:t xml:space="preserve"> </w:t>
      </w:r>
    </w:p>
    <w:p w14:paraId="26F31913" w14:textId="76245DA7" w:rsidR="005B37FC" w:rsidRDefault="005B37FC"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Наряду с этим была высказана точка зрения, что если технологически это будет возможным уже на первых этапах, то целесообразно провести </w:t>
      </w:r>
      <w:r w:rsidRPr="005B37FC">
        <w:rPr>
          <w:rFonts w:ascii="Times New Roman" w:hAnsi="Times New Roman" w:cs="Times New Roman"/>
          <w:sz w:val="26"/>
          <w:szCs w:val="26"/>
        </w:rPr>
        <w:t>тестирование расчетов в офлайн-режиме</w:t>
      </w:r>
      <w:r>
        <w:rPr>
          <w:rFonts w:ascii="Times New Roman" w:hAnsi="Times New Roman" w:cs="Times New Roman"/>
          <w:sz w:val="26"/>
          <w:szCs w:val="26"/>
        </w:rPr>
        <w:t xml:space="preserve"> с его последующим запуском.</w:t>
      </w:r>
    </w:p>
    <w:p w14:paraId="6C29D6D6" w14:textId="77777777" w:rsidR="005B37FC" w:rsidRPr="005B37FC" w:rsidRDefault="005B37FC" w:rsidP="00E03575">
      <w:pPr>
        <w:spacing w:after="0" w:line="276" w:lineRule="auto"/>
        <w:ind w:firstLine="709"/>
        <w:jc w:val="both"/>
        <w:rPr>
          <w:rFonts w:ascii="Times New Roman" w:hAnsi="Times New Roman" w:cs="Times New Roman"/>
          <w:sz w:val="26"/>
          <w:szCs w:val="26"/>
        </w:rPr>
      </w:pPr>
    </w:p>
    <w:p w14:paraId="198117C1" w14:textId="36E915B9" w:rsidR="00A33C42" w:rsidRDefault="00A33C42" w:rsidP="00E03575">
      <w:pPr>
        <w:spacing w:line="276" w:lineRule="auto"/>
        <w:jc w:val="both"/>
        <w:rPr>
          <w:rFonts w:ascii="Times New Roman" w:eastAsia="Calibri" w:hAnsi="Times New Roman" w:cs="Times New Roman"/>
          <w:b/>
          <w:bCs/>
          <w:sz w:val="26"/>
          <w:szCs w:val="26"/>
        </w:rPr>
      </w:pPr>
      <w:r w:rsidRPr="0009576C">
        <w:rPr>
          <w:rFonts w:ascii="Times New Roman" w:eastAsia="Calibri" w:hAnsi="Times New Roman" w:cs="Times New Roman"/>
          <w:b/>
          <w:bCs/>
          <w:sz w:val="26"/>
          <w:szCs w:val="26"/>
        </w:rPr>
        <w:t>2.8</w:t>
      </w:r>
      <w:r w:rsidRPr="0009576C">
        <w:rPr>
          <w:rFonts w:ascii="Times New Roman" w:eastAsia="Calibri" w:hAnsi="Times New Roman" w:cs="Times New Roman"/>
          <w:sz w:val="26"/>
          <w:szCs w:val="26"/>
        </w:rPr>
        <w:t>.</w:t>
      </w:r>
      <w:r w:rsidRPr="0009576C">
        <w:rPr>
          <w:rFonts w:ascii="Times New Roman" w:eastAsia="Calibri" w:hAnsi="Times New Roman" w:cs="Times New Roman"/>
          <w:sz w:val="26"/>
          <w:szCs w:val="26"/>
        </w:rPr>
        <w:tab/>
      </w:r>
      <w:r w:rsidRPr="0009576C">
        <w:rPr>
          <w:rFonts w:ascii="Times New Roman" w:eastAsia="Calibri" w:hAnsi="Times New Roman" w:cs="Times New Roman"/>
          <w:b/>
          <w:bCs/>
          <w:sz w:val="26"/>
          <w:szCs w:val="26"/>
        </w:rPr>
        <w:t>Необходимо ли обеспечить возможность осуществления платежей в цифровых рублях в офлайн-режиме для юридических лиц?</w:t>
      </w:r>
    </w:p>
    <w:p w14:paraId="37986683" w14:textId="5F3DAF36" w:rsidR="00F22CD6" w:rsidRPr="00F22CD6" w:rsidRDefault="00C6013E"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По данному вопросу позиции </w:t>
      </w:r>
      <w:r w:rsidR="0008652D">
        <w:rPr>
          <w:rFonts w:ascii="Times New Roman" w:hAnsi="Times New Roman" w:cs="Times New Roman"/>
          <w:sz w:val="26"/>
          <w:szCs w:val="26"/>
        </w:rPr>
        <w:t>респондентов</w:t>
      </w:r>
      <w:r>
        <w:rPr>
          <w:rFonts w:ascii="Times New Roman" w:hAnsi="Times New Roman" w:cs="Times New Roman"/>
          <w:sz w:val="26"/>
          <w:szCs w:val="26"/>
        </w:rPr>
        <w:t xml:space="preserve"> характеризуются значительным </w:t>
      </w:r>
      <w:r w:rsidR="0008652D">
        <w:rPr>
          <w:rFonts w:ascii="Times New Roman" w:hAnsi="Times New Roman" w:cs="Times New Roman"/>
          <w:sz w:val="26"/>
          <w:szCs w:val="26"/>
        </w:rPr>
        <w:t xml:space="preserve">разбросом суждений. Только незначительная </w:t>
      </w:r>
      <w:r w:rsidR="00F22CD6">
        <w:rPr>
          <w:rFonts w:ascii="Times New Roman" w:hAnsi="Times New Roman" w:cs="Times New Roman"/>
          <w:sz w:val="26"/>
          <w:szCs w:val="26"/>
        </w:rPr>
        <w:t xml:space="preserve">их </w:t>
      </w:r>
      <w:r w:rsidR="0008652D">
        <w:rPr>
          <w:rFonts w:ascii="Times New Roman" w:hAnsi="Times New Roman" w:cs="Times New Roman"/>
          <w:sz w:val="26"/>
          <w:szCs w:val="26"/>
        </w:rPr>
        <w:t>часть однозначно считает это необходимым по причине того, что цифровой рубль как форма денег должна обладать свойствами универсального средства платежа и расч</w:t>
      </w:r>
      <w:r w:rsidR="00B37C6D" w:rsidRPr="00B37C6D">
        <w:rPr>
          <w:rFonts w:ascii="Times New Roman" w:hAnsi="Times New Roman" w:cs="Times New Roman"/>
          <w:sz w:val="26"/>
          <w:szCs w:val="26"/>
        </w:rPr>
        <w:t>е</w:t>
      </w:r>
      <w:r w:rsidR="0008652D">
        <w:rPr>
          <w:rFonts w:ascii="Times New Roman" w:hAnsi="Times New Roman" w:cs="Times New Roman"/>
          <w:sz w:val="26"/>
          <w:szCs w:val="26"/>
        </w:rPr>
        <w:t xml:space="preserve">тов. Большинство участников </w:t>
      </w:r>
      <w:r w:rsidR="00F22CD6">
        <w:rPr>
          <w:rFonts w:ascii="Times New Roman" w:hAnsi="Times New Roman" w:cs="Times New Roman"/>
          <w:sz w:val="26"/>
          <w:szCs w:val="26"/>
        </w:rPr>
        <w:t>опроса занимает позиции, близкие к промежуточной, согласно которой в</w:t>
      </w:r>
      <w:r w:rsidR="00F22CD6" w:rsidRPr="00F22CD6">
        <w:rPr>
          <w:rFonts w:ascii="Times New Roman" w:hAnsi="Times New Roman" w:cs="Times New Roman"/>
          <w:sz w:val="26"/>
          <w:szCs w:val="26"/>
        </w:rPr>
        <w:t>озможность осуществления платежей в цифровых рублях в офлайн-режиме для юридических лиц желательна</w:t>
      </w:r>
      <w:r w:rsidR="00A3472D">
        <w:rPr>
          <w:rFonts w:ascii="Times New Roman" w:hAnsi="Times New Roman" w:cs="Times New Roman"/>
          <w:sz w:val="26"/>
          <w:szCs w:val="26"/>
        </w:rPr>
        <w:t xml:space="preserve"> (особенно в сегментах малого бизнеса, индивидуального предпринимательства и самозанятых</w:t>
      </w:r>
      <w:r w:rsidR="00F22CD6" w:rsidRPr="00F22CD6">
        <w:rPr>
          <w:rFonts w:ascii="Times New Roman" w:hAnsi="Times New Roman" w:cs="Times New Roman"/>
          <w:sz w:val="26"/>
          <w:szCs w:val="26"/>
        </w:rPr>
        <w:t>,</w:t>
      </w:r>
      <w:r w:rsidR="00A3472D">
        <w:rPr>
          <w:rFonts w:ascii="Times New Roman" w:hAnsi="Times New Roman" w:cs="Times New Roman"/>
          <w:sz w:val="26"/>
          <w:szCs w:val="26"/>
        </w:rPr>
        <w:t xml:space="preserve"> а также при оплате</w:t>
      </w:r>
      <w:r w:rsidR="00A3472D" w:rsidRPr="00A3472D">
        <w:t xml:space="preserve"> </w:t>
      </w:r>
      <w:r w:rsidR="00A3472D" w:rsidRPr="00A3472D">
        <w:rPr>
          <w:rFonts w:ascii="Times New Roman" w:hAnsi="Times New Roman" w:cs="Times New Roman"/>
          <w:sz w:val="26"/>
          <w:szCs w:val="26"/>
        </w:rPr>
        <w:t>через QR код с использованием мобильного сервиса</w:t>
      </w:r>
      <w:r w:rsidR="00A3472D">
        <w:rPr>
          <w:rFonts w:ascii="Times New Roman" w:hAnsi="Times New Roman" w:cs="Times New Roman"/>
          <w:sz w:val="26"/>
          <w:szCs w:val="26"/>
        </w:rPr>
        <w:t xml:space="preserve">), </w:t>
      </w:r>
      <w:r w:rsidR="00A3472D" w:rsidRPr="00F22CD6">
        <w:rPr>
          <w:rFonts w:ascii="Times New Roman" w:hAnsi="Times New Roman" w:cs="Times New Roman"/>
          <w:sz w:val="26"/>
          <w:szCs w:val="26"/>
        </w:rPr>
        <w:t>но</w:t>
      </w:r>
      <w:r w:rsidR="00F22CD6" w:rsidRPr="00F22CD6">
        <w:rPr>
          <w:rFonts w:ascii="Times New Roman" w:hAnsi="Times New Roman" w:cs="Times New Roman"/>
          <w:sz w:val="26"/>
          <w:szCs w:val="26"/>
        </w:rPr>
        <w:t xml:space="preserve"> не является необходимой.</w:t>
      </w:r>
      <w:r w:rsidR="00F22CD6">
        <w:rPr>
          <w:rFonts w:ascii="Times New Roman" w:hAnsi="Times New Roman" w:cs="Times New Roman"/>
          <w:sz w:val="26"/>
          <w:szCs w:val="26"/>
        </w:rPr>
        <w:t xml:space="preserve"> В то же время была высказана точка зрения, что такая необходимость отсутствует, поскольку </w:t>
      </w:r>
      <w:r w:rsidR="00F22CD6" w:rsidRPr="00F22CD6">
        <w:rPr>
          <w:rFonts w:ascii="Times New Roman" w:hAnsi="Times New Roman" w:cs="Times New Roman"/>
          <w:sz w:val="26"/>
          <w:szCs w:val="26"/>
        </w:rPr>
        <w:t xml:space="preserve">платежи между юридическими </w:t>
      </w:r>
      <w:r w:rsidR="00A3472D" w:rsidRPr="00F22CD6">
        <w:rPr>
          <w:rFonts w:ascii="Times New Roman" w:hAnsi="Times New Roman" w:cs="Times New Roman"/>
          <w:sz w:val="26"/>
          <w:szCs w:val="26"/>
        </w:rPr>
        <w:t>лицами совершаются</w:t>
      </w:r>
      <w:r w:rsidR="00F22CD6" w:rsidRPr="00F22CD6">
        <w:rPr>
          <w:rFonts w:ascii="Times New Roman" w:hAnsi="Times New Roman" w:cs="Times New Roman"/>
          <w:sz w:val="26"/>
          <w:szCs w:val="26"/>
        </w:rPr>
        <w:t xml:space="preserve"> в безналичной форме в режиме онлайн</w:t>
      </w:r>
      <w:r w:rsidR="00A3472D">
        <w:rPr>
          <w:rFonts w:ascii="Times New Roman" w:hAnsi="Times New Roman" w:cs="Times New Roman"/>
          <w:sz w:val="26"/>
          <w:szCs w:val="26"/>
        </w:rPr>
        <w:t>.</w:t>
      </w:r>
    </w:p>
    <w:p w14:paraId="5425635C" w14:textId="77777777" w:rsidR="00A3472D" w:rsidRPr="00A33C42" w:rsidRDefault="00A3472D" w:rsidP="00E03575">
      <w:pPr>
        <w:autoSpaceDE w:val="0"/>
        <w:autoSpaceDN w:val="0"/>
        <w:adjustRightInd w:val="0"/>
        <w:spacing w:before="60" w:after="60" w:line="276" w:lineRule="auto"/>
        <w:contextualSpacing/>
        <w:jc w:val="both"/>
        <w:rPr>
          <w:rFonts w:ascii="Times New Roman" w:eastAsia="Calibri" w:hAnsi="Times New Roman" w:cs="Times New Roman"/>
          <w:i/>
          <w:color w:val="231F20"/>
          <w:sz w:val="26"/>
          <w:szCs w:val="26"/>
        </w:rPr>
      </w:pPr>
    </w:p>
    <w:p w14:paraId="7B36B2FB" w14:textId="16E283AF" w:rsidR="00A33C42" w:rsidRDefault="00A33C42" w:rsidP="00E03575">
      <w:pPr>
        <w:spacing w:line="276" w:lineRule="auto"/>
        <w:jc w:val="both"/>
        <w:rPr>
          <w:rFonts w:ascii="Times New Roman" w:eastAsia="Calibri" w:hAnsi="Times New Roman" w:cs="Times New Roman"/>
          <w:b/>
          <w:bCs/>
          <w:sz w:val="26"/>
          <w:szCs w:val="26"/>
        </w:rPr>
      </w:pPr>
      <w:r w:rsidRPr="00E73371">
        <w:rPr>
          <w:rFonts w:ascii="Times New Roman" w:eastAsia="Calibri" w:hAnsi="Times New Roman" w:cs="Times New Roman"/>
          <w:b/>
          <w:bCs/>
          <w:sz w:val="26"/>
          <w:szCs w:val="26"/>
        </w:rPr>
        <w:t>2.9.</w:t>
      </w:r>
      <w:r w:rsidRPr="00E73371">
        <w:rPr>
          <w:rFonts w:ascii="Times New Roman" w:eastAsia="Calibri" w:hAnsi="Times New Roman" w:cs="Times New Roman"/>
          <w:b/>
          <w:bCs/>
          <w:sz w:val="26"/>
          <w:szCs w:val="26"/>
        </w:rPr>
        <w:tab/>
        <w:t>Какие специальные меры защиты потребителя вы считаете необходимым внедрить в случае введения цифрового рубля? Какие способы контроля операций с цифровым рублем целесообразно предоставлять самим потребителям?</w:t>
      </w:r>
    </w:p>
    <w:p w14:paraId="45AE4635" w14:textId="6078763A" w:rsidR="000E5F02" w:rsidRDefault="000E5F02"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По мнению респондентов, к</w:t>
      </w:r>
      <w:r w:rsidRPr="000E5F02">
        <w:rPr>
          <w:rFonts w:ascii="Times New Roman" w:hAnsi="Times New Roman" w:cs="Times New Roman"/>
          <w:sz w:val="26"/>
          <w:szCs w:val="26"/>
        </w:rPr>
        <w:t>лиентам должен предоставляться доступ к информации о</w:t>
      </w:r>
      <w:r w:rsidR="00772D2A">
        <w:rPr>
          <w:rFonts w:ascii="Times New Roman" w:hAnsi="Times New Roman" w:cs="Times New Roman"/>
          <w:sz w:val="26"/>
          <w:szCs w:val="26"/>
        </w:rPr>
        <w:t xml:space="preserve"> состоянии баланса и </w:t>
      </w:r>
      <w:r w:rsidR="00772D2A" w:rsidRPr="000E5F02">
        <w:rPr>
          <w:rFonts w:ascii="Times New Roman" w:hAnsi="Times New Roman" w:cs="Times New Roman"/>
          <w:sz w:val="26"/>
          <w:szCs w:val="26"/>
        </w:rPr>
        <w:t>истории</w:t>
      </w:r>
      <w:r w:rsidRPr="000E5F02">
        <w:rPr>
          <w:rFonts w:ascii="Times New Roman" w:hAnsi="Times New Roman" w:cs="Times New Roman"/>
          <w:sz w:val="26"/>
          <w:szCs w:val="26"/>
        </w:rPr>
        <w:t xml:space="preserve"> операций, </w:t>
      </w:r>
      <w:r>
        <w:rPr>
          <w:rFonts w:ascii="Times New Roman" w:hAnsi="Times New Roman" w:cs="Times New Roman"/>
          <w:sz w:val="26"/>
          <w:szCs w:val="26"/>
        </w:rPr>
        <w:t>включая операции</w:t>
      </w:r>
      <w:r w:rsidRPr="000E5F02">
        <w:rPr>
          <w:rFonts w:ascii="Times New Roman" w:hAnsi="Times New Roman" w:cs="Times New Roman"/>
          <w:sz w:val="26"/>
          <w:szCs w:val="26"/>
        </w:rPr>
        <w:t>, совершенны</w:t>
      </w:r>
      <w:r>
        <w:rPr>
          <w:rFonts w:ascii="Times New Roman" w:hAnsi="Times New Roman" w:cs="Times New Roman"/>
          <w:sz w:val="26"/>
          <w:szCs w:val="26"/>
        </w:rPr>
        <w:t>е</w:t>
      </w:r>
      <w:r w:rsidRPr="000E5F02">
        <w:rPr>
          <w:rFonts w:ascii="Times New Roman" w:hAnsi="Times New Roman" w:cs="Times New Roman"/>
          <w:sz w:val="26"/>
          <w:szCs w:val="26"/>
        </w:rPr>
        <w:t xml:space="preserve"> с электронного кошелька клиента</w:t>
      </w:r>
      <w:r w:rsidR="00772D2A">
        <w:rPr>
          <w:rFonts w:ascii="Times New Roman" w:hAnsi="Times New Roman" w:cs="Times New Roman"/>
          <w:sz w:val="26"/>
          <w:szCs w:val="26"/>
        </w:rPr>
        <w:t xml:space="preserve">. Но при этом </w:t>
      </w:r>
      <w:r w:rsidRPr="000E5F02">
        <w:rPr>
          <w:rFonts w:ascii="Times New Roman" w:hAnsi="Times New Roman" w:cs="Times New Roman"/>
          <w:sz w:val="26"/>
          <w:szCs w:val="26"/>
        </w:rPr>
        <w:t>необходимо предусматривать дополнительные факторы аутентификации при совершении операций клиентом с цифровым рублем.</w:t>
      </w:r>
    </w:p>
    <w:p w14:paraId="0CC30856" w14:textId="5E2D7E39" w:rsidR="00E73371" w:rsidRDefault="000E5F02"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Участниками опроса</w:t>
      </w:r>
      <w:r w:rsidR="00087927">
        <w:rPr>
          <w:rFonts w:ascii="Times New Roman" w:hAnsi="Times New Roman" w:cs="Times New Roman"/>
          <w:sz w:val="26"/>
          <w:szCs w:val="26"/>
        </w:rPr>
        <w:t xml:space="preserve"> был предложен широкий набор мер защиты потребителя</w:t>
      </w:r>
      <w:r w:rsidR="00870366">
        <w:rPr>
          <w:rFonts w:ascii="Times New Roman" w:hAnsi="Times New Roman" w:cs="Times New Roman"/>
          <w:sz w:val="26"/>
          <w:szCs w:val="26"/>
        </w:rPr>
        <w:t xml:space="preserve"> (эти меры приводятся в приложении) </w:t>
      </w:r>
      <w:r w:rsidR="00087927">
        <w:rPr>
          <w:rFonts w:ascii="Times New Roman" w:hAnsi="Times New Roman" w:cs="Times New Roman"/>
          <w:sz w:val="26"/>
          <w:szCs w:val="26"/>
        </w:rPr>
        <w:t>при введении цифрового рубля</w:t>
      </w:r>
      <w:r w:rsidR="00870366">
        <w:rPr>
          <w:rFonts w:ascii="Times New Roman" w:hAnsi="Times New Roman" w:cs="Times New Roman"/>
          <w:sz w:val="26"/>
          <w:szCs w:val="26"/>
        </w:rPr>
        <w:t xml:space="preserve">.  </w:t>
      </w:r>
      <w:r w:rsidR="00087927">
        <w:rPr>
          <w:rFonts w:ascii="Times New Roman" w:hAnsi="Times New Roman" w:cs="Times New Roman"/>
          <w:sz w:val="26"/>
          <w:szCs w:val="26"/>
        </w:rPr>
        <w:t>В обобщ</w:t>
      </w:r>
      <w:r w:rsidR="00B37C6D" w:rsidRPr="00B37C6D">
        <w:rPr>
          <w:rFonts w:ascii="Times New Roman" w:hAnsi="Times New Roman" w:cs="Times New Roman"/>
          <w:sz w:val="26"/>
          <w:szCs w:val="26"/>
        </w:rPr>
        <w:t>е</w:t>
      </w:r>
      <w:r w:rsidR="00087927">
        <w:rPr>
          <w:rFonts w:ascii="Times New Roman" w:hAnsi="Times New Roman" w:cs="Times New Roman"/>
          <w:sz w:val="26"/>
          <w:szCs w:val="26"/>
        </w:rPr>
        <w:t xml:space="preserve">нном виде </w:t>
      </w:r>
      <w:r w:rsidR="00870366">
        <w:rPr>
          <w:rFonts w:ascii="Times New Roman" w:hAnsi="Times New Roman" w:cs="Times New Roman"/>
          <w:sz w:val="26"/>
          <w:szCs w:val="26"/>
        </w:rPr>
        <w:t xml:space="preserve">они </w:t>
      </w:r>
      <w:r w:rsidR="00087927">
        <w:rPr>
          <w:rFonts w:ascii="Times New Roman" w:hAnsi="Times New Roman" w:cs="Times New Roman"/>
          <w:sz w:val="26"/>
          <w:szCs w:val="26"/>
        </w:rPr>
        <w:t>включают в себя в</w:t>
      </w:r>
      <w:r w:rsidR="00087927" w:rsidRPr="00087927">
        <w:rPr>
          <w:rFonts w:ascii="Times New Roman" w:hAnsi="Times New Roman" w:cs="Times New Roman"/>
          <w:sz w:val="26"/>
          <w:szCs w:val="26"/>
        </w:rPr>
        <w:t xml:space="preserve">недрение системы </w:t>
      </w:r>
      <w:proofErr w:type="spellStart"/>
      <w:r w:rsidR="00087927" w:rsidRPr="00087927">
        <w:rPr>
          <w:rFonts w:ascii="Times New Roman" w:hAnsi="Times New Roman" w:cs="Times New Roman"/>
          <w:sz w:val="26"/>
          <w:szCs w:val="26"/>
        </w:rPr>
        <w:t>фрод</w:t>
      </w:r>
      <w:proofErr w:type="spellEnd"/>
      <w:r w:rsidR="00087927" w:rsidRPr="00087927">
        <w:rPr>
          <w:rFonts w:ascii="Times New Roman" w:hAnsi="Times New Roman" w:cs="Times New Roman"/>
          <w:sz w:val="26"/>
          <w:szCs w:val="26"/>
        </w:rPr>
        <w:t>-мониторинга для противодействия наиболее распростран</w:t>
      </w:r>
      <w:r w:rsidR="00B37C6D" w:rsidRPr="008A5E9B">
        <w:rPr>
          <w:rFonts w:ascii="Times New Roman" w:hAnsi="Times New Roman" w:cs="Times New Roman"/>
          <w:sz w:val="26"/>
          <w:szCs w:val="26"/>
        </w:rPr>
        <w:t>е</w:t>
      </w:r>
      <w:r w:rsidR="00087927" w:rsidRPr="00087927">
        <w:rPr>
          <w:rFonts w:ascii="Times New Roman" w:hAnsi="Times New Roman" w:cs="Times New Roman"/>
          <w:sz w:val="26"/>
          <w:szCs w:val="26"/>
        </w:rPr>
        <w:t>нным способам хищения средств клиентов</w:t>
      </w:r>
      <w:r w:rsidR="00087927">
        <w:rPr>
          <w:rFonts w:ascii="Times New Roman" w:hAnsi="Times New Roman" w:cs="Times New Roman"/>
          <w:sz w:val="26"/>
          <w:szCs w:val="26"/>
        </w:rPr>
        <w:t xml:space="preserve">, строительство </w:t>
      </w:r>
      <w:r w:rsidR="00087927" w:rsidRPr="00087927">
        <w:rPr>
          <w:rFonts w:ascii="Times New Roman" w:hAnsi="Times New Roman" w:cs="Times New Roman"/>
          <w:sz w:val="26"/>
          <w:szCs w:val="26"/>
        </w:rPr>
        <w:t>SOC (</w:t>
      </w:r>
      <w:proofErr w:type="spellStart"/>
      <w:r w:rsidR="00087927" w:rsidRPr="00087927">
        <w:rPr>
          <w:rFonts w:ascii="Times New Roman" w:hAnsi="Times New Roman" w:cs="Times New Roman"/>
          <w:sz w:val="26"/>
          <w:szCs w:val="26"/>
        </w:rPr>
        <w:t>Security</w:t>
      </w:r>
      <w:proofErr w:type="spellEnd"/>
      <w:r w:rsidR="00087927" w:rsidRPr="00087927">
        <w:rPr>
          <w:rFonts w:ascii="Times New Roman" w:hAnsi="Times New Roman" w:cs="Times New Roman"/>
          <w:sz w:val="26"/>
          <w:szCs w:val="26"/>
        </w:rPr>
        <w:t xml:space="preserve"> </w:t>
      </w:r>
      <w:proofErr w:type="spellStart"/>
      <w:r w:rsidR="00087927" w:rsidRPr="00087927">
        <w:rPr>
          <w:rFonts w:ascii="Times New Roman" w:hAnsi="Times New Roman" w:cs="Times New Roman"/>
          <w:sz w:val="26"/>
          <w:szCs w:val="26"/>
        </w:rPr>
        <w:t>Operation</w:t>
      </w:r>
      <w:proofErr w:type="spellEnd"/>
      <w:r w:rsidR="00087927" w:rsidRPr="00087927">
        <w:rPr>
          <w:rFonts w:ascii="Times New Roman" w:hAnsi="Times New Roman" w:cs="Times New Roman"/>
          <w:sz w:val="26"/>
          <w:szCs w:val="26"/>
        </w:rPr>
        <w:t xml:space="preserve"> Center),</w:t>
      </w:r>
      <w:r w:rsidR="00087927">
        <w:rPr>
          <w:rFonts w:ascii="Times New Roman" w:hAnsi="Times New Roman" w:cs="Times New Roman"/>
          <w:sz w:val="26"/>
          <w:szCs w:val="26"/>
        </w:rPr>
        <w:t xml:space="preserve"> о</w:t>
      </w:r>
      <w:r w:rsidR="00087927" w:rsidRPr="00087927">
        <w:rPr>
          <w:rFonts w:ascii="Times New Roman" w:hAnsi="Times New Roman" w:cs="Times New Roman"/>
          <w:sz w:val="26"/>
          <w:szCs w:val="26"/>
        </w:rPr>
        <w:t>рганизаци</w:t>
      </w:r>
      <w:r w:rsidR="00087927">
        <w:rPr>
          <w:rFonts w:ascii="Times New Roman" w:hAnsi="Times New Roman" w:cs="Times New Roman"/>
          <w:sz w:val="26"/>
          <w:szCs w:val="26"/>
        </w:rPr>
        <w:t>ю</w:t>
      </w:r>
      <w:r w:rsidR="00087927" w:rsidRPr="00087927">
        <w:rPr>
          <w:rFonts w:ascii="Times New Roman" w:hAnsi="Times New Roman" w:cs="Times New Roman"/>
          <w:sz w:val="26"/>
          <w:szCs w:val="26"/>
        </w:rPr>
        <w:t xml:space="preserve"> образовательных программ по обучению пользователей цифрового рубля (юридических лиц и граждан)</w:t>
      </w:r>
      <w:r w:rsidR="00087927">
        <w:rPr>
          <w:rFonts w:ascii="Times New Roman" w:hAnsi="Times New Roman" w:cs="Times New Roman"/>
          <w:sz w:val="26"/>
          <w:szCs w:val="26"/>
        </w:rPr>
        <w:t xml:space="preserve"> и с</w:t>
      </w:r>
      <w:r w:rsidR="00087927" w:rsidRPr="00087927">
        <w:rPr>
          <w:rFonts w:ascii="Times New Roman" w:hAnsi="Times New Roman" w:cs="Times New Roman"/>
          <w:sz w:val="26"/>
          <w:szCs w:val="26"/>
        </w:rPr>
        <w:t>оздание системы, которая будет заниматься решением вопросов, связанных со спорными операциями</w:t>
      </w:r>
      <w:r w:rsidR="00087927">
        <w:rPr>
          <w:rFonts w:ascii="Times New Roman" w:hAnsi="Times New Roman" w:cs="Times New Roman"/>
          <w:sz w:val="26"/>
          <w:szCs w:val="26"/>
        </w:rPr>
        <w:t>.</w:t>
      </w:r>
    </w:p>
    <w:p w14:paraId="223CA274" w14:textId="2E8E9A5F" w:rsidR="009142D6" w:rsidRPr="009142D6" w:rsidRDefault="009142D6"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этом </w:t>
      </w:r>
      <w:r w:rsidR="00870366">
        <w:rPr>
          <w:rFonts w:ascii="Times New Roman" w:hAnsi="Times New Roman" w:cs="Times New Roman"/>
          <w:sz w:val="26"/>
          <w:szCs w:val="26"/>
        </w:rPr>
        <w:t xml:space="preserve">респондентами </w:t>
      </w:r>
      <w:r>
        <w:rPr>
          <w:rFonts w:ascii="Times New Roman" w:hAnsi="Times New Roman" w:cs="Times New Roman"/>
          <w:sz w:val="26"/>
          <w:szCs w:val="26"/>
        </w:rPr>
        <w:t>особо подч</w:t>
      </w:r>
      <w:r w:rsidR="008A5E9B" w:rsidRPr="008A5E9B">
        <w:rPr>
          <w:rFonts w:ascii="Times New Roman" w:hAnsi="Times New Roman" w:cs="Times New Roman"/>
          <w:sz w:val="26"/>
          <w:szCs w:val="26"/>
        </w:rPr>
        <w:t>е</w:t>
      </w:r>
      <w:r>
        <w:rPr>
          <w:rFonts w:ascii="Times New Roman" w:hAnsi="Times New Roman" w:cs="Times New Roman"/>
          <w:sz w:val="26"/>
          <w:szCs w:val="26"/>
        </w:rPr>
        <w:t>рки</w:t>
      </w:r>
      <w:r w:rsidR="00870366">
        <w:rPr>
          <w:rFonts w:ascii="Times New Roman" w:hAnsi="Times New Roman" w:cs="Times New Roman"/>
          <w:sz w:val="26"/>
          <w:szCs w:val="26"/>
        </w:rPr>
        <w:t>вается</w:t>
      </w:r>
      <w:r>
        <w:rPr>
          <w:rFonts w:ascii="Times New Roman" w:hAnsi="Times New Roman" w:cs="Times New Roman"/>
          <w:sz w:val="26"/>
          <w:szCs w:val="26"/>
        </w:rPr>
        <w:t>, что</w:t>
      </w:r>
      <w:r w:rsidRPr="009142D6">
        <w:rPr>
          <w:rFonts w:ascii="Times New Roman" w:hAnsi="Times New Roman" w:cs="Times New Roman"/>
          <w:sz w:val="26"/>
          <w:szCs w:val="26"/>
        </w:rPr>
        <w:t xml:space="preserve"> организаци</w:t>
      </w:r>
      <w:r w:rsidR="008A5E9B" w:rsidRPr="008A5E9B">
        <w:rPr>
          <w:rFonts w:ascii="Times New Roman" w:hAnsi="Times New Roman" w:cs="Times New Roman"/>
          <w:sz w:val="26"/>
          <w:szCs w:val="26"/>
        </w:rPr>
        <w:t>я</w:t>
      </w:r>
      <w:r w:rsidRPr="009142D6">
        <w:rPr>
          <w:rFonts w:ascii="Times New Roman" w:hAnsi="Times New Roman" w:cs="Times New Roman"/>
          <w:sz w:val="26"/>
          <w:szCs w:val="26"/>
        </w:rPr>
        <w:t xml:space="preserve"> расч</w:t>
      </w:r>
      <w:r w:rsidR="008A5E9B" w:rsidRPr="008A5E9B">
        <w:rPr>
          <w:rFonts w:ascii="Times New Roman" w:hAnsi="Times New Roman" w:cs="Times New Roman"/>
          <w:sz w:val="26"/>
          <w:szCs w:val="26"/>
        </w:rPr>
        <w:t>е</w:t>
      </w:r>
      <w:r w:rsidRPr="009142D6">
        <w:rPr>
          <w:rFonts w:ascii="Times New Roman" w:hAnsi="Times New Roman" w:cs="Times New Roman"/>
          <w:sz w:val="26"/>
          <w:szCs w:val="26"/>
        </w:rPr>
        <w:t>тов с помощью цифрового рубля будет являться объектом критической информационной инфраструктуры. В связи с этим должно быть обеспечен</w:t>
      </w:r>
      <w:r w:rsidR="008A5E9B" w:rsidRPr="008A5E9B">
        <w:rPr>
          <w:rFonts w:ascii="Times New Roman" w:hAnsi="Times New Roman" w:cs="Times New Roman"/>
          <w:sz w:val="26"/>
          <w:szCs w:val="26"/>
        </w:rPr>
        <w:t>а</w:t>
      </w:r>
      <w:r w:rsidRPr="009142D6">
        <w:rPr>
          <w:rFonts w:ascii="Times New Roman" w:hAnsi="Times New Roman" w:cs="Times New Roman"/>
          <w:sz w:val="26"/>
          <w:szCs w:val="26"/>
        </w:rPr>
        <w:t xml:space="preserve"> защищ</w:t>
      </w:r>
      <w:r w:rsidR="008A5E9B" w:rsidRPr="008A5E9B">
        <w:rPr>
          <w:rFonts w:ascii="Times New Roman" w:hAnsi="Times New Roman" w:cs="Times New Roman"/>
          <w:sz w:val="26"/>
          <w:szCs w:val="26"/>
        </w:rPr>
        <w:t>е</w:t>
      </w:r>
      <w:r w:rsidRPr="009142D6">
        <w:rPr>
          <w:rFonts w:ascii="Times New Roman" w:hAnsi="Times New Roman" w:cs="Times New Roman"/>
          <w:sz w:val="26"/>
          <w:szCs w:val="26"/>
        </w:rPr>
        <w:t>нност</w:t>
      </w:r>
      <w:r w:rsidR="008A5E9B" w:rsidRPr="008A5E9B">
        <w:rPr>
          <w:rFonts w:ascii="Times New Roman" w:hAnsi="Times New Roman" w:cs="Times New Roman"/>
          <w:sz w:val="26"/>
          <w:szCs w:val="26"/>
        </w:rPr>
        <w:t>ь</w:t>
      </w:r>
      <w:r w:rsidRPr="009142D6">
        <w:rPr>
          <w:rFonts w:ascii="Times New Roman" w:hAnsi="Times New Roman" w:cs="Times New Roman"/>
          <w:sz w:val="26"/>
          <w:szCs w:val="26"/>
        </w:rPr>
        <w:t xml:space="preserve"> цифрового рубля в соответствии с нормами, предъявляемыми к безопасности объектов КИИ</w:t>
      </w:r>
      <w:r>
        <w:rPr>
          <w:rFonts w:ascii="Times New Roman" w:hAnsi="Times New Roman" w:cs="Times New Roman"/>
          <w:sz w:val="26"/>
          <w:szCs w:val="26"/>
        </w:rPr>
        <w:t>,</w:t>
      </w:r>
      <w:r w:rsidRPr="009142D6">
        <w:rPr>
          <w:rFonts w:ascii="Times New Roman" w:hAnsi="Times New Roman" w:cs="Times New Roman"/>
          <w:sz w:val="26"/>
          <w:szCs w:val="26"/>
        </w:rPr>
        <w:t xml:space="preserve"> отраж</w:t>
      </w:r>
      <w:r w:rsidR="008A5E9B" w:rsidRPr="008A5E9B">
        <w:rPr>
          <w:rFonts w:ascii="Times New Roman" w:hAnsi="Times New Roman" w:cs="Times New Roman"/>
          <w:sz w:val="26"/>
          <w:szCs w:val="26"/>
        </w:rPr>
        <w:t>е</w:t>
      </w:r>
      <w:r w:rsidRPr="009142D6">
        <w:rPr>
          <w:rFonts w:ascii="Times New Roman" w:hAnsi="Times New Roman" w:cs="Times New Roman"/>
          <w:sz w:val="26"/>
          <w:szCs w:val="26"/>
        </w:rPr>
        <w:t xml:space="preserve">нными в </w:t>
      </w:r>
      <w:r w:rsidR="008A5E9B" w:rsidRPr="008A5E9B">
        <w:rPr>
          <w:rFonts w:ascii="Times New Roman" w:hAnsi="Times New Roman" w:cs="Times New Roman"/>
          <w:sz w:val="26"/>
          <w:szCs w:val="26"/>
        </w:rPr>
        <w:t>Ф</w:t>
      </w:r>
      <w:r w:rsidRPr="009142D6">
        <w:rPr>
          <w:rFonts w:ascii="Times New Roman" w:hAnsi="Times New Roman" w:cs="Times New Roman"/>
          <w:sz w:val="26"/>
          <w:szCs w:val="26"/>
        </w:rPr>
        <w:t xml:space="preserve">едеральном законе </w:t>
      </w:r>
      <w:r w:rsidR="008A5E9B" w:rsidRPr="009142D6">
        <w:rPr>
          <w:rFonts w:ascii="Times New Roman" w:hAnsi="Times New Roman" w:cs="Times New Roman"/>
          <w:sz w:val="26"/>
          <w:szCs w:val="26"/>
        </w:rPr>
        <w:t xml:space="preserve">от 26.07.2017 </w:t>
      </w:r>
      <w:r w:rsidR="008A5E9B" w:rsidRPr="008A5E9B">
        <w:rPr>
          <w:rFonts w:ascii="Times New Roman" w:hAnsi="Times New Roman" w:cs="Times New Roman"/>
          <w:sz w:val="26"/>
          <w:szCs w:val="26"/>
        </w:rPr>
        <w:t>№</w:t>
      </w:r>
      <w:r w:rsidR="008A5E9B" w:rsidRPr="009142D6">
        <w:rPr>
          <w:rFonts w:ascii="Times New Roman" w:hAnsi="Times New Roman" w:cs="Times New Roman"/>
          <w:sz w:val="26"/>
          <w:szCs w:val="26"/>
        </w:rPr>
        <w:t xml:space="preserve"> 187-ФЗ </w:t>
      </w:r>
      <w:r w:rsidRPr="009142D6">
        <w:rPr>
          <w:rFonts w:ascii="Times New Roman" w:hAnsi="Times New Roman" w:cs="Times New Roman"/>
          <w:sz w:val="26"/>
          <w:szCs w:val="26"/>
        </w:rPr>
        <w:t xml:space="preserve">«О безопасности критической информационной инфраструктуры Российской Федерации». </w:t>
      </w:r>
    </w:p>
    <w:p w14:paraId="24D9D231" w14:textId="138DC9AB" w:rsidR="00A33C42" w:rsidRPr="008E3C5D" w:rsidRDefault="009142D6" w:rsidP="008A5E9B">
      <w:pPr>
        <w:spacing w:after="0" w:line="276" w:lineRule="auto"/>
        <w:ind w:firstLine="708"/>
        <w:jc w:val="both"/>
        <w:rPr>
          <w:rFonts w:ascii="Times New Roman" w:hAnsi="Times New Roman" w:cs="Times New Roman"/>
          <w:sz w:val="26"/>
          <w:szCs w:val="26"/>
        </w:rPr>
      </w:pPr>
      <w:r w:rsidRPr="009142D6">
        <w:rPr>
          <w:rFonts w:ascii="Times New Roman" w:hAnsi="Times New Roman" w:cs="Times New Roman"/>
          <w:sz w:val="26"/>
          <w:szCs w:val="26"/>
        </w:rPr>
        <w:t xml:space="preserve">При строительстве системы цифрового </w:t>
      </w:r>
      <w:r w:rsidR="00870366" w:rsidRPr="009142D6">
        <w:rPr>
          <w:rFonts w:ascii="Times New Roman" w:hAnsi="Times New Roman" w:cs="Times New Roman"/>
          <w:sz w:val="26"/>
          <w:szCs w:val="26"/>
        </w:rPr>
        <w:t>рубля необходимо</w:t>
      </w:r>
      <w:r w:rsidR="008E3C5D">
        <w:rPr>
          <w:rFonts w:ascii="Times New Roman" w:hAnsi="Times New Roman" w:cs="Times New Roman"/>
          <w:sz w:val="26"/>
          <w:szCs w:val="26"/>
        </w:rPr>
        <w:t xml:space="preserve"> также</w:t>
      </w:r>
      <w:r w:rsidR="00870366">
        <w:rPr>
          <w:rFonts w:ascii="Times New Roman" w:hAnsi="Times New Roman" w:cs="Times New Roman"/>
          <w:sz w:val="26"/>
          <w:szCs w:val="26"/>
        </w:rPr>
        <w:t xml:space="preserve"> </w:t>
      </w:r>
      <w:r>
        <w:rPr>
          <w:rFonts w:ascii="Times New Roman" w:hAnsi="Times New Roman" w:cs="Times New Roman"/>
          <w:sz w:val="26"/>
          <w:szCs w:val="26"/>
        </w:rPr>
        <w:t>обеспечить соблюдение одного</w:t>
      </w:r>
      <w:r w:rsidRPr="009142D6">
        <w:rPr>
          <w:rFonts w:ascii="Times New Roman" w:hAnsi="Times New Roman" w:cs="Times New Roman"/>
          <w:sz w:val="26"/>
          <w:szCs w:val="26"/>
        </w:rPr>
        <w:t xml:space="preserve"> из основных постулатов современной кибербезопасности – строительство любой информационной среды должно проводиться </w:t>
      </w:r>
      <w:r>
        <w:rPr>
          <w:rFonts w:ascii="Times New Roman" w:hAnsi="Times New Roman" w:cs="Times New Roman"/>
          <w:sz w:val="26"/>
          <w:szCs w:val="26"/>
        </w:rPr>
        <w:t xml:space="preserve">в соответствии с </w:t>
      </w:r>
      <w:r w:rsidRPr="009142D6">
        <w:rPr>
          <w:rFonts w:ascii="Times New Roman" w:hAnsi="Times New Roman" w:cs="Times New Roman"/>
          <w:sz w:val="26"/>
          <w:szCs w:val="26"/>
        </w:rPr>
        <w:t>норм</w:t>
      </w:r>
      <w:r>
        <w:rPr>
          <w:rFonts w:ascii="Times New Roman" w:hAnsi="Times New Roman" w:cs="Times New Roman"/>
          <w:sz w:val="26"/>
          <w:szCs w:val="26"/>
        </w:rPr>
        <w:t>ами</w:t>
      </w:r>
      <w:r w:rsidRPr="009142D6">
        <w:rPr>
          <w:rFonts w:ascii="Times New Roman" w:hAnsi="Times New Roman" w:cs="Times New Roman"/>
          <w:sz w:val="26"/>
          <w:szCs w:val="26"/>
        </w:rPr>
        <w:t xml:space="preserve"> безопасной разработки создаваемого кода</w:t>
      </w:r>
      <w:r w:rsidR="008E3C5D">
        <w:rPr>
          <w:rFonts w:ascii="Times New Roman" w:hAnsi="Times New Roman" w:cs="Times New Roman"/>
          <w:sz w:val="26"/>
          <w:szCs w:val="26"/>
        </w:rPr>
        <w:t>.</w:t>
      </w:r>
    </w:p>
    <w:p w14:paraId="5361635D" w14:textId="31239007" w:rsidR="00A33C42" w:rsidRDefault="00A33C42" w:rsidP="00E03575">
      <w:pPr>
        <w:spacing w:line="276" w:lineRule="auto"/>
        <w:jc w:val="both"/>
        <w:rPr>
          <w:rFonts w:ascii="Times New Roman" w:eastAsia="Calibri" w:hAnsi="Times New Roman" w:cs="Times New Roman"/>
          <w:b/>
          <w:bCs/>
          <w:sz w:val="26"/>
          <w:szCs w:val="26"/>
        </w:rPr>
      </w:pPr>
      <w:r w:rsidRPr="00E73371">
        <w:rPr>
          <w:rFonts w:ascii="Times New Roman" w:eastAsia="Calibri" w:hAnsi="Times New Roman" w:cs="Times New Roman"/>
          <w:b/>
          <w:bCs/>
          <w:sz w:val="26"/>
          <w:szCs w:val="26"/>
        </w:rPr>
        <w:lastRenderedPageBreak/>
        <w:t>2.10.</w:t>
      </w:r>
      <w:r w:rsidRPr="00E73371">
        <w:rPr>
          <w:rFonts w:ascii="Times New Roman" w:eastAsia="Calibri" w:hAnsi="Times New Roman" w:cs="Times New Roman"/>
          <w:sz w:val="26"/>
          <w:szCs w:val="26"/>
        </w:rPr>
        <w:tab/>
      </w:r>
      <w:r w:rsidRPr="00E73371">
        <w:rPr>
          <w:rFonts w:ascii="Times New Roman" w:eastAsia="Calibri" w:hAnsi="Times New Roman" w:cs="Times New Roman"/>
          <w:b/>
          <w:bCs/>
          <w:sz w:val="26"/>
          <w:szCs w:val="26"/>
        </w:rPr>
        <w:t>Какое влияние, на ваш взгляд, окажет введение цифрового рубля на конкуренцию на финансовом рынке, на бизнес-модели банков и других финансовых посредников?</w:t>
      </w:r>
    </w:p>
    <w:p w14:paraId="5D52EFCF" w14:textId="004A2B59" w:rsidR="00772D2A" w:rsidRDefault="002E4585"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08013A">
        <w:rPr>
          <w:rFonts w:ascii="Times New Roman" w:hAnsi="Times New Roman" w:cs="Times New Roman"/>
          <w:sz w:val="26"/>
          <w:szCs w:val="26"/>
        </w:rPr>
        <w:t>ведение цифрового</w:t>
      </w:r>
      <w:r w:rsidR="0008013A" w:rsidRPr="0008013A">
        <w:rPr>
          <w:rFonts w:ascii="Times New Roman" w:hAnsi="Times New Roman" w:cs="Times New Roman"/>
          <w:sz w:val="26"/>
          <w:szCs w:val="26"/>
        </w:rPr>
        <w:t xml:space="preserve"> </w:t>
      </w:r>
      <w:r w:rsidR="00BA6922">
        <w:rPr>
          <w:rFonts w:ascii="Times New Roman" w:hAnsi="Times New Roman" w:cs="Times New Roman"/>
          <w:sz w:val="26"/>
          <w:szCs w:val="26"/>
        </w:rPr>
        <w:t>рубля, по мнению всех респондентов, окажет</w:t>
      </w:r>
      <w:r w:rsidR="0008013A" w:rsidRPr="0008013A">
        <w:rPr>
          <w:rFonts w:ascii="Times New Roman" w:hAnsi="Times New Roman" w:cs="Times New Roman"/>
          <w:sz w:val="26"/>
          <w:szCs w:val="26"/>
        </w:rPr>
        <w:t xml:space="preserve"> существенное влияние </w:t>
      </w:r>
      <w:r w:rsidR="00BA6922" w:rsidRPr="0008013A">
        <w:rPr>
          <w:rFonts w:ascii="Times New Roman" w:hAnsi="Times New Roman" w:cs="Times New Roman"/>
          <w:sz w:val="26"/>
          <w:szCs w:val="26"/>
        </w:rPr>
        <w:t>на бизнес</w:t>
      </w:r>
      <w:r w:rsidR="0008013A" w:rsidRPr="0008013A">
        <w:rPr>
          <w:rFonts w:ascii="Times New Roman" w:hAnsi="Times New Roman" w:cs="Times New Roman"/>
          <w:sz w:val="26"/>
          <w:szCs w:val="26"/>
        </w:rPr>
        <w:t>-модели участников рынка</w:t>
      </w:r>
      <w:r w:rsidR="0008013A">
        <w:rPr>
          <w:rFonts w:ascii="Times New Roman" w:hAnsi="Times New Roman" w:cs="Times New Roman"/>
          <w:sz w:val="26"/>
          <w:szCs w:val="26"/>
        </w:rPr>
        <w:t xml:space="preserve">. </w:t>
      </w:r>
      <w:r w:rsidR="00870366">
        <w:rPr>
          <w:rFonts w:ascii="Times New Roman" w:hAnsi="Times New Roman" w:cs="Times New Roman"/>
          <w:sz w:val="26"/>
          <w:szCs w:val="26"/>
        </w:rPr>
        <w:t xml:space="preserve">В частности, это выразится в том, что </w:t>
      </w:r>
      <w:r w:rsidR="00870366" w:rsidRPr="00870366">
        <w:rPr>
          <w:rFonts w:ascii="Times New Roman" w:hAnsi="Times New Roman" w:cs="Times New Roman"/>
          <w:sz w:val="26"/>
          <w:szCs w:val="26"/>
        </w:rPr>
        <w:t>с появлением цифрового рубля</w:t>
      </w:r>
      <w:r w:rsidR="00870366">
        <w:rPr>
          <w:rFonts w:ascii="Times New Roman" w:hAnsi="Times New Roman" w:cs="Times New Roman"/>
          <w:sz w:val="26"/>
          <w:szCs w:val="26"/>
        </w:rPr>
        <w:t xml:space="preserve"> </w:t>
      </w:r>
      <w:r w:rsidR="00870366" w:rsidRPr="00870366">
        <w:rPr>
          <w:rFonts w:ascii="Times New Roman" w:hAnsi="Times New Roman" w:cs="Times New Roman"/>
          <w:sz w:val="26"/>
          <w:szCs w:val="26"/>
        </w:rPr>
        <w:t>получат развитие новые форм</w:t>
      </w:r>
      <w:r w:rsidR="00F93488" w:rsidRPr="00F93488">
        <w:rPr>
          <w:rFonts w:ascii="Times New Roman" w:hAnsi="Times New Roman" w:cs="Times New Roman"/>
          <w:sz w:val="26"/>
          <w:szCs w:val="26"/>
        </w:rPr>
        <w:t>ы</w:t>
      </w:r>
      <w:r w:rsidR="00870366" w:rsidRPr="00870366">
        <w:rPr>
          <w:rFonts w:ascii="Times New Roman" w:hAnsi="Times New Roman" w:cs="Times New Roman"/>
          <w:sz w:val="26"/>
          <w:szCs w:val="26"/>
        </w:rPr>
        <w:t xml:space="preserve"> финансовой деятельности. Снизится роль транзакционного бизнеса. Ряд существующих банковских продуктов и услуг видоизменится (например, продукты, которые могут быть автоматизированы при помощи смарт-контрактов) или не будет в дальнейшем востребован. Преобразится рынок заемных средств вследствие развития новых маркетплейсов. </w:t>
      </w:r>
    </w:p>
    <w:p w14:paraId="238901B0" w14:textId="24F04DC9" w:rsidR="00704037" w:rsidRDefault="002E4585" w:rsidP="00E03575">
      <w:pPr>
        <w:spacing w:after="0" w:line="276" w:lineRule="auto"/>
        <w:ind w:firstLine="709"/>
        <w:jc w:val="both"/>
        <w:rPr>
          <w:rFonts w:ascii="Times New Roman" w:hAnsi="Times New Roman" w:cs="Times New Roman"/>
          <w:sz w:val="26"/>
          <w:szCs w:val="26"/>
        </w:rPr>
      </w:pPr>
      <w:r w:rsidRPr="002E4585">
        <w:rPr>
          <w:rFonts w:ascii="Times New Roman" w:hAnsi="Times New Roman" w:cs="Times New Roman"/>
          <w:sz w:val="26"/>
          <w:szCs w:val="26"/>
        </w:rPr>
        <w:t xml:space="preserve">Часть опрошенных банков поставила ответы на эти вопросы в зависимость от той модели цифрового рубля, которую выберет Банк России. </w:t>
      </w:r>
      <w:r>
        <w:rPr>
          <w:rFonts w:ascii="Times New Roman" w:hAnsi="Times New Roman" w:cs="Times New Roman"/>
          <w:sz w:val="26"/>
          <w:szCs w:val="26"/>
        </w:rPr>
        <w:t>При этом о</w:t>
      </w:r>
      <w:r w:rsidR="005B498E">
        <w:rPr>
          <w:rFonts w:ascii="Times New Roman" w:hAnsi="Times New Roman" w:cs="Times New Roman"/>
          <w:sz w:val="26"/>
          <w:szCs w:val="26"/>
        </w:rPr>
        <w:t xml:space="preserve">тдельные участники опроса полагают, что введение цифрового рубля будет содействовать </w:t>
      </w:r>
      <w:r w:rsidR="00704037">
        <w:rPr>
          <w:rFonts w:ascii="Times New Roman" w:hAnsi="Times New Roman" w:cs="Times New Roman"/>
          <w:sz w:val="26"/>
          <w:szCs w:val="26"/>
        </w:rPr>
        <w:t>развитию новых форм</w:t>
      </w:r>
      <w:r w:rsidR="005B498E">
        <w:rPr>
          <w:rFonts w:ascii="Times New Roman" w:hAnsi="Times New Roman" w:cs="Times New Roman"/>
          <w:sz w:val="26"/>
          <w:szCs w:val="26"/>
        </w:rPr>
        <w:t xml:space="preserve"> конкуренции </w:t>
      </w:r>
      <w:r w:rsidR="00704037">
        <w:rPr>
          <w:rFonts w:ascii="Times New Roman" w:hAnsi="Times New Roman" w:cs="Times New Roman"/>
          <w:sz w:val="26"/>
          <w:szCs w:val="26"/>
        </w:rPr>
        <w:t>в</w:t>
      </w:r>
      <w:r w:rsidR="005B498E">
        <w:rPr>
          <w:rFonts w:ascii="Times New Roman" w:hAnsi="Times New Roman" w:cs="Times New Roman"/>
          <w:sz w:val="26"/>
          <w:szCs w:val="26"/>
        </w:rPr>
        <w:t xml:space="preserve"> финансовом </w:t>
      </w:r>
      <w:r w:rsidR="00704037">
        <w:rPr>
          <w:rFonts w:ascii="Times New Roman" w:hAnsi="Times New Roman" w:cs="Times New Roman"/>
          <w:sz w:val="26"/>
          <w:szCs w:val="26"/>
        </w:rPr>
        <w:t>секторе</w:t>
      </w:r>
      <w:r w:rsidR="005B498E">
        <w:rPr>
          <w:rFonts w:ascii="Times New Roman" w:hAnsi="Times New Roman" w:cs="Times New Roman"/>
          <w:sz w:val="26"/>
          <w:szCs w:val="26"/>
        </w:rPr>
        <w:t xml:space="preserve">. </w:t>
      </w:r>
      <w:r w:rsidR="00704037" w:rsidRPr="00870366">
        <w:rPr>
          <w:rFonts w:ascii="Times New Roman" w:hAnsi="Times New Roman" w:cs="Times New Roman"/>
          <w:sz w:val="26"/>
          <w:szCs w:val="26"/>
        </w:rPr>
        <w:t xml:space="preserve">В случае успешного пилотирования ЦВЦБ </w:t>
      </w:r>
      <w:r w:rsidR="00704037">
        <w:rPr>
          <w:rFonts w:ascii="Times New Roman" w:hAnsi="Times New Roman" w:cs="Times New Roman"/>
          <w:sz w:val="26"/>
          <w:szCs w:val="26"/>
        </w:rPr>
        <w:t>конкуренция</w:t>
      </w:r>
      <w:r w:rsidR="00704037" w:rsidRPr="00870366">
        <w:rPr>
          <w:rFonts w:ascii="Times New Roman" w:hAnsi="Times New Roman" w:cs="Times New Roman"/>
          <w:sz w:val="26"/>
          <w:szCs w:val="26"/>
        </w:rPr>
        <w:t xml:space="preserve"> между финансовыми посредниками будет расти, а структура финансового рынка может измениться в пользу сервисной составляющей.</w:t>
      </w:r>
    </w:p>
    <w:p w14:paraId="5DB7605D" w14:textId="28BCF21B" w:rsidR="00772D2A" w:rsidRDefault="005B498E"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В то же время другие респонденты придерживаются противоположной точки зрения. По их мнению, п</w:t>
      </w:r>
      <w:r w:rsidRPr="005B498E">
        <w:rPr>
          <w:rFonts w:ascii="Times New Roman" w:hAnsi="Times New Roman" w:cs="Times New Roman"/>
          <w:sz w:val="26"/>
          <w:szCs w:val="26"/>
        </w:rPr>
        <w:t>оявление цифрового рубля приведет к частичному перетоку средств на электронные кошельки</w:t>
      </w:r>
      <w:r>
        <w:rPr>
          <w:rFonts w:ascii="Times New Roman" w:hAnsi="Times New Roman" w:cs="Times New Roman"/>
          <w:sz w:val="26"/>
          <w:szCs w:val="26"/>
        </w:rPr>
        <w:t xml:space="preserve"> и </w:t>
      </w:r>
      <w:r w:rsidRPr="005B498E">
        <w:rPr>
          <w:rFonts w:ascii="Times New Roman" w:hAnsi="Times New Roman" w:cs="Times New Roman"/>
          <w:sz w:val="26"/>
          <w:szCs w:val="26"/>
        </w:rPr>
        <w:t xml:space="preserve">к перераспределению средств между участниками финансовой системы в пользу </w:t>
      </w:r>
      <w:r>
        <w:rPr>
          <w:rFonts w:ascii="Times New Roman" w:hAnsi="Times New Roman" w:cs="Times New Roman"/>
          <w:sz w:val="26"/>
          <w:szCs w:val="26"/>
        </w:rPr>
        <w:t>Банка России</w:t>
      </w:r>
      <w:r w:rsidRPr="005B498E">
        <w:rPr>
          <w:rFonts w:ascii="Times New Roman" w:hAnsi="Times New Roman" w:cs="Times New Roman"/>
          <w:sz w:val="26"/>
          <w:szCs w:val="26"/>
        </w:rPr>
        <w:t>, что может отрицательно сказать</w:t>
      </w:r>
      <w:r>
        <w:rPr>
          <w:rFonts w:ascii="Times New Roman" w:hAnsi="Times New Roman" w:cs="Times New Roman"/>
          <w:sz w:val="26"/>
          <w:szCs w:val="26"/>
        </w:rPr>
        <w:t>ся</w:t>
      </w:r>
      <w:r w:rsidRPr="005B498E">
        <w:rPr>
          <w:rFonts w:ascii="Times New Roman" w:hAnsi="Times New Roman" w:cs="Times New Roman"/>
          <w:sz w:val="26"/>
          <w:szCs w:val="26"/>
        </w:rPr>
        <w:t xml:space="preserve"> на уровне ликвидности и, соответственно</w:t>
      </w:r>
      <w:r>
        <w:rPr>
          <w:rFonts w:ascii="Times New Roman" w:hAnsi="Times New Roman" w:cs="Times New Roman"/>
          <w:sz w:val="26"/>
          <w:szCs w:val="26"/>
        </w:rPr>
        <w:t xml:space="preserve">, </w:t>
      </w:r>
      <w:r w:rsidRPr="005B498E">
        <w:rPr>
          <w:rFonts w:ascii="Times New Roman" w:hAnsi="Times New Roman" w:cs="Times New Roman"/>
          <w:sz w:val="26"/>
          <w:szCs w:val="26"/>
        </w:rPr>
        <w:t>на уровне конкуренции в банковской сфере.</w:t>
      </w:r>
      <w:r w:rsidR="00704037">
        <w:rPr>
          <w:rFonts w:ascii="Times New Roman" w:hAnsi="Times New Roman" w:cs="Times New Roman"/>
          <w:sz w:val="26"/>
          <w:szCs w:val="26"/>
        </w:rPr>
        <w:t xml:space="preserve"> </w:t>
      </w:r>
    </w:p>
    <w:p w14:paraId="6FCE8F0E" w14:textId="6412D734" w:rsidR="0008013A" w:rsidRDefault="00FE50D6"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Было высказано опасение, что р</w:t>
      </w:r>
      <w:r w:rsidR="005B7340" w:rsidRPr="005B7340">
        <w:rPr>
          <w:rFonts w:ascii="Times New Roman" w:hAnsi="Times New Roman" w:cs="Times New Roman"/>
          <w:sz w:val="26"/>
          <w:szCs w:val="26"/>
        </w:rPr>
        <w:t>аспространение платежей в цифровых рублях приведет к снижению комиссий банков за переводы</w:t>
      </w:r>
      <w:r w:rsidR="00704037">
        <w:rPr>
          <w:rFonts w:ascii="Times New Roman" w:hAnsi="Times New Roman" w:cs="Times New Roman"/>
          <w:sz w:val="26"/>
          <w:szCs w:val="26"/>
        </w:rPr>
        <w:t xml:space="preserve">. </w:t>
      </w:r>
      <w:r w:rsidR="005B7340" w:rsidRPr="005B7340">
        <w:rPr>
          <w:rFonts w:ascii="Times New Roman" w:hAnsi="Times New Roman" w:cs="Times New Roman"/>
          <w:sz w:val="26"/>
          <w:szCs w:val="26"/>
        </w:rPr>
        <w:t>Роль банк</w:t>
      </w:r>
      <w:r w:rsidR="005B498E">
        <w:rPr>
          <w:rFonts w:ascii="Times New Roman" w:hAnsi="Times New Roman" w:cs="Times New Roman"/>
          <w:sz w:val="26"/>
          <w:szCs w:val="26"/>
        </w:rPr>
        <w:t>ов</w:t>
      </w:r>
      <w:r w:rsidR="005B7340" w:rsidRPr="005B7340">
        <w:rPr>
          <w:rFonts w:ascii="Times New Roman" w:hAnsi="Times New Roman" w:cs="Times New Roman"/>
          <w:sz w:val="26"/>
          <w:szCs w:val="26"/>
        </w:rPr>
        <w:t xml:space="preserve"> сведется к посредничеству при покупке финансовых или нефинансовых инструментов на рынке и созданию удобных клиентских сценариев.  Таким образом, банки лишатся части своих доходов. При этом произойдет рост банковских издержек: добавление нового вида денег влечет необходимость создания новых счетов и более сложного учета, новой ИТ-архитектуры и пр.</w:t>
      </w:r>
    </w:p>
    <w:p w14:paraId="589AECEB" w14:textId="6A634DF8" w:rsidR="00772D2A" w:rsidRDefault="00E52258"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По прогнозу одного из респондентов, в</w:t>
      </w:r>
      <w:r w:rsidR="00772D2A" w:rsidRPr="00772D2A">
        <w:rPr>
          <w:rFonts w:ascii="Times New Roman" w:hAnsi="Times New Roman" w:cs="Times New Roman"/>
          <w:sz w:val="26"/>
          <w:szCs w:val="26"/>
        </w:rPr>
        <w:t xml:space="preserve"> условиях жесткой тарифной политики и широкого распространения цифрового рубля на первое место будут выходить «классические» банковские продукты: кредиты и вклады, в то время как роль банков, как участника переводов, будет ослабевать, в связи с чем многие кредитные организации могут покинуть рынок. В зависимости от используемой модели цифрового рубля конкуренция между банками может перерасти в «конкуренцию интерфейсов», что сделает невыгодным содержание банковской лицензии в отсутствие соответствующей доходности.</w:t>
      </w:r>
    </w:p>
    <w:p w14:paraId="44348D10" w14:textId="62EBF39F" w:rsidR="00E52258" w:rsidRDefault="00FE50D6"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Одним из респондентов была высказана и точка зрения, согласно которой д</w:t>
      </w:r>
      <w:r w:rsidR="005B7340" w:rsidRPr="005B7340">
        <w:rPr>
          <w:rFonts w:ascii="Times New Roman" w:hAnsi="Times New Roman" w:cs="Times New Roman"/>
          <w:sz w:val="26"/>
          <w:szCs w:val="26"/>
        </w:rPr>
        <w:t>ля банков появление цифрового рубля</w:t>
      </w:r>
      <w:r w:rsidR="00704037">
        <w:rPr>
          <w:rFonts w:ascii="Times New Roman" w:hAnsi="Times New Roman" w:cs="Times New Roman"/>
          <w:sz w:val="26"/>
          <w:szCs w:val="26"/>
        </w:rPr>
        <w:t xml:space="preserve"> </w:t>
      </w:r>
      <w:r w:rsidR="005B7340" w:rsidRPr="005B7340">
        <w:rPr>
          <w:rFonts w:ascii="Times New Roman" w:hAnsi="Times New Roman" w:cs="Times New Roman"/>
          <w:sz w:val="26"/>
          <w:szCs w:val="26"/>
        </w:rPr>
        <w:t>не принес</w:t>
      </w:r>
      <w:r w:rsidR="00F93488" w:rsidRPr="00F93488">
        <w:rPr>
          <w:rFonts w:ascii="Times New Roman" w:hAnsi="Times New Roman" w:cs="Times New Roman"/>
          <w:sz w:val="26"/>
          <w:szCs w:val="26"/>
        </w:rPr>
        <w:t>е</w:t>
      </w:r>
      <w:r w:rsidR="005B7340" w:rsidRPr="005B7340">
        <w:rPr>
          <w:rFonts w:ascii="Times New Roman" w:hAnsi="Times New Roman" w:cs="Times New Roman"/>
          <w:sz w:val="26"/>
          <w:szCs w:val="26"/>
        </w:rPr>
        <w:t>т угрозы снижени</w:t>
      </w:r>
      <w:r w:rsidR="00704037">
        <w:rPr>
          <w:rFonts w:ascii="Times New Roman" w:hAnsi="Times New Roman" w:cs="Times New Roman"/>
          <w:sz w:val="26"/>
          <w:szCs w:val="26"/>
        </w:rPr>
        <w:t>я</w:t>
      </w:r>
      <w:r w:rsidR="005B7340" w:rsidRPr="005B7340">
        <w:rPr>
          <w:rFonts w:ascii="Times New Roman" w:hAnsi="Times New Roman" w:cs="Times New Roman"/>
          <w:sz w:val="26"/>
          <w:szCs w:val="26"/>
        </w:rPr>
        <w:t xml:space="preserve"> доходов</w:t>
      </w:r>
      <w:r w:rsidR="00704037">
        <w:rPr>
          <w:rFonts w:ascii="Times New Roman" w:hAnsi="Times New Roman" w:cs="Times New Roman"/>
          <w:sz w:val="26"/>
          <w:szCs w:val="26"/>
        </w:rPr>
        <w:t xml:space="preserve"> только в том случае</w:t>
      </w:r>
      <w:r w:rsidR="005B7340" w:rsidRPr="005B7340">
        <w:rPr>
          <w:rFonts w:ascii="Times New Roman" w:hAnsi="Times New Roman" w:cs="Times New Roman"/>
          <w:sz w:val="26"/>
          <w:szCs w:val="26"/>
        </w:rPr>
        <w:t xml:space="preserve">, если </w:t>
      </w:r>
      <w:r w:rsidR="00704037">
        <w:rPr>
          <w:rFonts w:ascii="Times New Roman" w:hAnsi="Times New Roman" w:cs="Times New Roman"/>
          <w:sz w:val="26"/>
          <w:szCs w:val="26"/>
        </w:rPr>
        <w:t>он</w:t>
      </w:r>
      <w:r w:rsidR="005B7340" w:rsidRPr="005B7340">
        <w:rPr>
          <w:rFonts w:ascii="Times New Roman" w:hAnsi="Times New Roman" w:cs="Times New Roman"/>
          <w:sz w:val="26"/>
          <w:szCs w:val="26"/>
        </w:rPr>
        <w:t xml:space="preserve"> не будет прямым обязательство</w:t>
      </w:r>
      <w:r w:rsidR="00704037">
        <w:rPr>
          <w:rFonts w:ascii="Times New Roman" w:hAnsi="Times New Roman" w:cs="Times New Roman"/>
          <w:sz w:val="26"/>
          <w:szCs w:val="26"/>
        </w:rPr>
        <w:t>м Банка России.</w:t>
      </w:r>
    </w:p>
    <w:p w14:paraId="4C5DD8DD" w14:textId="0336C817" w:rsidR="00A33C42" w:rsidRDefault="00A33C42" w:rsidP="00E03575">
      <w:pPr>
        <w:spacing w:line="276" w:lineRule="auto"/>
        <w:jc w:val="both"/>
        <w:rPr>
          <w:rFonts w:ascii="Times New Roman" w:eastAsia="Calibri" w:hAnsi="Times New Roman" w:cs="Times New Roman"/>
          <w:b/>
          <w:bCs/>
          <w:sz w:val="26"/>
          <w:szCs w:val="26"/>
        </w:rPr>
      </w:pPr>
      <w:r w:rsidRPr="00E73371">
        <w:rPr>
          <w:rFonts w:ascii="Times New Roman" w:eastAsia="Calibri" w:hAnsi="Times New Roman" w:cs="Times New Roman"/>
          <w:b/>
          <w:bCs/>
          <w:sz w:val="26"/>
          <w:szCs w:val="26"/>
        </w:rPr>
        <w:lastRenderedPageBreak/>
        <w:t>2.11.</w:t>
      </w:r>
      <w:r w:rsidRPr="00E73371">
        <w:rPr>
          <w:rFonts w:ascii="Times New Roman" w:eastAsia="Calibri" w:hAnsi="Times New Roman" w:cs="Times New Roman"/>
          <w:b/>
          <w:bCs/>
          <w:sz w:val="26"/>
          <w:szCs w:val="26"/>
        </w:rPr>
        <w:tab/>
        <w:t>Кто, по вашему мнению, должен осуществлять функции ПОД/ФТ/ФРОМУ при обращении цифрового рубля – центральный банк или финансовые посредники?</w:t>
      </w:r>
    </w:p>
    <w:p w14:paraId="33CEBBEF" w14:textId="0A18A1BF" w:rsidR="004F55DD" w:rsidRDefault="00457CA1"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Ответ на этот вопрос </w:t>
      </w:r>
      <w:r w:rsidR="002E4585">
        <w:rPr>
          <w:rFonts w:ascii="Times New Roman" w:hAnsi="Times New Roman" w:cs="Times New Roman"/>
          <w:sz w:val="26"/>
          <w:szCs w:val="26"/>
        </w:rPr>
        <w:t>был поставлен</w:t>
      </w:r>
      <w:r>
        <w:rPr>
          <w:rFonts w:ascii="Times New Roman" w:hAnsi="Times New Roman" w:cs="Times New Roman"/>
          <w:sz w:val="26"/>
          <w:szCs w:val="26"/>
        </w:rPr>
        <w:t xml:space="preserve"> большинством </w:t>
      </w:r>
      <w:r w:rsidR="004F55DD">
        <w:rPr>
          <w:rFonts w:ascii="Times New Roman" w:hAnsi="Times New Roman" w:cs="Times New Roman"/>
          <w:sz w:val="26"/>
          <w:szCs w:val="26"/>
        </w:rPr>
        <w:t>респондентов в</w:t>
      </w:r>
      <w:r>
        <w:rPr>
          <w:rFonts w:ascii="Times New Roman" w:hAnsi="Times New Roman" w:cs="Times New Roman"/>
          <w:sz w:val="26"/>
          <w:szCs w:val="26"/>
        </w:rPr>
        <w:t xml:space="preserve"> прямую зависимость от выбранной модели цифрового рубля.  </w:t>
      </w:r>
      <w:r w:rsidR="004F55DD">
        <w:rPr>
          <w:rFonts w:ascii="Times New Roman" w:hAnsi="Times New Roman" w:cs="Times New Roman"/>
          <w:sz w:val="26"/>
          <w:szCs w:val="26"/>
        </w:rPr>
        <w:t>М</w:t>
      </w:r>
      <w:r w:rsidR="004F55DD" w:rsidRPr="004F55DD">
        <w:rPr>
          <w:rFonts w:ascii="Times New Roman" w:hAnsi="Times New Roman" w:cs="Times New Roman"/>
          <w:sz w:val="26"/>
          <w:szCs w:val="26"/>
        </w:rPr>
        <w:t xml:space="preserve">одель В предполагает полное исключение банков из системы расчетов и процессов взаимодействия с клиентом, выполнение этой функции банками в данной конфигурации представляется проблематичной. </w:t>
      </w:r>
      <w:r w:rsidR="004F55DD">
        <w:rPr>
          <w:rFonts w:ascii="Times New Roman" w:hAnsi="Times New Roman" w:cs="Times New Roman"/>
          <w:sz w:val="26"/>
          <w:szCs w:val="26"/>
        </w:rPr>
        <w:t>Модель</w:t>
      </w:r>
      <w:r w:rsidR="004F55DD" w:rsidRPr="004F55DD">
        <w:rPr>
          <w:rFonts w:ascii="Times New Roman" w:hAnsi="Times New Roman" w:cs="Times New Roman"/>
          <w:sz w:val="26"/>
          <w:szCs w:val="26"/>
        </w:rPr>
        <w:t xml:space="preserve"> С</w:t>
      </w:r>
      <w:r w:rsidR="004F55DD">
        <w:rPr>
          <w:rFonts w:ascii="Times New Roman" w:hAnsi="Times New Roman" w:cs="Times New Roman"/>
          <w:sz w:val="26"/>
          <w:szCs w:val="26"/>
        </w:rPr>
        <w:t xml:space="preserve"> предусматривает</w:t>
      </w:r>
      <w:r w:rsidR="004F55DD" w:rsidRPr="004F55DD">
        <w:rPr>
          <w:rFonts w:ascii="Times New Roman" w:hAnsi="Times New Roman" w:cs="Times New Roman"/>
          <w:sz w:val="26"/>
          <w:szCs w:val="26"/>
        </w:rPr>
        <w:t xml:space="preserve"> номинальное посредничество банков без их непосредственного участия в системе расчетов, обеспечивая лишь взаимодействие клиента и Банка России</w:t>
      </w:r>
      <w:r w:rsidR="004F55DD">
        <w:rPr>
          <w:rFonts w:ascii="Times New Roman" w:hAnsi="Times New Roman" w:cs="Times New Roman"/>
          <w:sz w:val="26"/>
          <w:szCs w:val="26"/>
        </w:rPr>
        <w:t xml:space="preserve">.  Следовательно, </w:t>
      </w:r>
      <w:r w:rsidR="004F55DD" w:rsidRPr="004F55DD">
        <w:rPr>
          <w:rFonts w:ascii="Times New Roman" w:hAnsi="Times New Roman" w:cs="Times New Roman"/>
          <w:sz w:val="26"/>
          <w:szCs w:val="26"/>
        </w:rPr>
        <w:t xml:space="preserve">выполнение этой функции может быть распределено между Банком России и банками. В </w:t>
      </w:r>
      <w:r w:rsidR="004F55DD">
        <w:rPr>
          <w:rFonts w:ascii="Times New Roman" w:hAnsi="Times New Roman" w:cs="Times New Roman"/>
          <w:sz w:val="26"/>
          <w:szCs w:val="26"/>
        </w:rPr>
        <w:t xml:space="preserve">случае </w:t>
      </w:r>
      <w:r w:rsidR="007A2FA5">
        <w:rPr>
          <w:rFonts w:ascii="Times New Roman" w:hAnsi="Times New Roman" w:cs="Times New Roman"/>
          <w:sz w:val="26"/>
          <w:szCs w:val="26"/>
        </w:rPr>
        <w:t xml:space="preserve">выбора </w:t>
      </w:r>
      <w:r w:rsidR="007A2FA5" w:rsidRPr="004F55DD">
        <w:rPr>
          <w:rFonts w:ascii="Times New Roman" w:hAnsi="Times New Roman" w:cs="Times New Roman"/>
          <w:sz w:val="26"/>
          <w:szCs w:val="26"/>
        </w:rPr>
        <w:t>модели</w:t>
      </w:r>
      <w:r w:rsidR="004F55DD" w:rsidRPr="004F55DD">
        <w:rPr>
          <w:rFonts w:ascii="Times New Roman" w:hAnsi="Times New Roman" w:cs="Times New Roman"/>
          <w:sz w:val="26"/>
          <w:szCs w:val="26"/>
        </w:rPr>
        <w:t xml:space="preserve"> D, когда банки являются участниками системы расчетов и, соответственно, имеют возможность осуществлять мониторинг транзакций клиентов, выполнение функци</w:t>
      </w:r>
      <w:r w:rsidR="004F55DD">
        <w:rPr>
          <w:rFonts w:ascii="Times New Roman" w:hAnsi="Times New Roman" w:cs="Times New Roman"/>
          <w:sz w:val="26"/>
          <w:szCs w:val="26"/>
        </w:rPr>
        <w:t>й</w:t>
      </w:r>
      <w:r w:rsidR="004F55DD" w:rsidRPr="004F55DD">
        <w:rPr>
          <w:rFonts w:ascii="Times New Roman" w:hAnsi="Times New Roman" w:cs="Times New Roman"/>
          <w:sz w:val="26"/>
          <w:szCs w:val="26"/>
        </w:rPr>
        <w:t xml:space="preserve"> в сфере ПОД/ФТ/ФРОМУ практически соответствует действующей системе, когда эта роль возлагается на </w:t>
      </w:r>
      <w:r w:rsidR="004F55DD">
        <w:rPr>
          <w:rFonts w:ascii="Times New Roman" w:hAnsi="Times New Roman" w:cs="Times New Roman"/>
          <w:sz w:val="26"/>
          <w:szCs w:val="26"/>
        </w:rPr>
        <w:t>финансовых посредников.</w:t>
      </w:r>
    </w:p>
    <w:p w14:paraId="3667BF0E" w14:textId="77777777" w:rsidR="00321CDA" w:rsidRDefault="000E1EB6"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По мнению одного из участников опроса, на начальных этапах внедрения цифрового рубля</w:t>
      </w:r>
      <w:r w:rsidR="00321CDA">
        <w:rPr>
          <w:rFonts w:ascii="Times New Roman" w:hAnsi="Times New Roman" w:cs="Times New Roman"/>
          <w:sz w:val="26"/>
          <w:szCs w:val="26"/>
        </w:rPr>
        <w:t xml:space="preserve"> </w:t>
      </w:r>
      <w:r w:rsidR="00321CDA" w:rsidRPr="000E1EB6">
        <w:rPr>
          <w:rFonts w:ascii="Times New Roman" w:hAnsi="Times New Roman" w:cs="Times New Roman"/>
          <w:sz w:val="26"/>
          <w:szCs w:val="26"/>
        </w:rPr>
        <w:t>контрольные функции в сфере ПОД/ФТ/ФРОМУ за использованием нового цифрового института должны быть централизованы и осуществляться на уровне Банка России.</w:t>
      </w:r>
      <w:r w:rsidR="00321CDA">
        <w:rPr>
          <w:rFonts w:ascii="Times New Roman" w:hAnsi="Times New Roman" w:cs="Times New Roman"/>
          <w:sz w:val="26"/>
          <w:szCs w:val="26"/>
        </w:rPr>
        <w:t xml:space="preserve"> В течение определенного времени </w:t>
      </w:r>
      <w:r w:rsidR="00321CDA" w:rsidRPr="000E1EB6">
        <w:rPr>
          <w:rFonts w:ascii="Times New Roman" w:hAnsi="Times New Roman" w:cs="Times New Roman"/>
          <w:sz w:val="26"/>
          <w:szCs w:val="26"/>
        </w:rPr>
        <w:t>регулятором должны быть выработаны общие рекомендации и подходы для осуществления контрольных механизмом со стороны финансовых посредников.</w:t>
      </w:r>
    </w:p>
    <w:p w14:paraId="7CF42244" w14:textId="49F050A5" w:rsidR="00321CDA" w:rsidRDefault="00321CDA"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Кроме того, п</w:t>
      </w:r>
      <w:r w:rsidR="000E1EB6">
        <w:rPr>
          <w:rFonts w:ascii="Times New Roman" w:hAnsi="Times New Roman" w:cs="Times New Roman"/>
          <w:sz w:val="26"/>
          <w:szCs w:val="26"/>
        </w:rPr>
        <w:t xml:space="preserve">редлагался вариант повышения </w:t>
      </w:r>
      <w:r w:rsidR="000E1EB6" w:rsidRPr="000E1EB6">
        <w:rPr>
          <w:rFonts w:ascii="Times New Roman" w:hAnsi="Times New Roman" w:cs="Times New Roman"/>
          <w:sz w:val="26"/>
          <w:szCs w:val="26"/>
        </w:rPr>
        <w:t>роли Банка</w:t>
      </w:r>
      <w:r w:rsidR="000E1EB6">
        <w:rPr>
          <w:rFonts w:ascii="Times New Roman" w:hAnsi="Times New Roman" w:cs="Times New Roman"/>
          <w:sz w:val="26"/>
          <w:szCs w:val="26"/>
        </w:rPr>
        <w:t xml:space="preserve"> России</w:t>
      </w:r>
      <w:r w:rsidR="000E1EB6" w:rsidRPr="000E1EB6">
        <w:rPr>
          <w:rFonts w:ascii="Times New Roman" w:hAnsi="Times New Roman" w:cs="Times New Roman"/>
          <w:sz w:val="26"/>
          <w:szCs w:val="26"/>
        </w:rPr>
        <w:t xml:space="preserve"> через создание бюро KYC</w:t>
      </w:r>
      <w:r w:rsidR="00F93488" w:rsidRPr="00F93488">
        <w:rPr>
          <w:rFonts w:ascii="Times New Roman" w:hAnsi="Times New Roman" w:cs="Times New Roman"/>
          <w:sz w:val="26"/>
          <w:szCs w:val="26"/>
        </w:rPr>
        <w:t>,</w:t>
      </w:r>
      <w:r w:rsidR="000E1EB6" w:rsidRPr="000E1EB6">
        <w:rPr>
          <w:rFonts w:ascii="Times New Roman" w:hAnsi="Times New Roman" w:cs="Times New Roman"/>
          <w:sz w:val="26"/>
          <w:szCs w:val="26"/>
        </w:rPr>
        <w:t xml:space="preserve"> поскольку он будет обладать всеми массивами данных по участникам системы и их транзакциям. </w:t>
      </w:r>
      <w:r>
        <w:rPr>
          <w:rFonts w:ascii="Times New Roman" w:hAnsi="Times New Roman" w:cs="Times New Roman"/>
          <w:sz w:val="26"/>
          <w:szCs w:val="26"/>
        </w:rPr>
        <w:t>Р</w:t>
      </w:r>
      <w:r w:rsidR="00322FD0">
        <w:rPr>
          <w:rFonts w:ascii="Times New Roman" w:hAnsi="Times New Roman" w:cs="Times New Roman"/>
          <w:sz w:val="26"/>
          <w:szCs w:val="26"/>
        </w:rPr>
        <w:t>е</w:t>
      </w:r>
      <w:r>
        <w:rPr>
          <w:rFonts w:ascii="Times New Roman" w:hAnsi="Times New Roman" w:cs="Times New Roman"/>
          <w:sz w:val="26"/>
          <w:szCs w:val="26"/>
        </w:rPr>
        <w:t>спонденты</w:t>
      </w:r>
      <w:r w:rsidR="004F55DD">
        <w:rPr>
          <w:rFonts w:ascii="Times New Roman" w:hAnsi="Times New Roman" w:cs="Times New Roman"/>
          <w:sz w:val="26"/>
          <w:szCs w:val="26"/>
        </w:rPr>
        <w:t xml:space="preserve"> высказали также </w:t>
      </w:r>
      <w:r w:rsidR="007A2FA5">
        <w:rPr>
          <w:rFonts w:ascii="Times New Roman" w:hAnsi="Times New Roman" w:cs="Times New Roman"/>
          <w:sz w:val="26"/>
          <w:szCs w:val="26"/>
        </w:rPr>
        <w:t>точку зрения, согласно которой ф</w:t>
      </w:r>
      <w:r w:rsidR="007A2FA5" w:rsidRPr="007A2FA5">
        <w:rPr>
          <w:rFonts w:ascii="Times New Roman" w:hAnsi="Times New Roman" w:cs="Times New Roman"/>
          <w:sz w:val="26"/>
          <w:szCs w:val="26"/>
        </w:rPr>
        <w:t xml:space="preserve">ункция ПОД/ФТ/ФРОМУ должна осуществляться на всех уровнях </w:t>
      </w:r>
      <w:r w:rsidR="007A2FA5">
        <w:rPr>
          <w:rFonts w:ascii="Times New Roman" w:hAnsi="Times New Roman" w:cs="Times New Roman"/>
          <w:sz w:val="26"/>
          <w:szCs w:val="26"/>
        </w:rPr>
        <w:t xml:space="preserve">и включать </w:t>
      </w:r>
      <w:r w:rsidR="007A2FA5" w:rsidRPr="007A2FA5">
        <w:rPr>
          <w:rFonts w:ascii="Times New Roman" w:hAnsi="Times New Roman" w:cs="Times New Roman"/>
          <w:sz w:val="26"/>
          <w:szCs w:val="26"/>
        </w:rPr>
        <w:t>Банк России, как оператор</w:t>
      </w:r>
      <w:r w:rsidR="007A2FA5">
        <w:rPr>
          <w:rFonts w:ascii="Times New Roman" w:hAnsi="Times New Roman" w:cs="Times New Roman"/>
          <w:sz w:val="26"/>
          <w:szCs w:val="26"/>
        </w:rPr>
        <w:t>а</w:t>
      </w:r>
      <w:r w:rsidR="007A2FA5" w:rsidRPr="007A2FA5">
        <w:rPr>
          <w:rFonts w:ascii="Times New Roman" w:hAnsi="Times New Roman" w:cs="Times New Roman"/>
          <w:sz w:val="26"/>
          <w:szCs w:val="26"/>
        </w:rPr>
        <w:t xml:space="preserve"> и вл</w:t>
      </w:r>
      <w:r w:rsidR="007A2FA5">
        <w:rPr>
          <w:rFonts w:ascii="Times New Roman" w:hAnsi="Times New Roman" w:cs="Times New Roman"/>
          <w:sz w:val="26"/>
          <w:szCs w:val="26"/>
        </w:rPr>
        <w:t>адельца</w:t>
      </w:r>
      <w:r w:rsidR="007A2FA5" w:rsidRPr="007A2FA5">
        <w:rPr>
          <w:rFonts w:ascii="Times New Roman" w:hAnsi="Times New Roman" w:cs="Times New Roman"/>
          <w:sz w:val="26"/>
          <w:szCs w:val="26"/>
        </w:rPr>
        <w:t xml:space="preserve"> инфраструктуры, коммерческие банки</w:t>
      </w:r>
      <w:r w:rsidR="007A2FA5">
        <w:rPr>
          <w:rFonts w:ascii="Times New Roman" w:hAnsi="Times New Roman" w:cs="Times New Roman"/>
          <w:sz w:val="26"/>
          <w:szCs w:val="26"/>
        </w:rPr>
        <w:t xml:space="preserve"> и ины</w:t>
      </w:r>
      <w:r w:rsidR="00F93488" w:rsidRPr="00F93488">
        <w:rPr>
          <w:rFonts w:ascii="Times New Roman" w:hAnsi="Times New Roman" w:cs="Times New Roman"/>
          <w:sz w:val="26"/>
          <w:szCs w:val="26"/>
        </w:rPr>
        <w:t>е</w:t>
      </w:r>
      <w:r w:rsidR="007A2FA5">
        <w:rPr>
          <w:rFonts w:ascii="Times New Roman" w:hAnsi="Times New Roman" w:cs="Times New Roman"/>
          <w:sz w:val="26"/>
          <w:szCs w:val="26"/>
        </w:rPr>
        <w:t xml:space="preserve"> ф</w:t>
      </w:r>
      <w:r w:rsidR="007A2FA5" w:rsidRPr="007A2FA5">
        <w:rPr>
          <w:rFonts w:ascii="Times New Roman" w:hAnsi="Times New Roman" w:cs="Times New Roman"/>
          <w:sz w:val="26"/>
          <w:szCs w:val="26"/>
        </w:rPr>
        <w:t>инансовы</w:t>
      </w:r>
      <w:r w:rsidR="00F93488" w:rsidRPr="00F93488">
        <w:rPr>
          <w:rFonts w:ascii="Times New Roman" w:hAnsi="Times New Roman" w:cs="Times New Roman"/>
          <w:sz w:val="26"/>
          <w:szCs w:val="26"/>
        </w:rPr>
        <w:t>е</w:t>
      </w:r>
      <w:r w:rsidR="007A2FA5" w:rsidRPr="007A2FA5">
        <w:rPr>
          <w:rFonts w:ascii="Times New Roman" w:hAnsi="Times New Roman" w:cs="Times New Roman"/>
          <w:sz w:val="26"/>
          <w:szCs w:val="26"/>
        </w:rPr>
        <w:t xml:space="preserve"> посредник</w:t>
      </w:r>
      <w:r w:rsidR="00F93488" w:rsidRPr="00F93488">
        <w:rPr>
          <w:rFonts w:ascii="Times New Roman" w:hAnsi="Times New Roman" w:cs="Times New Roman"/>
          <w:sz w:val="26"/>
          <w:szCs w:val="26"/>
        </w:rPr>
        <w:t>и</w:t>
      </w:r>
      <w:r w:rsidR="007A2FA5">
        <w:rPr>
          <w:rFonts w:ascii="Times New Roman" w:hAnsi="Times New Roman" w:cs="Times New Roman"/>
          <w:sz w:val="26"/>
          <w:szCs w:val="26"/>
        </w:rPr>
        <w:t xml:space="preserve">, которые </w:t>
      </w:r>
      <w:r w:rsidR="000E1EB6">
        <w:rPr>
          <w:rFonts w:ascii="Times New Roman" w:hAnsi="Times New Roman" w:cs="Times New Roman"/>
          <w:sz w:val="26"/>
          <w:szCs w:val="26"/>
        </w:rPr>
        <w:t xml:space="preserve">призваны </w:t>
      </w:r>
      <w:r w:rsidR="000E1EB6" w:rsidRPr="007A2FA5">
        <w:rPr>
          <w:rFonts w:ascii="Times New Roman" w:hAnsi="Times New Roman" w:cs="Times New Roman"/>
          <w:sz w:val="26"/>
          <w:szCs w:val="26"/>
        </w:rPr>
        <w:t>в</w:t>
      </w:r>
      <w:r w:rsidR="007A2FA5">
        <w:rPr>
          <w:rFonts w:ascii="Times New Roman" w:hAnsi="Times New Roman" w:cs="Times New Roman"/>
          <w:sz w:val="26"/>
          <w:szCs w:val="26"/>
        </w:rPr>
        <w:t xml:space="preserve"> полной </w:t>
      </w:r>
      <w:r w:rsidR="000E1EB6">
        <w:rPr>
          <w:rFonts w:ascii="Times New Roman" w:hAnsi="Times New Roman" w:cs="Times New Roman"/>
          <w:sz w:val="26"/>
          <w:szCs w:val="26"/>
        </w:rPr>
        <w:t xml:space="preserve">мере </w:t>
      </w:r>
      <w:r w:rsidR="000E1EB6" w:rsidRPr="007A2FA5">
        <w:rPr>
          <w:rFonts w:ascii="Times New Roman" w:hAnsi="Times New Roman" w:cs="Times New Roman"/>
          <w:sz w:val="26"/>
          <w:szCs w:val="26"/>
        </w:rPr>
        <w:t xml:space="preserve">выполнять </w:t>
      </w:r>
      <w:r w:rsidR="007A2FA5" w:rsidRPr="007A2FA5">
        <w:rPr>
          <w:rFonts w:ascii="Times New Roman" w:hAnsi="Times New Roman" w:cs="Times New Roman"/>
          <w:sz w:val="26"/>
          <w:szCs w:val="26"/>
        </w:rPr>
        <w:t xml:space="preserve">функции ПОД/ФТ/ФРОМУ и </w:t>
      </w:r>
      <w:r w:rsidR="000E1EB6" w:rsidRPr="007A2FA5">
        <w:rPr>
          <w:rFonts w:ascii="Times New Roman" w:hAnsi="Times New Roman" w:cs="Times New Roman"/>
          <w:sz w:val="26"/>
          <w:szCs w:val="26"/>
        </w:rPr>
        <w:t>не</w:t>
      </w:r>
      <w:r w:rsidR="000E1EB6">
        <w:rPr>
          <w:rFonts w:ascii="Times New Roman" w:hAnsi="Times New Roman" w:cs="Times New Roman"/>
          <w:sz w:val="26"/>
          <w:szCs w:val="26"/>
        </w:rPr>
        <w:t xml:space="preserve">сти </w:t>
      </w:r>
      <w:r w:rsidR="000E1EB6" w:rsidRPr="007A2FA5">
        <w:rPr>
          <w:rFonts w:ascii="Times New Roman" w:hAnsi="Times New Roman" w:cs="Times New Roman"/>
          <w:sz w:val="26"/>
          <w:szCs w:val="26"/>
        </w:rPr>
        <w:t>такую</w:t>
      </w:r>
      <w:r w:rsidR="007A2FA5">
        <w:rPr>
          <w:rFonts w:ascii="Times New Roman" w:hAnsi="Times New Roman" w:cs="Times New Roman"/>
          <w:sz w:val="26"/>
          <w:szCs w:val="26"/>
        </w:rPr>
        <w:t xml:space="preserve"> </w:t>
      </w:r>
      <w:r w:rsidR="000E1EB6">
        <w:rPr>
          <w:rFonts w:ascii="Times New Roman" w:hAnsi="Times New Roman" w:cs="Times New Roman"/>
          <w:sz w:val="26"/>
          <w:szCs w:val="26"/>
        </w:rPr>
        <w:t xml:space="preserve">же </w:t>
      </w:r>
      <w:r w:rsidR="000E1EB6" w:rsidRPr="007A2FA5">
        <w:rPr>
          <w:rFonts w:ascii="Times New Roman" w:hAnsi="Times New Roman" w:cs="Times New Roman"/>
          <w:sz w:val="26"/>
          <w:szCs w:val="26"/>
        </w:rPr>
        <w:t>ответственности</w:t>
      </w:r>
      <w:r w:rsidR="007A2FA5" w:rsidRPr="007A2FA5">
        <w:rPr>
          <w:rFonts w:ascii="Times New Roman" w:hAnsi="Times New Roman" w:cs="Times New Roman"/>
          <w:sz w:val="26"/>
          <w:szCs w:val="26"/>
        </w:rPr>
        <w:t>, как и банки.</w:t>
      </w:r>
    </w:p>
    <w:p w14:paraId="366FEF33" w14:textId="77777777" w:rsidR="00A33C42" w:rsidRPr="00A33C42" w:rsidRDefault="00A33C42" w:rsidP="00E03575">
      <w:pPr>
        <w:spacing w:before="240" w:line="276" w:lineRule="auto"/>
        <w:jc w:val="both"/>
        <w:rPr>
          <w:rFonts w:ascii="Times New Roman" w:eastAsia="Calibri" w:hAnsi="Times New Roman" w:cs="Times New Roman"/>
          <w:b/>
          <w:bCs/>
          <w:sz w:val="26"/>
          <w:szCs w:val="26"/>
        </w:rPr>
      </w:pPr>
      <w:r w:rsidRPr="00A33C42">
        <w:rPr>
          <w:rFonts w:ascii="Times New Roman" w:eastAsia="Calibri" w:hAnsi="Times New Roman" w:cs="Times New Roman"/>
          <w:b/>
          <w:bCs/>
          <w:sz w:val="26"/>
          <w:szCs w:val="26"/>
        </w:rPr>
        <w:t>Раздел 3</w:t>
      </w:r>
    </w:p>
    <w:p w14:paraId="7F383EC8" w14:textId="70148404" w:rsidR="00A33C42" w:rsidRDefault="00A33C42" w:rsidP="00E03575">
      <w:pPr>
        <w:spacing w:line="276" w:lineRule="auto"/>
        <w:jc w:val="both"/>
        <w:rPr>
          <w:rFonts w:ascii="Times New Roman" w:eastAsia="Calibri" w:hAnsi="Times New Roman" w:cs="Times New Roman"/>
          <w:b/>
          <w:bCs/>
          <w:sz w:val="26"/>
          <w:szCs w:val="26"/>
        </w:rPr>
      </w:pPr>
      <w:r w:rsidRPr="00E73371">
        <w:rPr>
          <w:rFonts w:ascii="Times New Roman" w:eastAsia="Calibri" w:hAnsi="Times New Roman" w:cs="Times New Roman"/>
          <w:b/>
          <w:bCs/>
          <w:sz w:val="26"/>
          <w:szCs w:val="26"/>
        </w:rPr>
        <w:t>3.1.</w:t>
      </w:r>
      <w:r w:rsidRPr="00E73371">
        <w:rPr>
          <w:rFonts w:ascii="Times New Roman" w:eastAsia="Calibri" w:hAnsi="Times New Roman" w:cs="Times New Roman"/>
          <w:b/>
          <w:bCs/>
          <w:sz w:val="26"/>
          <w:szCs w:val="26"/>
        </w:rPr>
        <w:tab/>
        <w:t>Считаете ли вы введение цифровой валюты центрального банка существенным фактором, который может повлиять на условия проведения ДКП? В чем может проявиться это влияние и каким образом это необходимо учитывать центральному банку?</w:t>
      </w:r>
    </w:p>
    <w:p w14:paraId="4BFE911B" w14:textId="7F525B32" w:rsidR="00321CDA" w:rsidRDefault="00322FD0"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Почти все респонденты оценили влияние введения ЦВЦБ на условия проведения денежно-кредитной политики</w:t>
      </w:r>
      <w:r w:rsidR="00A73838">
        <w:rPr>
          <w:rFonts w:ascii="Times New Roman" w:hAnsi="Times New Roman" w:cs="Times New Roman"/>
          <w:sz w:val="26"/>
          <w:szCs w:val="26"/>
        </w:rPr>
        <w:t xml:space="preserve"> </w:t>
      </w:r>
      <w:r w:rsidR="00B479A5" w:rsidRPr="00B479A5">
        <w:rPr>
          <w:rFonts w:ascii="Times New Roman" w:hAnsi="Times New Roman" w:cs="Times New Roman"/>
          <w:sz w:val="26"/>
          <w:szCs w:val="26"/>
        </w:rPr>
        <w:t>(</w:t>
      </w:r>
      <w:r w:rsidR="00A73838">
        <w:rPr>
          <w:rFonts w:ascii="Times New Roman" w:hAnsi="Times New Roman" w:cs="Times New Roman"/>
          <w:sz w:val="26"/>
          <w:szCs w:val="26"/>
        </w:rPr>
        <w:t>ДКП</w:t>
      </w:r>
      <w:r w:rsidR="00B479A5" w:rsidRPr="00B479A5">
        <w:rPr>
          <w:rFonts w:ascii="Times New Roman" w:hAnsi="Times New Roman" w:cs="Times New Roman"/>
          <w:sz w:val="26"/>
          <w:szCs w:val="26"/>
        </w:rPr>
        <w:t>)</w:t>
      </w:r>
      <w:r>
        <w:rPr>
          <w:rFonts w:ascii="Times New Roman" w:hAnsi="Times New Roman" w:cs="Times New Roman"/>
          <w:sz w:val="26"/>
          <w:szCs w:val="26"/>
        </w:rPr>
        <w:t xml:space="preserve"> исключительно через призму ликвидности банковского сектора. Только один участник опроса указал на то, что о</w:t>
      </w:r>
      <w:r w:rsidRPr="00322FD0">
        <w:rPr>
          <w:rFonts w:ascii="Times New Roman" w:hAnsi="Times New Roman" w:cs="Times New Roman"/>
          <w:sz w:val="26"/>
          <w:szCs w:val="26"/>
        </w:rPr>
        <w:t xml:space="preserve">сновное влияние будет выражаться в росте влияния трансмиссионного механизма </w:t>
      </w:r>
      <w:r w:rsidR="00A73838">
        <w:rPr>
          <w:rFonts w:ascii="Times New Roman" w:hAnsi="Times New Roman" w:cs="Times New Roman"/>
          <w:sz w:val="26"/>
          <w:szCs w:val="26"/>
        </w:rPr>
        <w:t>ДКП</w:t>
      </w:r>
      <w:r w:rsidRPr="00322FD0">
        <w:rPr>
          <w:rFonts w:ascii="Times New Roman" w:hAnsi="Times New Roman" w:cs="Times New Roman"/>
          <w:sz w:val="26"/>
          <w:szCs w:val="26"/>
        </w:rPr>
        <w:t>, ключевым каналом которого является процентный канал</w:t>
      </w:r>
      <w:r w:rsidR="00A73838">
        <w:rPr>
          <w:rFonts w:ascii="Times New Roman" w:hAnsi="Times New Roman" w:cs="Times New Roman"/>
          <w:sz w:val="26"/>
          <w:szCs w:val="26"/>
        </w:rPr>
        <w:t>, и это</w:t>
      </w:r>
      <w:r w:rsidRPr="00322FD0">
        <w:rPr>
          <w:rFonts w:ascii="Times New Roman" w:hAnsi="Times New Roman" w:cs="Times New Roman"/>
          <w:sz w:val="26"/>
          <w:szCs w:val="26"/>
        </w:rPr>
        <w:t xml:space="preserve"> потребует от </w:t>
      </w:r>
      <w:r w:rsidRPr="00322FD0">
        <w:rPr>
          <w:rFonts w:ascii="Times New Roman" w:hAnsi="Times New Roman" w:cs="Times New Roman"/>
          <w:sz w:val="26"/>
          <w:szCs w:val="26"/>
        </w:rPr>
        <w:lastRenderedPageBreak/>
        <w:t>регулятора определенных действий по сохранению устойчивости текущей ДКП в части управления процентны</w:t>
      </w:r>
      <w:r w:rsidR="00A73838">
        <w:rPr>
          <w:rFonts w:ascii="Times New Roman" w:hAnsi="Times New Roman" w:cs="Times New Roman"/>
          <w:sz w:val="26"/>
          <w:szCs w:val="26"/>
        </w:rPr>
        <w:t>ми</w:t>
      </w:r>
      <w:r w:rsidRPr="00322FD0">
        <w:rPr>
          <w:rFonts w:ascii="Times New Roman" w:hAnsi="Times New Roman" w:cs="Times New Roman"/>
          <w:sz w:val="26"/>
          <w:szCs w:val="26"/>
        </w:rPr>
        <w:t xml:space="preserve"> став</w:t>
      </w:r>
      <w:r w:rsidR="00A73838">
        <w:rPr>
          <w:rFonts w:ascii="Times New Roman" w:hAnsi="Times New Roman" w:cs="Times New Roman"/>
          <w:sz w:val="26"/>
          <w:szCs w:val="26"/>
        </w:rPr>
        <w:t>ками.</w:t>
      </w:r>
    </w:p>
    <w:p w14:paraId="7BA47E09" w14:textId="7B95205F" w:rsidR="005437BC" w:rsidRDefault="00A73838"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По мнению большинства респондентов, в</w:t>
      </w:r>
      <w:r w:rsidRPr="00A73838">
        <w:rPr>
          <w:rFonts w:ascii="Times New Roman" w:hAnsi="Times New Roman" w:cs="Times New Roman"/>
          <w:sz w:val="26"/>
          <w:szCs w:val="26"/>
        </w:rPr>
        <w:t xml:space="preserve">ведение </w:t>
      </w:r>
      <w:r>
        <w:rPr>
          <w:rFonts w:ascii="Times New Roman" w:hAnsi="Times New Roman" w:cs="Times New Roman"/>
          <w:sz w:val="26"/>
          <w:szCs w:val="26"/>
        </w:rPr>
        <w:t>ЦВЦБ</w:t>
      </w:r>
      <w:r w:rsidRPr="00A73838">
        <w:rPr>
          <w:rFonts w:ascii="Times New Roman" w:hAnsi="Times New Roman" w:cs="Times New Roman"/>
          <w:sz w:val="26"/>
          <w:szCs w:val="26"/>
        </w:rPr>
        <w:t xml:space="preserve"> вызовет отток средств клиентов из коммерческих банков и, как результат, окажет негативное влияние на </w:t>
      </w:r>
      <w:r w:rsidR="003B4719">
        <w:rPr>
          <w:rFonts w:ascii="Times New Roman" w:hAnsi="Times New Roman" w:cs="Times New Roman"/>
          <w:sz w:val="26"/>
          <w:szCs w:val="26"/>
        </w:rPr>
        <w:t xml:space="preserve">их </w:t>
      </w:r>
      <w:r w:rsidRPr="00A73838">
        <w:rPr>
          <w:rFonts w:ascii="Times New Roman" w:hAnsi="Times New Roman" w:cs="Times New Roman"/>
          <w:sz w:val="26"/>
          <w:szCs w:val="26"/>
        </w:rPr>
        <w:t xml:space="preserve">кредитоспособность. </w:t>
      </w:r>
      <w:r w:rsidR="005437BC">
        <w:rPr>
          <w:rFonts w:ascii="Times New Roman" w:hAnsi="Times New Roman" w:cs="Times New Roman"/>
          <w:sz w:val="26"/>
          <w:szCs w:val="26"/>
        </w:rPr>
        <w:t>При этом отмечается, что степень</w:t>
      </w:r>
      <w:r w:rsidR="005437BC" w:rsidRPr="00A73838">
        <w:rPr>
          <w:rFonts w:ascii="Times New Roman" w:hAnsi="Times New Roman" w:cs="Times New Roman"/>
          <w:sz w:val="26"/>
          <w:szCs w:val="26"/>
        </w:rPr>
        <w:t xml:space="preserve"> такого влияния</w:t>
      </w:r>
      <w:r w:rsidR="005437BC">
        <w:rPr>
          <w:rFonts w:ascii="Times New Roman" w:hAnsi="Times New Roman" w:cs="Times New Roman"/>
          <w:sz w:val="26"/>
          <w:szCs w:val="26"/>
        </w:rPr>
        <w:t xml:space="preserve"> </w:t>
      </w:r>
      <w:r w:rsidR="005437BC" w:rsidRPr="00A73838">
        <w:rPr>
          <w:rFonts w:ascii="Times New Roman" w:hAnsi="Times New Roman" w:cs="Times New Roman"/>
          <w:sz w:val="26"/>
          <w:szCs w:val="26"/>
        </w:rPr>
        <w:t>буд</w:t>
      </w:r>
      <w:r w:rsidR="005437BC">
        <w:rPr>
          <w:rFonts w:ascii="Times New Roman" w:hAnsi="Times New Roman" w:cs="Times New Roman"/>
          <w:sz w:val="26"/>
          <w:szCs w:val="26"/>
        </w:rPr>
        <w:t>е</w:t>
      </w:r>
      <w:r w:rsidR="005437BC" w:rsidRPr="00A73838">
        <w:rPr>
          <w:rFonts w:ascii="Times New Roman" w:hAnsi="Times New Roman" w:cs="Times New Roman"/>
          <w:sz w:val="26"/>
          <w:szCs w:val="26"/>
        </w:rPr>
        <w:t>т зависеть в том числе от модели реализации цифрового рубля.</w:t>
      </w:r>
      <w:r w:rsidR="005437BC">
        <w:rPr>
          <w:rFonts w:ascii="Times New Roman" w:hAnsi="Times New Roman" w:cs="Times New Roman"/>
          <w:sz w:val="26"/>
          <w:szCs w:val="26"/>
        </w:rPr>
        <w:t xml:space="preserve"> </w:t>
      </w:r>
      <w:r w:rsidR="0050358F">
        <w:rPr>
          <w:rFonts w:ascii="Times New Roman" w:hAnsi="Times New Roman" w:cs="Times New Roman"/>
          <w:sz w:val="26"/>
          <w:szCs w:val="26"/>
        </w:rPr>
        <w:t>Р</w:t>
      </w:r>
      <w:r w:rsidR="0050358F" w:rsidRPr="002D6181">
        <w:rPr>
          <w:rFonts w:ascii="Times New Roman" w:hAnsi="Times New Roman" w:cs="Times New Roman"/>
          <w:sz w:val="26"/>
          <w:szCs w:val="26"/>
        </w:rPr>
        <w:t>оль кредитных организаций может быть ограничена исключительно агентской функцией, в соответствии с которой банки не аккумулируют на своих балансах ЦВЦБ, а открывают и ведут кошельки клиентов на платформе ЦВЦБ</w:t>
      </w:r>
      <w:r w:rsidR="0050358F">
        <w:rPr>
          <w:rFonts w:ascii="Times New Roman" w:hAnsi="Times New Roman" w:cs="Times New Roman"/>
          <w:sz w:val="26"/>
          <w:szCs w:val="26"/>
        </w:rPr>
        <w:t>.</w:t>
      </w:r>
      <w:r w:rsidR="0050358F" w:rsidRPr="002D6181">
        <w:rPr>
          <w:rFonts w:ascii="Times New Roman" w:hAnsi="Times New Roman" w:cs="Times New Roman"/>
          <w:sz w:val="26"/>
          <w:szCs w:val="26"/>
        </w:rPr>
        <w:t xml:space="preserve"> </w:t>
      </w:r>
      <w:r w:rsidR="0050358F">
        <w:rPr>
          <w:rFonts w:ascii="Times New Roman" w:hAnsi="Times New Roman" w:cs="Times New Roman"/>
          <w:sz w:val="26"/>
          <w:szCs w:val="26"/>
        </w:rPr>
        <w:t>Но в</w:t>
      </w:r>
      <w:r w:rsidR="005437BC" w:rsidRPr="005437BC">
        <w:rPr>
          <w:rFonts w:ascii="Times New Roman" w:hAnsi="Times New Roman" w:cs="Times New Roman"/>
          <w:sz w:val="26"/>
          <w:szCs w:val="26"/>
        </w:rPr>
        <w:t xml:space="preserve"> том случае если цифровые рубли не будут учитываться в пассивах банк</w:t>
      </w:r>
      <w:r w:rsidR="0050358F">
        <w:rPr>
          <w:rFonts w:ascii="Times New Roman" w:hAnsi="Times New Roman" w:cs="Times New Roman"/>
          <w:sz w:val="26"/>
          <w:szCs w:val="26"/>
        </w:rPr>
        <w:t>ов</w:t>
      </w:r>
      <w:r w:rsidR="005437BC" w:rsidRPr="005437BC">
        <w:rPr>
          <w:rFonts w:ascii="Times New Roman" w:hAnsi="Times New Roman" w:cs="Times New Roman"/>
          <w:sz w:val="26"/>
          <w:szCs w:val="26"/>
        </w:rPr>
        <w:t xml:space="preserve"> как источник фондирования операций</w:t>
      </w:r>
      <w:r w:rsidR="005437BC">
        <w:rPr>
          <w:rFonts w:ascii="Times New Roman" w:hAnsi="Times New Roman" w:cs="Times New Roman"/>
          <w:sz w:val="26"/>
          <w:szCs w:val="26"/>
        </w:rPr>
        <w:t xml:space="preserve">, </w:t>
      </w:r>
      <w:r w:rsidR="002D6181">
        <w:rPr>
          <w:rFonts w:ascii="Times New Roman" w:hAnsi="Times New Roman" w:cs="Times New Roman"/>
          <w:sz w:val="26"/>
          <w:szCs w:val="26"/>
        </w:rPr>
        <w:t xml:space="preserve">то </w:t>
      </w:r>
      <w:r w:rsidR="002D6181" w:rsidRPr="005437BC">
        <w:rPr>
          <w:rFonts w:ascii="Times New Roman" w:hAnsi="Times New Roman" w:cs="Times New Roman"/>
          <w:sz w:val="26"/>
          <w:szCs w:val="26"/>
        </w:rPr>
        <w:t>это</w:t>
      </w:r>
      <w:r w:rsidR="005437BC" w:rsidRPr="005437BC">
        <w:rPr>
          <w:rFonts w:ascii="Times New Roman" w:hAnsi="Times New Roman" w:cs="Times New Roman"/>
          <w:sz w:val="26"/>
          <w:szCs w:val="26"/>
        </w:rPr>
        <w:t xml:space="preserve"> приведет к существенному падению ликвидности, сокращению доступности кредита и росту </w:t>
      </w:r>
      <w:r w:rsidR="005437BC">
        <w:rPr>
          <w:rFonts w:ascii="Times New Roman" w:hAnsi="Times New Roman" w:cs="Times New Roman"/>
          <w:sz w:val="26"/>
          <w:szCs w:val="26"/>
        </w:rPr>
        <w:t xml:space="preserve">процентных </w:t>
      </w:r>
      <w:r w:rsidR="005437BC" w:rsidRPr="005437BC">
        <w:rPr>
          <w:rFonts w:ascii="Times New Roman" w:hAnsi="Times New Roman" w:cs="Times New Roman"/>
          <w:sz w:val="26"/>
          <w:szCs w:val="26"/>
        </w:rPr>
        <w:t>ставок.</w:t>
      </w:r>
      <w:r w:rsidR="00605AE2" w:rsidRPr="00605AE2">
        <w:rPr>
          <w:rFonts w:ascii="Times New Roman" w:hAnsi="Times New Roman" w:cs="Times New Roman"/>
          <w:sz w:val="26"/>
          <w:szCs w:val="26"/>
        </w:rPr>
        <w:t xml:space="preserve"> </w:t>
      </w:r>
      <w:r w:rsidR="00605AE2">
        <w:rPr>
          <w:rFonts w:ascii="Times New Roman" w:hAnsi="Times New Roman" w:cs="Times New Roman"/>
          <w:sz w:val="26"/>
          <w:szCs w:val="26"/>
        </w:rPr>
        <w:t xml:space="preserve">Банку России </w:t>
      </w:r>
      <w:r w:rsidR="00605AE2" w:rsidRPr="005437BC">
        <w:rPr>
          <w:rFonts w:ascii="Times New Roman" w:hAnsi="Times New Roman" w:cs="Times New Roman"/>
          <w:sz w:val="26"/>
          <w:szCs w:val="26"/>
        </w:rPr>
        <w:t>необходимо учитывать все аспекты</w:t>
      </w:r>
      <w:r w:rsidR="00605AE2">
        <w:rPr>
          <w:rFonts w:ascii="Times New Roman" w:hAnsi="Times New Roman" w:cs="Times New Roman"/>
          <w:sz w:val="26"/>
          <w:szCs w:val="26"/>
        </w:rPr>
        <w:t xml:space="preserve"> влияния введения ЦВЦБ на условия проведения ДКП.</w:t>
      </w:r>
      <w:r w:rsidR="00605AE2" w:rsidRPr="005437BC">
        <w:rPr>
          <w:rFonts w:ascii="Times New Roman" w:hAnsi="Times New Roman" w:cs="Times New Roman"/>
          <w:sz w:val="26"/>
          <w:szCs w:val="26"/>
        </w:rPr>
        <w:t xml:space="preserve"> Оптимальным видится сценарное моделирование и </w:t>
      </w:r>
      <w:r w:rsidR="00605AE2">
        <w:rPr>
          <w:rFonts w:ascii="Times New Roman" w:hAnsi="Times New Roman" w:cs="Times New Roman"/>
          <w:sz w:val="26"/>
          <w:szCs w:val="26"/>
        </w:rPr>
        <w:t xml:space="preserve">поэтапный переход к </w:t>
      </w:r>
      <w:r w:rsidR="00605AE2" w:rsidRPr="005437BC">
        <w:rPr>
          <w:rFonts w:ascii="Times New Roman" w:hAnsi="Times New Roman" w:cs="Times New Roman"/>
          <w:sz w:val="26"/>
          <w:szCs w:val="26"/>
        </w:rPr>
        <w:t>использованию цифрового рубля.</w:t>
      </w:r>
    </w:p>
    <w:p w14:paraId="018B34B5" w14:textId="700F0054" w:rsidR="00605AE2" w:rsidRDefault="003B4719"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Участники опроса сфокусировали </w:t>
      </w:r>
      <w:r w:rsidR="00605AE2">
        <w:rPr>
          <w:rFonts w:ascii="Times New Roman" w:hAnsi="Times New Roman" w:cs="Times New Roman"/>
          <w:sz w:val="26"/>
          <w:szCs w:val="26"/>
        </w:rPr>
        <w:t xml:space="preserve">внимание также </w:t>
      </w:r>
      <w:r>
        <w:rPr>
          <w:rFonts w:ascii="Times New Roman" w:hAnsi="Times New Roman" w:cs="Times New Roman"/>
          <w:sz w:val="26"/>
          <w:szCs w:val="26"/>
        </w:rPr>
        <w:t>на том, что</w:t>
      </w:r>
      <w:r w:rsidRPr="003B4719">
        <w:t xml:space="preserve"> </w:t>
      </w:r>
      <w:r w:rsidRPr="003B4719">
        <w:rPr>
          <w:rFonts w:ascii="Times New Roman" w:hAnsi="Times New Roman" w:cs="Times New Roman"/>
          <w:sz w:val="26"/>
          <w:szCs w:val="26"/>
        </w:rPr>
        <w:t xml:space="preserve">эмиссия цифрового рубля и массовый перевод </w:t>
      </w:r>
      <w:r>
        <w:rPr>
          <w:rFonts w:ascii="Times New Roman" w:hAnsi="Times New Roman" w:cs="Times New Roman"/>
          <w:sz w:val="26"/>
          <w:szCs w:val="26"/>
        </w:rPr>
        <w:t xml:space="preserve">клиентских </w:t>
      </w:r>
      <w:r w:rsidRPr="003B4719">
        <w:rPr>
          <w:rFonts w:ascii="Times New Roman" w:hAnsi="Times New Roman" w:cs="Times New Roman"/>
          <w:sz w:val="26"/>
          <w:szCs w:val="26"/>
        </w:rPr>
        <w:t xml:space="preserve">счетов с балансов банков на баланс центрального банка </w:t>
      </w:r>
      <w:r>
        <w:rPr>
          <w:rFonts w:ascii="Times New Roman" w:hAnsi="Times New Roman" w:cs="Times New Roman"/>
          <w:sz w:val="26"/>
          <w:szCs w:val="26"/>
        </w:rPr>
        <w:t xml:space="preserve">создаст условия </w:t>
      </w:r>
      <w:r w:rsidR="00605AE2">
        <w:rPr>
          <w:rFonts w:ascii="Times New Roman" w:hAnsi="Times New Roman" w:cs="Times New Roman"/>
          <w:sz w:val="26"/>
          <w:szCs w:val="26"/>
        </w:rPr>
        <w:t xml:space="preserve">для </w:t>
      </w:r>
      <w:r w:rsidR="00605AE2" w:rsidRPr="003B4719">
        <w:rPr>
          <w:rFonts w:ascii="Times New Roman" w:hAnsi="Times New Roman" w:cs="Times New Roman"/>
          <w:sz w:val="26"/>
          <w:szCs w:val="26"/>
        </w:rPr>
        <w:t>конкуренции</w:t>
      </w:r>
      <w:r w:rsidRPr="003B4719">
        <w:rPr>
          <w:rFonts w:ascii="Times New Roman" w:hAnsi="Times New Roman" w:cs="Times New Roman"/>
          <w:sz w:val="26"/>
          <w:szCs w:val="26"/>
        </w:rPr>
        <w:t xml:space="preserve"> между Банком России и кредитными организациями: </w:t>
      </w:r>
      <w:r>
        <w:rPr>
          <w:rFonts w:ascii="Times New Roman" w:hAnsi="Times New Roman" w:cs="Times New Roman"/>
          <w:sz w:val="26"/>
          <w:szCs w:val="26"/>
        </w:rPr>
        <w:t>Банк России</w:t>
      </w:r>
      <w:r w:rsidRPr="003B4719">
        <w:rPr>
          <w:rFonts w:ascii="Times New Roman" w:hAnsi="Times New Roman" w:cs="Times New Roman"/>
          <w:sz w:val="26"/>
          <w:szCs w:val="26"/>
        </w:rPr>
        <w:t xml:space="preserve"> в одном лице становится регулятором, оператором платформы и держателем кошельков клиентов, вступая в прямую конкуренцию с банками за остатки</w:t>
      </w:r>
      <w:r w:rsidR="00415891">
        <w:rPr>
          <w:rFonts w:ascii="Times New Roman" w:hAnsi="Times New Roman" w:cs="Times New Roman"/>
          <w:sz w:val="26"/>
          <w:szCs w:val="26"/>
        </w:rPr>
        <w:t xml:space="preserve"> на клиентских счетах</w:t>
      </w:r>
      <w:r>
        <w:rPr>
          <w:rFonts w:ascii="Times New Roman" w:hAnsi="Times New Roman" w:cs="Times New Roman"/>
          <w:sz w:val="26"/>
          <w:szCs w:val="26"/>
        </w:rPr>
        <w:t>.</w:t>
      </w:r>
      <w:r w:rsidR="00605AE2">
        <w:rPr>
          <w:rFonts w:ascii="Times New Roman" w:hAnsi="Times New Roman" w:cs="Times New Roman"/>
          <w:sz w:val="26"/>
          <w:szCs w:val="26"/>
        </w:rPr>
        <w:t xml:space="preserve"> </w:t>
      </w:r>
    </w:p>
    <w:p w14:paraId="3D6A6EFF" w14:textId="77777777" w:rsidR="00605AE2" w:rsidRPr="00605AE2" w:rsidRDefault="00605AE2" w:rsidP="00E03575">
      <w:pPr>
        <w:spacing w:after="0" w:line="276" w:lineRule="auto"/>
        <w:ind w:firstLine="709"/>
        <w:jc w:val="both"/>
        <w:rPr>
          <w:rFonts w:ascii="Times New Roman" w:hAnsi="Times New Roman" w:cs="Times New Roman"/>
          <w:sz w:val="26"/>
          <w:szCs w:val="26"/>
        </w:rPr>
      </w:pPr>
    </w:p>
    <w:p w14:paraId="7E3A1E3E" w14:textId="2307E93B" w:rsidR="00A33C42" w:rsidRDefault="00A33C42" w:rsidP="00E03575">
      <w:pPr>
        <w:spacing w:line="276" w:lineRule="auto"/>
        <w:jc w:val="both"/>
        <w:rPr>
          <w:rFonts w:ascii="Times New Roman" w:eastAsia="Calibri" w:hAnsi="Times New Roman" w:cs="Times New Roman"/>
          <w:b/>
          <w:bCs/>
          <w:sz w:val="26"/>
          <w:szCs w:val="26"/>
        </w:rPr>
      </w:pPr>
      <w:r w:rsidRPr="00E73371">
        <w:rPr>
          <w:rFonts w:ascii="Times New Roman" w:eastAsia="Calibri" w:hAnsi="Times New Roman" w:cs="Times New Roman"/>
          <w:b/>
          <w:bCs/>
          <w:sz w:val="26"/>
          <w:szCs w:val="26"/>
        </w:rPr>
        <w:t>3.2.</w:t>
      </w:r>
      <w:r w:rsidRPr="00E73371">
        <w:rPr>
          <w:rFonts w:ascii="Times New Roman" w:eastAsia="Calibri" w:hAnsi="Times New Roman" w:cs="Times New Roman"/>
          <w:b/>
          <w:bCs/>
          <w:sz w:val="26"/>
          <w:szCs w:val="26"/>
        </w:rPr>
        <w:tab/>
        <w:t xml:space="preserve">Считаете ли вы введение цифровой валюты центрального банка существенным фактором, который может повлиять на политику по обеспечению финансовой стабильности, в том числе </w:t>
      </w:r>
      <w:proofErr w:type="spellStart"/>
      <w:r w:rsidRPr="00E73371">
        <w:rPr>
          <w:rFonts w:ascii="Times New Roman" w:eastAsia="Calibri" w:hAnsi="Times New Roman" w:cs="Times New Roman"/>
          <w:b/>
          <w:bCs/>
          <w:sz w:val="26"/>
          <w:szCs w:val="26"/>
        </w:rPr>
        <w:t>макропруденциальную</w:t>
      </w:r>
      <w:proofErr w:type="spellEnd"/>
      <w:r w:rsidRPr="00E73371">
        <w:rPr>
          <w:rFonts w:ascii="Times New Roman" w:eastAsia="Calibri" w:hAnsi="Times New Roman" w:cs="Times New Roman"/>
          <w:b/>
          <w:bCs/>
          <w:sz w:val="26"/>
          <w:szCs w:val="26"/>
        </w:rPr>
        <w:t xml:space="preserve"> политику? В чем может проявиться это влияние и каким образом это необходимо учитывать центральному банку?</w:t>
      </w:r>
    </w:p>
    <w:p w14:paraId="5AA7DD6E" w14:textId="28FCD423" w:rsidR="00912678" w:rsidRDefault="00912678"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Участники опроса отметили, что н</w:t>
      </w:r>
      <w:r w:rsidRPr="00912678">
        <w:rPr>
          <w:rFonts w:ascii="Times New Roman" w:hAnsi="Times New Roman" w:cs="Times New Roman"/>
          <w:sz w:val="26"/>
          <w:szCs w:val="26"/>
        </w:rPr>
        <w:t>аличие цифрового рубля будет ограничивать риски использования иных, менее надежных платежных решений в цифровом мире. В свою очередь создание дополнительной платежной инфраструктуры для цифрового рубля будет</w:t>
      </w:r>
      <w:r>
        <w:rPr>
          <w:rFonts w:ascii="Times New Roman" w:hAnsi="Times New Roman" w:cs="Times New Roman"/>
          <w:sz w:val="26"/>
          <w:szCs w:val="26"/>
        </w:rPr>
        <w:t xml:space="preserve"> </w:t>
      </w:r>
      <w:r w:rsidRPr="00912678">
        <w:rPr>
          <w:rFonts w:ascii="Times New Roman" w:hAnsi="Times New Roman" w:cs="Times New Roman"/>
          <w:sz w:val="26"/>
          <w:szCs w:val="26"/>
        </w:rPr>
        <w:t>способствовать обеспечению надежности и бесперебойности работы платежной системы в стране, что также является важным для поддержания финансовой стабильности.</w:t>
      </w:r>
      <w:r>
        <w:rPr>
          <w:rFonts w:ascii="Times New Roman" w:hAnsi="Times New Roman" w:cs="Times New Roman"/>
          <w:sz w:val="26"/>
          <w:szCs w:val="26"/>
        </w:rPr>
        <w:t xml:space="preserve"> </w:t>
      </w:r>
    </w:p>
    <w:p w14:paraId="66F6D64C" w14:textId="23787F29" w:rsidR="00F11455" w:rsidRDefault="00F11455"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Но в то же время, как отмечают респонденты, именно здесь могут возникнуть новые риски </w:t>
      </w:r>
      <w:r w:rsidR="001522FF">
        <w:rPr>
          <w:rFonts w:ascii="Times New Roman" w:hAnsi="Times New Roman" w:cs="Times New Roman"/>
          <w:sz w:val="26"/>
          <w:szCs w:val="26"/>
        </w:rPr>
        <w:t xml:space="preserve">и </w:t>
      </w:r>
      <w:r>
        <w:rPr>
          <w:rFonts w:ascii="Times New Roman" w:hAnsi="Times New Roman" w:cs="Times New Roman"/>
          <w:sz w:val="26"/>
          <w:szCs w:val="26"/>
        </w:rPr>
        <w:t>угрозы. Т</w:t>
      </w:r>
      <w:r w:rsidRPr="00F11455">
        <w:rPr>
          <w:rFonts w:ascii="Times New Roman" w:hAnsi="Times New Roman" w:cs="Times New Roman"/>
          <w:sz w:val="26"/>
          <w:szCs w:val="26"/>
        </w:rPr>
        <w:t>екущая конфигурация является распредел</w:t>
      </w:r>
      <w:r w:rsidR="00B479A5" w:rsidRPr="00B479A5">
        <w:rPr>
          <w:rFonts w:ascii="Times New Roman" w:hAnsi="Times New Roman" w:cs="Times New Roman"/>
          <w:sz w:val="26"/>
          <w:szCs w:val="26"/>
        </w:rPr>
        <w:t>е</w:t>
      </w:r>
      <w:r w:rsidRPr="00F11455">
        <w:rPr>
          <w:rFonts w:ascii="Times New Roman" w:hAnsi="Times New Roman" w:cs="Times New Roman"/>
          <w:sz w:val="26"/>
          <w:szCs w:val="26"/>
        </w:rPr>
        <w:t xml:space="preserve">нной – клиенты, как правило, имеют карты разных банков и платежных систем (Виза, Мастер, Мир), наличные деньги, возможность перевести на счет в мобильном приложении. Все это создает существенный уровень надежности, когда выход из строя одной системы или банка – не приводит к катастрофическим последствиям для всех клиентов. Централизация платежей только в одном месте – в </w:t>
      </w:r>
      <w:r>
        <w:rPr>
          <w:rFonts w:ascii="Times New Roman" w:hAnsi="Times New Roman" w:cs="Times New Roman"/>
          <w:sz w:val="26"/>
          <w:szCs w:val="26"/>
        </w:rPr>
        <w:t>Банке России</w:t>
      </w:r>
      <w:r w:rsidRPr="00F11455">
        <w:rPr>
          <w:rFonts w:ascii="Times New Roman" w:hAnsi="Times New Roman" w:cs="Times New Roman"/>
          <w:sz w:val="26"/>
          <w:szCs w:val="26"/>
        </w:rPr>
        <w:t xml:space="preserve"> – существенно повышает риск отказа для всей страны, т. к. существующее сегодня многообразие </w:t>
      </w:r>
      <w:r w:rsidRPr="00F11455">
        <w:rPr>
          <w:rFonts w:ascii="Times New Roman" w:hAnsi="Times New Roman" w:cs="Times New Roman"/>
          <w:sz w:val="26"/>
          <w:szCs w:val="26"/>
        </w:rPr>
        <w:lastRenderedPageBreak/>
        <w:t xml:space="preserve">методов платежа будет демонтировано в пользу </w:t>
      </w:r>
      <w:proofErr w:type="spellStart"/>
      <w:r w:rsidR="007A5750" w:rsidRPr="00F11455">
        <w:rPr>
          <w:rFonts w:ascii="Times New Roman" w:hAnsi="Times New Roman" w:cs="Times New Roman"/>
          <w:sz w:val="26"/>
          <w:szCs w:val="26"/>
        </w:rPr>
        <w:t>суперцентра</w:t>
      </w:r>
      <w:proofErr w:type="spellEnd"/>
      <w:r w:rsidRPr="00F11455">
        <w:rPr>
          <w:rFonts w:ascii="Times New Roman" w:hAnsi="Times New Roman" w:cs="Times New Roman"/>
          <w:sz w:val="26"/>
          <w:szCs w:val="26"/>
        </w:rPr>
        <w:t xml:space="preserve"> платежей в </w:t>
      </w:r>
      <w:r w:rsidR="007A5750">
        <w:rPr>
          <w:rFonts w:ascii="Times New Roman" w:hAnsi="Times New Roman" w:cs="Times New Roman"/>
          <w:sz w:val="26"/>
          <w:szCs w:val="26"/>
        </w:rPr>
        <w:t>Банке России</w:t>
      </w:r>
      <w:r w:rsidRPr="00F11455">
        <w:rPr>
          <w:rFonts w:ascii="Times New Roman" w:hAnsi="Times New Roman" w:cs="Times New Roman"/>
          <w:sz w:val="26"/>
          <w:szCs w:val="26"/>
        </w:rPr>
        <w:t>.</w:t>
      </w:r>
    </w:p>
    <w:p w14:paraId="2CE17E3D" w14:textId="16969C15" w:rsidR="004E6ACA" w:rsidRDefault="00912678"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Наряду с этим респондентами обраща</w:t>
      </w:r>
      <w:r w:rsidR="007A5750">
        <w:rPr>
          <w:rFonts w:ascii="Times New Roman" w:hAnsi="Times New Roman" w:cs="Times New Roman"/>
          <w:sz w:val="26"/>
          <w:szCs w:val="26"/>
        </w:rPr>
        <w:t>лось</w:t>
      </w:r>
      <w:r>
        <w:rPr>
          <w:rFonts w:ascii="Times New Roman" w:hAnsi="Times New Roman" w:cs="Times New Roman"/>
          <w:sz w:val="26"/>
          <w:szCs w:val="26"/>
        </w:rPr>
        <w:t xml:space="preserve"> внимание и на то</w:t>
      </w:r>
      <w:r w:rsidR="007D2C4F">
        <w:rPr>
          <w:rFonts w:ascii="Times New Roman" w:hAnsi="Times New Roman" w:cs="Times New Roman"/>
          <w:sz w:val="26"/>
          <w:szCs w:val="26"/>
        </w:rPr>
        <w:t>,</w:t>
      </w:r>
      <w:r>
        <w:rPr>
          <w:rFonts w:ascii="Times New Roman" w:hAnsi="Times New Roman" w:cs="Times New Roman"/>
          <w:sz w:val="26"/>
          <w:szCs w:val="26"/>
        </w:rPr>
        <w:t xml:space="preserve"> что переход к использованию ЦВЦБ</w:t>
      </w:r>
      <w:r w:rsidRPr="00912678">
        <w:rPr>
          <w:rFonts w:ascii="Times New Roman" w:hAnsi="Times New Roman" w:cs="Times New Roman"/>
          <w:sz w:val="26"/>
          <w:szCs w:val="26"/>
        </w:rPr>
        <w:t xml:space="preserve"> </w:t>
      </w:r>
      <w:r>
        <w:rPr>
          <w:rFonts w:ascii="Times New Roman" w:hAnsi="Times New Roman" w:cs="Times New Roman"/>
          <w:sz w:val="26"/>
          <w:szCs w:val="26"/>
        </w:rPr>
        <w:t xml:space="preserve">повлияет </w:t>
      </w:r>
      <w:r w:rsidRPr="00912678">
        <w:rPr>
          <w:rFonts w:ascii="Times New Roman" w:hAnsi="Times New Roman" w:cs="Times New Roman"/>
          <w:sz w:val="26"/>
          <w:szCs w:val="26"/>
        </w:rPr>
        <w:t xml:space="preserve">на ликвидность банковского сектора и структуру балансов банков. </w:t>
      </w:r>
      <w:r w:rsidR="00493B42">
        <w:rPr>
          <w:rFonts w:ascii="Times New Roman" w:hAnsi="Times New Roman" w:cs="Times New Roman"/>
          <w:sz w:val="26"/>
          <w:szCs w:val="26"/>
        </w:rPr>
        <w:t xml:space="preserve">Существенную роль при этом будет играть выбор </w:t>
      </w:r>
      <w:r w:rsidR="00493B42" w:rsidRPr="00415891">
        <w:rPr>
          <w:rFonts w:ascii="Times New Roman" w:hAnsi="Times New Roman" w:cs="Times New Roman"/>
          <w:sz w:val="26"/>
          <w:szCs w:val="26"/>
        </w:rPr>
        <w:t>модели цифрового рубля.</w:t>
      </w:r>
      <w:r w:rsidR="00493B42" w:rsidRPr="00415891">
        <w:t xml:space="preserve"> </w:t>
      </w:r>
      <w:r w:rsidR="00493B42">
        <w:rPr>
          <w:rFonts w:ascii="Times New Roman" w:hAnsi="Times New Roman" w:cs="Times New Roman"/>
          <w:sz w:val="26"/>
          <w:szCs w:val="26"/>
        </w:rPr>
        <w:t>К</w:t>
      </w:r>
      <w:r w:rsidR="00493B42" w:rsidRPr="00943326">
        <w:rPr>
          <w:rFonts w:ascii="Times New Roman" w:hAnsi="Times New Roman" w:cs="Times New Roman"/>
          <w:sz w:val="26"/>
          <w:szCs w:val="26"/>
        </w:rPr>
        <w:t>ритически важным для банков является учет возможного перераспределения средств между цифровым рублем и счетами клиентов в своих внутренних практиках управления ликвидностью, принимая во внимание неопределенность влияния эффектов перераспределения средств клиентов между банковскими счетами и цифровым рублем на балансы кредитных организаций.</w:t>
      </w:r>
      <w:r w:rsidR="004E6ACA" w:rsidRPr="004E6ACA">
        <w:rPr>
          <w:rFonts w:ascii="Times New Roman" w:hAnsi="Times New Roman" w:cs="Times New Roman"/>
          <w:sz w:val="26"/>
          <w:szCs w:val="26"/>
        </w:rPr>
        <w:t xml:space="preserve"> </w:t>
      </w:r>
      <w:r w:rsidR="004E6ACA" w:rsidRPr="00493B42">
        <w:rPr>
          <w:rFonts w:ascii="Times New Roman" w:hAnsi="Times New Roman" w:cs="Times New Roman"/>
          <w:sz w:val="26"/>
          <w:szCs w:val="26"/>
        </w:rPr>
        <w:t>По этой причине Банку России</w:t>
      </w:r>
      <w:r w:rsidR="004E6ACA">
        <w:rPr>
          <w:rFonts w:ascii="Times New Roman" w:hAnsi="Times New Roman" w:cs="Times New Roman"/>
          <w:sz w:val="26"/>
          <w:szCs w:val="26"/>
        </w:rPr>
        <w:t xml:space="preserve">, по мнению участников опроса, </w:t>
      </w:r>
      <w:r w:rsidR="004E6ACA" w:rsidRPr="00493B42">
        <w:rPr>
          <w:rFonts w:ascii="Times New Roman" w:hAnsi="Times New Roman" w:cs="Times New Roman"/>
          <w:sz w:val="26"/>
          <w:szCs w:val="26"/>
        </w:rPr>
        <w:t>следует быть весьма осторожным с внедрением цифровой валюты под углом зрения создания достаточных условий доверия к ней. Необходимо учитывать возможные риски оттока средств в иностранную валюту и иные зарубежные активы</w:t>
      </w:r>
      <w:r w:rsidR="004E6ACA">
        <w:rPr>
          <w:rFonts w:ascii="Times New Roman" w:hAnsi="Times New Roman" w:cs="Times New Roman"/>
          <w:sz w:val="26"/>
          <w:szCs w:val="26"/>
        </w:rPr>
        <w:t>.</w:t>
      </w:r>
    </w:p>
    <w:p w14:paraId="6A59B9AC" w14:textId="77777777" w:rsidR="004E6ACA" w:rsidRDefault="00493B42"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11455" w:rsidRPr="00943326">
        <w:rPr>
          <w:rFonts w:ascii="Times New Roman" w:hAnsi="Times New Roman" w:cs="Times New Roman"/>
          <w:sz w:val="26"/>
          <w:szCs w:val="26"/>
        </w:rPr>
        <w:t>В связи с этим</w:t>
      </w:r>
      <w:r w:rsidR="004E6ACA">
        <w:rPr>
          <w:rFonts w:ascii="Times New Roman" w:hAnsi="Times New Roman" w:cs="Times New Roman"/>
          <w:sz w:val="26"/>
          <w:szCs w:val="26"/>
        </w:rPr>
        <w:t>, по мнению</w:t>
      </w:r>
      <w:r w:rsidR="00F11455" w:rsidRPr="00943326">
        <w:rPr>
          <w:rFonts w:ascii="Times New Roman" w:hAnsi="Times New Roman" w:cs="Times New Roman"/>
          <w:sz w:val="26"/>
          <w:szCs w:val="26"/>
        </w:rPr>
        <w:t xml:space="preserve"> </w:t>
      </w:r>
      <w:r w:rsidR="004E6ACA">
        <w:rPr>
          <w:rFonts w:ascii="Times New Roman" w:hAnsi="Times New Roman" w:cs="Times New Roman"/>
          <w:sz w:val="26"/>
          <w:szCs w:val="26"/>
        </w:rPr>
        <w:t xml:space="preserve">респондентов, Банку России </w:t>
      </w:r>
      <w:r w:rsidR="00F11455" w:rsidRPr="00943326">
        <w:rPr>
          <w:rFonts w:ascii="Times New Roman" w:hAnsi="Times New Roman" w:cs="Times New Roman"/>
          <w:sz w:val="26"/>
          <w:szCs w:val="26"/>
        </w:rPr>
        <w:t>целесообразн</w:t>
      </w:r>
      <w:r w:rsidR="00F11455">
        <w:rPr>
          <w:rFonts w:ascii="Times New Roman" w:hAnsi="Times New Roman" w:cs="Times New Roman"/>
          <w:sz w:val="26"/>
          <w:szCs w:val="26"/>
        </w:rPr>
        <w:t>о</w:t>
      </w:r>
      <w:r w:rsidR="00F11455" w:rsidRPr="00943326">
        <w:rPr>
          <w:rFonts w:ascii="Times New Roman" w:hAnsi="Times New Roman" w:cs="Times New Roman"/>
          <w:sz w:val="26"/>
          <w:szCs w:val="26"/>
        </w:rPr>
        <w:t xml:space="preserve"> уделить особое внимание адекватности системы ограничений на операции с ЦВЦБ и их тарификации возможным негативным эффектам, которые могут возникнуть в ликвидных позициях банков в части изменений структуры и объемов привлеченных клиентских средств</w:t>
      </w:r>
      <w:r w:rsidR="00F11455">
        <w:rPr>
          <w:rFonts w:ascii="Times New Roman" w:hAnsi="Times New Roman" w:cs="Times New Roman"/>
          <w:sz w:val="26"/>
          <w:szCs w:val="26"/>
        </w:rPr>
        <w:t>.</w:t>
      </w:r>
      <w:r w:rsidR="004E6ACA">
        <w:rPr>
          <w:rFonts w:ascii="Times New Roman" w:hAnsi="Times New Roman" w:cs="Times New Roman"/>
          <w:sz w:val="26"/>
          <w:szCs w:val="26"/>
        </w:rPr>
        <w:t xml:space="preserve"> </w:t>
      </w:r>
    </w:p>
    <w:p w14:paraId="62B46DC3" w14:textId="77777777" w:rsidR="00CC15FE" w:rsidRDefault="004E6ACA" w:rsidP="00E03575">
      <w:pPr>
        <w:spacing w:after="0" w:line="276" w:lineRule="auto"/>
        <w:ind w:firstLine="709"/>
        <w:jc w:val="both"/>
        <w:rPr>
          <w:rFonts w:ascii="Times New Roman" w:hAnsi="Times New Roman" w:cs="Times New Roman"/>
          <w:sz w:val="26"/>
          <w:szCs w:val="26"/>
        </w:rPr>
      </w:pPr>
      <w:r w:rsidRPr="004E6ACA">
        <w:rPr>
          <w:rFonts w:ascii="Times New Roman" w:hAnsi="Times New Roman" w:cs="Times New Roman"/>
          <w:sz w:val="26"/>
          <w:szCs w:val="26"/>
        </w:rPr>
        <w:t>Централизованный подход к определению минимальной/максимальной разумной платы, которую банки, выступая в качестве посредников, могут взимать с клиентов, использующих цифровые кошельки, является одним из возможных решений, способствующих недопущению появления посредников/агентов, способных за счет своего масштаба, продвинутости ИТ-систем и иных объективных преимуществ создавать монополизацию агентских услуг на рынке ЦВЦБ</w:t>
      </w:r>
      <w:r w:rsidR="00CC15FE">
        <w:rPr>
          <w:rFonts w:ascii="Times New Roman" w:hAnsi="Times New Roman" w:cs="Times New Roman"/>
          <w:sz w:val="26"/>
          <w:szCs w:val="26"/>
        </w:rPr>
        <w:t>.</w:t>
      </w:r>
      <w:r w:rsidRPr="004E6ACA">
        <w:rPr>
          <w:rFonts w:ascii="Times New Roman" w:hAnsi="Times New Roman" w:cs="Times New Roman"/>
          <w:sz w:val="26"/>
          <w:szCs w:val="26"/>
        </w:rPr>
        <w:t xml:space="preserve"> </w:t>
      </w:r>
    </w:p>
    <w:p w14:paraId="3DCAD762" w14:textId="60B30722" w:rsidR="004E6ACA" w:rsidRDefault="004E6ACA" w:rsidP="00E03575">
      <w:pPr>
        <w:spacing w:after="0" w:line="276" w:lineRule="auto"/>
        <w:ind w:firstLine="709"/>
        <w:jc w:val="both"/>
        <w:rPr>
          <w:rFonts w:ascii="Times New Roman" w:hAnsi="Times New Roman" w:cs="Times New Roman"/>
          <w:sz w:val="26"/>
          <w:szCs w:val="26"/>
        </w:rPr>
      </w:pPr>
      <w:r w:rsidRPr="004E6ACA">
        <w:rPr>
          <w:rFonts w:ascii="Times New Roman" w:hAnsi="Times New Roman" w:cs="Times New Roman"/>
          <w:sz w:val="26"/>
          <w:szCs w:val="26"/>
        </w:rPr>
        <w:t>Дополнительным возможным решением, способствующим более контролируемо</w:t>
      </w:r>
      <w:r w:rsidR="00CC15FE">
        <w:rPr>
          <w:rFonts w:ascii="Times New Roman" w:hAnsi="Times New Roman" w:cs="Times New Roman"/>
          <w:sz w:val="26"/>
          <w:szCs w:val="26"/>
        </w:rPr>
        <w:t>му</w:t>
      </w:r>
      <w:r w:rsidRPr="004E6ACA">
        <w:rPr>
          <w:rFonts w:ascii="Times New Roman" w:hAnsi="Times New Roman" w:cs="Times New Roman"/>
          <w:sz w:val="26"/>
          <w:szCs w:val="26"/>
        </w:rPr>
        <w:t xml:space="preserve"> перестроени</w:t>
      </w:r>
      <w:r w:rsidR="00CC15FE">
        <w:rPr>
          <w:rFonts w:ascii="Times New Roman" w:hAnsi="Times New Roman" w:cs="Times New Roman"/>
          <w:sz w:val="26"/>
          <w:szCs w:val="26"/>
        </w:rPr>
        <w:t>ю</w:t>
      </w:r>
      <w:r w:rsidRPr="004E6ACA">
        <w:rPr>
          <w:rFonts w:ascii="Times New Roman" w:hAnsi="Times New Roman" w:cs="Times New Roman"/>
          <w:sz w:val="26"/>
          <w:szCs w:val="26"/>
        </w:rPr>
        <w:t xml:space="preserve"> банками своих систем управления ликвидностью, может являться сохранение этапа развития ЦВЦБ, на котором цифровые кошельки будут являться частью балансов кредитных организаций. Данное решение</w:t>
      </w:r>
      <w:r w:rsidR="00A760B3">
        <w:rPr>
          <w:rFonts w:ascii="Times New Roman" w:hAnsi="Times New Roman" w:cs="Times New Roman"/>
          <w:sz w:val="26"/>
          <w:szCs w:val="26"/>
        </w:rPr>
        <w:t xml:space="preserve"> </w:t>
      </w:r>
      <w:r w:rsidRPr="004E6ACA">
        <w:rPr>
          <w:rFonts w:ascii="Times New Roman" w:hAnsi="Times New Roman" w:cs="Times New Roman"/>
          <w:sz w:val="26"/>
          <w:szCs w:val="26"/>
        </w:rPr>
        <w:t>может позволить банкам протестировать / оценить эффекты от перераспределения средств с банковских счетов в ЦВЦБ и создаст условия для уточнения своих внутренних подходов к управлению ликвидностью, а также активами и пассивами.</w:t>
      </w:r>
    </w:p>
    <w:p w14:paraId="467B226D" w14:textId="77777777" w:rsidR="00E03575" w:rsidRDefault="00E03575" w:rsidP="00E03575">
      <w:pPr>
        <w:spacing w:after="0" w:line="276" w:lineRule="auto"/>
        <w:ind w:firstLine="709"/>
        <w:jc w:val="both"/>
        <w:rPr>
          <w:rFonts w:ascii="Times New Roman" w:hAnsi="Times New Roman" w:cs="Times New Roman"/>
          <w:sz w:val="26"/>
          <w:szCs w:val="26"/>
        </w:rPr>
      </w:pPr>
    </w:p>
    <w:p w14:paraId="3131B6D0" w14:textId="6DFB3E07" w:rsidR="00A33C42" w:rsidRDefault="00A33C42" w:rsidP="00E03575">
      <w:pPr>
        <w:spacing w:line="276" w:lineRule="auto"/>
        <w:jc w:val="both"/>
        <w:rPr>
          <w:rFonts w:ascii="Times New Roman" w:eastAsia="Calibri" w:hAnsi="Times New Roman" w:cs="Times New Roman"/>
          <w:b/>
          <w:bCs/>
          <w:sz w:val="26"/>
          <w:szCs w:val="26"/>
        </w:rPr>
      </w:pPr>
      <w:r w:rsidRPr="00E73371">
        <w:rPr>
          <w:rFonts w:ascii="Times New Roman" w:eastAsia="Calibri" w:hAnsi="Times New Roman" w:cs="Times New Roman"/>
          <w:b/>
          <w:bCs/>
          <w:sz w:val="26"/>
          <w:szCs w:val="26"/>
        </w:rPr>
        <w:t>3.3.</w:t>
      </w:r>
      <w:r w:rsidRPr="00E73371">
        <w:rPr>
          <w:rFonts w:ascii="Times New Roman" w:eastAsia="Calibri" w:hAnsi="Times New Roman" w:cs="Times New Roman"/>
          <w:b/>
          <w:bCs/>
          <w:sz w:val="26"/>
          <w:szCs w:val="26"/>
        </w:rPr>
        <w:tab/>
        <w:t>Насколько целесообразным вы считаете введение тех или иных ограничений при использовании цифрового рубля, включая возможные ограничения на объем владения и (или) операций с цифровой валютой центрального банка (например, по аналогии с наличными) с точки зрения решения задач макроэкономической политики?</w:t>
      </w:r>
    </w:p>
    <w:p w14:paraId="3D9E5CC0" w14:textId="77777777" w:rsidR="000067A0" w:rsidRDefault="00A760B3"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Позиции респондентов по этому вопросу оказались диаметрально противоположными. </w:t>
      </w:r>
    </w:p>
    <w:p w14:paraId="16916C5B" w14:textId="19082EF7" w:rsidR="000067A0" w:rsidRDefault="00A760B3"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 мнению некоторых из них, </w:t>
      </w:r>
      <w:r w:rsidR="004E6ACA" w:rsidRPr="004E6ACA">
        <w:rPr>
          <w:rFonts w:ascii="Times New Roman" w:hAnsi="Times New Roman" w:cs="Times New Roman"/>
          <w:sz w:val="26"/>
          <w:szCs w:val="26"/>
        </w:rPr>
        <w:t xml:space="preserve">ограничения могут негативно сказаться на развитии финансовых сервисов с использованием цифрового рубля. </w:t>
      </w:r>
      <w:r>
        <w:rPr>
          <w:rFonts w:ascii="Times New Roman" w:hAnsi="Times New Roman" w:cs="Times New Roman"/>
          <w:sz w:val="26"/>
          <w:szCs w:val="26"/>
        </w:rPr>
        <w:t>К</w:t>
      </w:r>
      <w:r w:rsidR="004E6ACA" w:rsidRPr="004E6ACA">
        <w:rPr>
          <w:rFonts w:ascii="Times New Roman" w:hAnsi="Times New Roman" w:cs="Times New Roman"/>
          <w:sz w:val="26"/>
          <w:szCs w:val="26"/>
        </w:rPr>
        <w:t xml:space="preserve">онтролировать </w:t>
      </w:r>
      <w:r>
        <w:rPr>
          <w:rFonts w:ascii="Times New Roman" w:hAnsi="Times New Roman" w:cs="Times New Roman"/>
          <w:sz w:val="26"/>
          <w:szCs w:val="26"/>
        </w:rPr>
        <w:lastRenderedPageBreak/>
        <w:t xml:space="preserve">следует </w:t>
      </w:r>
      <w:r w:rsidR="004E6ACA" w:rsidRPr="004E6ACA">
        <w:rPr>
          <w:rFonts w:ascii="Times New Roman" w:hAnsi="Times New Roman" w:cs="Times New Roman"/>
          <w:sz w:val="26"/>
          <w:szCs w:val="26"/>
        </w:rPr>
        <w:t xml:space="preserve">природу получения гражданами и бизнесом безналичных денежных </w:t>
      </w:r>
      <w:r w:rsidRPr="004E6ACA">
        <w:rPr>
          <w:rFonts w:ascii="Times New Roman" w:hAnsi="Times New Roman" w:cs="Times New Roman"/>
          <w:sz w:val="26"/>
          <w:szCs w:val="26"/>
        </w:rPr>
        <w:t>средств</w:t>
      </w:r>
      <w:r>
        <w:rPr>
          <w:rFonts w:ascii="Times New Roman" w:hAnsi="Times New Roman" w:cs="Times New Roman"/>
          <w:sz w:val="26"/>
          <w:szCs w:val="26"/>
        </w:rPr>
        <w:t xml:space="preserve">, </w:t>
      </w:r>
      <w:r w:rsidRPr="004E6ACA">
        <w:rPr>
          <w:rFonts w:ascii="Times New Roman" w:hAnsi="Times New Roman" w:cs="Times New Roman"/>
          <w:sz w:val="26"/>
          <w:szCs w:val="26"/>
        </w:rPr>
        <w:t>используемых</w:t>
      </w:r>
      <w:r w:rsidR="004E6ACA" w:rsidRPr="004E6ACA">
        <w:rPr>
          <w:rFonts w:ascii="Times New Roman" w:hAnsi="Times New Roman" w:cs="Times New Roman"/>
          <w:sz w:val="26"/>
          <w:szCs w:val="26"/>
        </w:rPr>
        <w:t xml:space="preserve"> для получения цифровых денег</w:t>
      </w:r>
      <w:r>
        <w:rPr>
          <w:rFonts w:ascii="Times New Roman" w:hAnsi="Times New Roman" w:cs="Times New Roman"/>
          <w:sz w:val="26"/>
          <w:szCs w:val="26"/>
        </w:rPr>
        <w:t>.</w:t>
      </w:r>
      <w:r w:rsidR="00DA584E" w:rsidRPr="00DA584E">
        <w:rPr>
          <w:rFonts w:ascii="Times New Roman" w:hAnsi="Times New Roman" w:cs="Times New Roman"/>
          <w:sz w:val="26"/>
          <w:szCs w:val="26"/>
        </w:rPr>
        <w:t xml:space="preserve"> </w:t>
      </w:r>
      <w:r w:rsidR="00DA584E">
        <w:rPr>
          <w:rFonts w:ascii="Times New Roman" w:hAnsi="Times New Roman" w:cs="Times New Roman"/>
          <w:sz w:val="26"/>
          <w:szCs w:val="26"/>
        </w:rPr>
        <w:t>В</w:t>
      </w:r>
      <w:r w:rsidR="00DA584E" w:rsidRPr="00DA584E">
        <w:rPr>
          <w:rFonts w:ascii="Times New Roman" w:hAnsi="Times New Roman" w:cs="Times New Roman"/>
          <w:sz w:val="26"/>
          <w:szCs w:val="26"/>
        </w:rPr>
        <w:t>ведение ограничений на перевод средств из безналичных рублей в цифровые может создать искусственный дефицит цифровых рублей, что может привести к различию в стоимости цифрового рубля и безналичного у конечных пользователей.</w:t>
      </w:r>
    </w:p>
    <w:p w14:paraId="3DD516CC" w14:textId="094EA70E" w:rsidR="00A760B3" w:rsidRDefault="00A760B3"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С точки зрения другой части опрошенных, н</w:t>
      </w:r>
      <w:r w:rsidRPr="004E6ACA">
        <w:rPr>
          <w:rFonts w:ascii="Times New Roman" w:hAnsi="Times New Roman" w:cs="Times New Roman"/>
          <w:sz w:val="26"/>
          <w:szCs w:val="26"/>
        </w:rPr>
        <w:t xml:space="preserve">еобходимо введение ограничений при использовании цифрового рубля, включая возможные ограничения на объем операций, например, установление лимита на сумму переводов из </w:t>
      </w:r>
      <w:proofErr w:type="spellStart"/>
      <w:r w:rsidRPr="004E6ACA">
        <w:rPr>
          <w:rFonts w:ascii="Times New Roman" w:hAnsi="Times New Roman" w:cs="Times New Roman"/>
          <w:sz w:val="26"/>
          <w:szCs w:val="26"/>
        </w:rPr>
        <w:t>фиатных</w:t>
      </w:r>
      <w:proofErr w:type="spellEnd"/>
      <w:r w:rsidRPr="004E6ACA">
        <w:rPr>
          <w:rFonts w:ascii="Times New Roman" w:hAnsi="Times New Roman" w:cs="Times New Roman"/>
          <w:sz w:val="26"/>
          <w:szCs w:val="26"/>
        </w:rPr>
        <w:t xml:space="preserve"> рублей в цифровые, запрет начисления процентов на остатки цифровых рублей.</w:t>
      </w:r>
    </w:p>
    <w:p w14:paraId="23CC4D02" w14:textId="40C525CB" w:rsidR="00DA584E" w:rsidRDefault="00A760B3"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Ещ</w:t>
      </w:r>
      <w:r w:rsidR="008F37A1" w:rsidRPr="008F37A1">
        <w:rPr>
          <w:rFonts w:ascii="Times New Roman" w:hAnsi="Times New Roman" w:cs="Times New Roman"/>
          <w:sz w:val="26"/>
          <w:szCs w:val="26"/>
        </w:rPr>
        <w:t>е</w:t>
      </w:r>
      <w:r>
        <w:rPr>
          <w:rFonts w:ascii="Times New Roman" w:hAnsi="Times New Roman" w:cs="Times New Roman"/>
          <w:sz w:val="26"/>
          <w:szCs w:val="26"/>
        </w:rPr>
        <w:t xml:space="preserve"> одна часть респондентов заняла промежуточную позицию, согласно которой ограничения</w:t>
      </w:r>
      <w:r w:rsidRPr="00CC15FE">
        <w:rPr>
          <w:rFonts w:ascii="Times New Roman" w:hAnsi="Times New Roman" w:cs="Times New Roman"/>
          <w:sz w:val="26"/>
          <w:szCs w:val="26"/>
        </w:rPr>
        <w:t xml:space="preserve"> должны присутствовать </w:t>
      </w:r>
      <w:r w:rsidR="00D05F2A">
        <w:rPr>
          <w:rFonts w:ascii="Times New Roman" w:hAnsi="Times New Roman" w:cs="Times New Roman"/>
          <w:sz w:val="26"/>
          <w:szCs w:val="26"/>
        </w:rPr>
        <w:t>на начальных этапах</w:t>
      </w:r>
      <w:r w:rsidRPr="00CC15FE">
        <w:rPr>
          <w:rFonts w:ascii="Times New Roman" w:hAnsi="Times New Roman" w:cs="Times New Roman"/>
          <w:sz w:val="26"/>
          <w:szCs w:val="26"/>
        </w:rPr>
        <w:t xml:space="preserve"> внедрения цифрового рубля в части лимита транзакций для снятия и перевода (конверсии</w:t>
      </w:r>
      <w:r w:rsidR="000067A0" w:rsidRPr="00CC15FE">
        <w:rPr>
          <w:rFonts w:ascii="Times New Roman" w:hAnsi="Times New Roman" w:cs="Times New Roman"/>
          <w:sz w:val="26"/>
          <w:szCs w:val="26"/>
        </w:rPr>
        <w:t>), минимизации</w:t>
      </w:r>
      <w:r w:rsidRPr="00CC15FE">
        <w:rPr>
          <w:rFonts w:ascii="Times New Roman" w:hAnsi="Times New Roman" w:cs="Times New Roman"/>
          <w:sz w:val="26"/>
          <w:szCs w:val="26"/>
        </w:rPr>
        <w:t xml:space="preserve"> рисков</w:t>
      </w:r>
      <w:r w:rsidR="000067A0" w:rsidRPr="000067A0">
        <w:t xml:space="preserve"> </w:t>
      </w:r>
      <w:r w:rsidR="000067A0" w:rsidRPr="000067A0">
        <w:rPr>
          <w:rFonts w:ascii="Times New Roman" w:hAnsi="Times New Roman" w:cs="Times New Roman"/>
          <w:sz w:val="26"/>
          <w:szCs w:val="26"/>
        </w:rPr>
        <w:t>мошенническими действиями третьих лиц</w:t>
      </w:r>
      <w:r w:rsidR="000067A0">
        <w:rPr>
          <w:rFonts w:ascii="Times New Roman" w:hAnsi="Times New Roman" w:cs="Times New Roman"/>
          <w:sz w:val="26"/>
          <w:szCs w:val="26"/>
        </w:rPr>
        <w:t xml:space="preserve"> и </w:t>
      </w:r>
      <w:r w:rsidR="000067A0" w:rsidRPr="00CC15FE">
        <w:rPr>
          <w:rFonts w:ascii="Times New Roman" w:hAnsi="Times New Roman" w:cs="Times New Roman"/>
          <w:sz w:val="26"/>
          <w:szCs w:val="26"/>
        </w:rPr>
        <w:t>обеспечения</w:t>
      </w:r>
      <w:r w:rsidRPr="00CC15FE">
        <w:rPr>
          <w:rFonts w:ascii="Times New Roman" w:hAnsi="Times New Roman" w:cs="Times New Roman"/>
          <w:sz w:val="26"/>
          <w:szCs w:val="26"/>
        </w:rPr>
        <w:t xml:space="preserve"> ликвидности банковского сектора. Установление лимитов должно быть гибким, в зависимости от качества и </w:t>
      </w:r>
      <w:r w:rsidRPr="00865D7F">
        <w:rPr>
          <w:rFonts w:ascii="Times New Roman" w:hAnsi="Times New Roman" w:cs="Times New Roman"/>
          <w:sz w:val="26"/>
          <w:szCs w:val="26"/>
        </w:rPr>
        <w:t>состава участников транзакций, сферы использования и пересматриваться по мере</w:t>
      </w:r>
      <w:r w:rsidR="000067A0" w:rsidRPr="00865D7F">
        <w:rPr>
          <w:rFonts w:ascii="Times New Roman" w:hAnsi="Times New Roman" w:cs="Times New Roman"/>
          <w:sz w:val="26"/>
          <w:szCs w:val="26"/>
        </w:rPr>
        <w:t xml:space="preserve"> расширения масштабов использования цифрового рубля </w:t>
      </w:r>
      <w:r w:rsidRPr="00865D7F">
        <w:rPr>
          <w:rFonts w:ascii="Times New Roman" w:hAnsi="Times New Roman" w:cs="Times New Roman"/>
          <w:sz w:val="26"/>
          <w:szCs w:val="26"/>
        </w:rPr>
        <w:t xml:space="preserve">  в денежном обороте.</w:t>
      </w:r>
      <w:r w:rsidR="00865D7F">
        <w:rPr>
          <w:rFonts w:ascii="Times New Roman" w:hAnsi="Times New Roman" w:cs="Times New Roman"/>
          <w:sz w:val="26"/>
          <w:szCs w:val="26"/>
        </w:rPr>
        <w:t xml:space="preserve"> </w:t>
      </w:r>
      <w:r w:rsidR="00DA584E" w:rsidRPr="00865D7F">
        <w:rPr>
          <w:rFonts w:ascii="Times New Roman" w:hAnsi="Times New Roman" w:cs="Times New Roman"/>
          <w:sz w:val="26"/>
          <w:szCs w:val="26"/>
        </w:rPr>
        <w:t xml:space="preserve">В </w:t>
      </w:r>
      <w:r w:rsidR="00865D7F" w:rsidRPr="00865D7F">
        <w:rPr>
          <w:rFonts w:ascii="Times New Roman" w:hAnsi="Times New Roman" w:cs="Times New Roman"/>
          <w:sz w:val="26"/>
          <w:szCs w:val="26"/>
        </w:rPr>
        <w:t>конечном сч</w:t>
      </w:r>
      <w:r w:rsidR="008F37A1" w:rsidRPr="008F37A1">
        <w:rPr>
          <w:rFonts w:ascii="Times New Roman" w:hAnsi="Times New Roman" w:cs="Times New Roman"/>
          <w:sz w:val="26"/>
          <w:szCs w:val="26"/>
        </w:rPr>
        <w:t>е</w:t>
      </w:r>
      <w:r w:rsidR="00865D7F" w:rsidRPr="00865D7F">
        <w:rPr>
          <w:rFonts w:ascii="Times New Roman" w:hAnsi="Times New Roman" w:cs="Times New Roman"/>
          <w:sz w:val="26"/>
          <w:szCs w:val="26"/>
        </w:rPr>
        <w:t>те цифровой</w:t>
      </w:r>
      <w:r w:rsidR="00DA584E" w:rsidRPr="00865D7F">
        <w:rPr>
          <w:rFonts w:ascii="Times New Roman" w:hAnsi="Times New Roman" w:cs="Times New Roman"/>
          <w:sz w:val="26"/>
          <w:szCs w:val="26"/>
        </w:rPr>
        <w:t xml:space="preserve"> рубль должен стать таким же привычным средством платежа, как и </w:t>
      </w:r>
      <w:proofErr w:type="spellStart"/>
      <w:r w:rsidR="00865D7F" w:rsidRPr="00865D7F">
        <w:rPr>
          <w:rFonts w:ascii="Times New Roman" w:hAnsi="Times New Roman" w:cs="Times New Roman"/>
          <w:sz w:val="26"/>
          <w:szCs w:val="26"/>
        </w:rPr>
        <w:t>фиатные</w:t>
      </w:r>
      <w:proofErr w:type="spellEnd"/>
      <w:r w:rsidR="00DA584E" w:rsidRPr="00865D7F">
        <w:rPr>
          <w:rFonts w:ascii="Times New Roman" w:hAnsi="Times New Roman" w:cs="Times New Roman"/>
          <w:sz w:val="26"/>
          <w:szCs w:val="26"/>
        </w:rPr>
        <w:t xml:space="preserve"> рубл</w:t>
      </w:r>
      <w:r w:rsidR="00865D7F">
        <w:rPr>
          <w:rFonts w:ascii="Times New Roman" w:hAnsi="Times New Roman" w:cs="Times New Roman"/>
          <w:sz w:val="26"/>
          <w:szCs w:val="26"/>
        </w:rPr>
        <w:t>и</w:t>
      </w:r>
      <w:r w:rsidR="00DA584E" w:rsidRPr="00865D7F">
        <w:rPr>
          <w:rFonts w:ascii="Times New Roman" w:hAnsi="Times New Roman" w:cs="Times New Roman"/>
          <w:sz w:val="26"/>
          <w:szCs w:val="26"/>
        </w:rPr>
        <w:t xml:space="preserve"> сейчас</w:t>
      </w:r>
      <w:r w:rsidR="00865D7F" w:rsidRPr="00865D7F">
        <w:rPr>
          <w:rFonts w:ascii="Times New Roman" w:hAnsi="Times New Roman" w:cs="Times New Roman"/>
          <w:sz w:val="26"/>
          <w:szCs w:val="26"/>
        </w:rPr>
        <w:t>.</w:t>
      </w:r>
      <w:r w:rsidR="00865D7F">
        <w:rPr>
          <w:rFonts w:ascii="Times New Roman" w:hAnsi="Times New Roman" w:cs="Times New Roman"/>
          <w:sz w:val="26"/>
          <w:szCs w:val="26"/>
        </w:rPr>
        <w:t xml:space="preserve"> На стадии пилотирования </w:t>
      </w:r>
      <w:r w:rsidR="00865D7F" w:rsidRPr="00865D7F">
        <w:rPr>
          <w:rFonts w:ascii="Times New Roman" w:hAnsi="Times New Roman" w:cs="Times New Roman"/>
          <w:sz w:val="26"/>
          <w:szCs w:val="26"/>
        </w:rPr>
        <w:t>ограничения</w:t>
      </w:r>
      <w:r w:rsidR="00DA584E" w:rsidRPr="00865D7F">
        <w:rPr>
          <w:rFonts w:ascii="Times New Roman" w:hAnsi="Times New Roman" w:cs="Times New Roman"/>
          <w:sz w:val="26"/>
          <w:szCs w:val="26"/>
        </w:rPr>
        <w:t xml:space="preserve"> должны быть выставлены, при тиражировании на всю страну – отменены.</w:t>
      </w:r>
    </w:p>
    <w:p w14:paraId="3E2033D5" w14:textId="6A17546F" w:rsidR="00865D7F" w:rsidRDefault="00865D7F"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Следует отметить, что о</w:t>
      </w:r>
      <w:r w:rsidR="00DA584E">
        <w:rPr>
          <w:rFonts w:ascii="Times New Roman" w:hAnsi="Times New Roman" w:cs="Times New Roman"/>
          <w:sz w:val="26"/>
          <w:szCs w:val="26"/>
        </w:rPr>
        <w:t>тдельные</w:t>
      </w:r>
      <w:r w:rsidR="000067A0">
        <w:rPr>
          <w:rFonts w:ascii="Times New Roman" w:hAnsi="Times New Roman" w:cs="Times New Roman"/>
          <w:sz w:val="26"/>
          <w:szCs w:val="26"/>
        </w:rPr>
        <w:t xml:space="preserve"> участник</w:t>
      </w:r>
      <w:r w:rsidR="00DA584E">
        <w:rPr>
          <w:rFonts w:ascii="Times New Roman" w:hAnsi="Times New Roman" w:cs="Times New Roman"/>
          <w:sz w:val="26"/>
          <w:szCs w:val="26"/>
        </w:rPr>
        <w:t>и</w:t>
      </w:r>
      <w:r w:rsidR="000067A0">
        <w:rPr>
          <w:rFonts w:ascii="Times New Roman" w:hAnsi="Times New Roman" w:cs="Times New Roman"/>
          <w:sz w:val="26"/>
          <w:szCs w:val="26"/>
        </w:rPr>
        <w:t xml:space="preserve"> опроса счита</w:t>
      </w:r>
      <w:r w:rsidR="00DA584E">
        <w:rPr>
          <w:rFonts w:ascii="Times New Roman" w:hAnsi="Times New Roman" w:cs="Times New Roman"/>
          <w:sz w:val="26"/>
          <w:szCs w:val="26"/>
        </w:rPr>
        <w:t>ю</w:t>
      </w:r>
      <w:r w:rsidR="000067A0">
        <w:rPr>
          <w:rFonts w:ascii="Times New Roman" w:hAnsi="Times New Roman" w:cs="Times New Roman"/>
          <w:sz w:val="26"/>
          <w:szCs w:val="26"/>
        </w:rPr>
        <w:t>т</w:t>
      </w:r>
      <w:r w:rsidR="00DA584E">
        <w:rPr>
          <w:rFonts w:ascii="Times New Roman" w:hAnsi="Times New Roman" w:cs="Times New Roman"/>
          <w:sz w:val="26"/>
          <w:szCs w:val="26"/>
        </w:rPr>
        <w:t xml:space="preserve"> </w:t>
      </w:r>
      <w:r w:rsidR="00DA584E" w:rsidRPr="00DA584E">
        <w:rPr>
          <w:rFonts w:ascii="Times New Roman" w:hAnsi="Times New Roman" w:cs="Times New Roman"/>
          <w:sz w:val="26"/>
          <w:szCs w:val="26"/>
        </w:rPr>
        <w:t>преждевременным обсуждени</w:t>
      </w:r>
      <w:r w:rsidR="00DA584E">
        <w:rPr>
          <w:rFonts w:ascii="Times New Roman" w:hAnsi="Times New Roman" w:cs="Times New Roman"/>
          <w:sz w:val="26"/>
          <w:szCs w:val="26"/>
        </w:rPr>
        <w:t>е</w:t>
      </w:r>
      <w:r w:rsidR="00DA584E" w:rsidRPr="00DA584E">
        <w:rPr>
          <w:rFonts w:ascii="Times New Roman" w:hAnsi="Times New Roman" w:cs="Times New Roman"/>
          <w:sz w:val="26"/>
          <w:szCs w:val="26"/>
        </w:rPr>
        <w:t xml:space="preserve"> возможных ограничений до окончания фазы пилотирования</w:t>
      </w:r>
      <w:r w:rsidR="00DA584E">
        <w:rPr>
          <w:rFonts w:ascii="Times New Roman" w:hAnsi="Times New Roman" w:cs="Times New Roman"/>
          <w:sz w:val="26"/>
          <w:szCs w:val="26"/>
        </w:rPr>
        <w:t>.</w:t>
      </w:r>
      <w:r w:rsidR="00DA584E" w:rsidRPr="00DA584E">
        <w:rPr>
          <w:rFonts w:ascii="Times New Roman" w:hAnsi="Times New Roman" w:cs="Times New Roman"/>
          <w:sz w:val="26"/>
          <w:szCs w:val="26"/>
        </w:rPr>
        <w:t xml:space="preserve"> </w:t>
      </w:r>
      <w:r w:rsidR="00DA584E">
        <w:rPr>
          <w:rFonts w:ascii="Times New Roman" w:hAnsi="Times New Roman" w:cs="Times New Roman"/>
          <w:sz w:val="26"/>
          <w:szCs w:val="26"/>
        </w:rPr>
        <w:t>Только</w:t>
      </w:r>
      <w:r>
        <w:rPr>
          <w:rFonts w:ascii="Times New Roman" w:hAnsi="Times New Roman" w:cs="Times New Roman"/>
          <w:sz w:val="26"/>
          <w:szCs w:val="26"/>
        </w:rPr>
        <w:t xml:space="preserve"> после</w:t>
      </w:r>
      <w:r w:rsidR="00DA584E">
        <w:rPr>
          <w:rFonts w:ascii="Times New Roman" w:hAnsi="Times New Roman" w:cs="Times New Roman"/>
          <w:sz w:val="26"/>
          <w:szCs w:val="26"/>
        </w:rPr>
        <w:t xml:space="preserve"> е</w:t>
      </w:r>
      <w:r w:rsidR="008F37A1" w:rsidRPr="008F37A1">
        <w:rPr>
          <w:rFonts w:ascii="Times New Roman" w:hAnsi="Times New Roman" w:cs="Times New Roman"/>
          <w:sz w:val="26"/>
          <w:szCs w:val="26"/>
        </w:rPr>
        <w:t>е</w:t>
      </w:r>
      <w:r w:rsidR="00DA584E">
        <w:rPr>
          <w:rFonts w:ascii="Times New Roman" w:hAnsi="Times New Roman" w:cs="Times New Roman"/>
          <w:sz w:val="26"/>
          <w:szCs w:val="26"/>
        </w:rPr>
        <w:t xml:space="preserve"> завершени</w:t>
      </w:r>
      <w:r>
        <w:rPr>
          <w:rFonts w:ascii="Times New Roman" w:hAnsi="Times New Roman" w:cs="Times New Roman"/>
          <w:sz w:val="26"/>
          <w:szCs w:val="26"/>
        </w:rPr>
        <w:t>я</w:t>
      </w:r>
      <w:r w:rsidR="00DA584E">
        <w:rPr>
          <w:rFonts w:ascii="Times New Roman" w:hAnsi="Times New Roman" w:cs="Times New Roman"/>
          <w:sz w:val="26"/>
          <w:szCs w:val="26"/>
        </w:rPr>
        <w:t xml:space="preserve"> можно будет определить р</w:t>
      </w:r>
      <w:r w:rsidR="00DA584E" w:rsidRPr="004E6ACA">
        <w:rPr>
          <w:rFonts w:ascii="Times New Roman" w:hAnsi="Times New Roman" w:cs="Times New Roman"/>
          <w:sz w:val="26"/>
          <w:szCs w:val="26"/>
        </w:rPr>
        <w:t xml:space="preserve">азмеры эмиссии </w:t>
      </w:r>
      <w:r w:rsidR="00DA584E">
        <w:rPr>
          <w:rFonts w:ascii="Times New Roman" w:hAnsi="Times New Roman" w:cs="Times New Roman"/>
          <w:sz w:val="26"/>
          <w:szCs w:val="26"/>
        </w:rPr>
        <w:t>ЦВЦБ</w:t>
      </w:r>
      <w:r w:rsidR="00DA584E" w:rsidRPr="004E6ACA">
        <w:rPr>
          <w:rFonts w:ascii="Times New Roman" w:hAnsi="Times New Roman" w:cs="Times New Roman"/>
          <w:sz w:val="26"/>
          <w:szCs w:val="26"/>
        </w:rPr>
        <w:t>, необходимые для реализации новых сценариев работы</w:t>
      </w:r>
      <w:r w:rsidR="00DA584E">
        <w:rPr>
          <w:rFonts w:ascii="Times New Roman" w:hAnsi="Times New Roman" w:cs="Times New Roman"/>
          <w:sz w:val="26"/>
          <w:szCs w:val="26"/>
        </w:rPr>
        <w:t>.</w:t>
      </w:r>
      <w:r w:rsidR="00DA584E" w:rsidRPr="004E6ACA">
        <w:rPr>
          <w:rFonts w:ascii="Times New Roman" w:hAnsi="Times New Roman" w:cs="Times New Roman"/>
          <w:sz w:val="26"/>
          <w:szCs w:val="26"/>
        </w:rPr>
        <w:t xml:space="preserve"> </w:t>
      </w:r>
      <w:r w:rsidR="00DA584E">
        <w:rPr>
          <w:rFonts w:ascii="Times New Roman" w:hAnsi="Times New Roman" w:cs="Times New Roman"/>
          <w:sz w:val="26"/>
          <w:szCs w:val="26"/>
        </w:rPr>
        <w:t>Кроме того, много б</w:t>
      </w:r>
      <w:r w:rsidR="004E6ACA" w:rsidRPr="004E6ACA">
        <w:rPr>
          <w:rFonts w:ascii="Times New Roman" w:hAnsi="Times New Roman" w:cs="Times New Roman"/>
          <w:sz w:val="26"/>
          <w:szCs w:val="26"/>
        </w:rPr>
        <w:t xml:space="preserve">удет зависеть от выбранной модели </w:t>
      </w:r>
      <w:r w:rsidR="00DA584E">
        <w:rPr>
          <w:rFonts w:ascii="Times New Roman" w:hAnsi="Times New Roman" w:cs="Times New Roman"/>
          <w:sz w:val="26"/>
          <w:szCs w:val="26"/>
        </w:rPr>
        <w:t>цифрового рубля.</w:t>
      </w:r>
      <w:r w:rsidR="004E6ACA" w:rsidRPr="004E6ACA">
        <w:rPr>
          <w:rFonts w:ascii="Times New Roman" w:hAnsi="Times New Roman" w:cs="Times New Roman"/>
          <w:sz w:val="26"/>
          <w:szCs w:val="26"/>
        </w:rPr>
        <w:t xml:space="preserve"> </w:t>
      </w:r>
    </w:p>
    <w:p w14:paraId="0BB138C2" w14:textId="77777777" w:rsidR="00865D7F" w:rsidRPr="00865D7F" w:rsidRDefault="00865D7F" w:rsidP="00E03575">
      <w:pPr>
        <w:spacing w:after="0" w:line="276" w:lineRule="auto"/>
        <w:ind w:firstLine="709"/>
        <w:jc w:val="both"/>
        <w:rPr>
          <w:rFonts w:ascii="Times New Roman" w:hAnsi="Times New Roman" w:cs="Times New Roman"/>
          <w:sz w:val="26"/>
          <w:szCs w:val="26"/>
        </w:rPr>
      </w:pPr>
    </w:p>
    <w:p w14:paraId="311510F4" w14:textId="5FFD2988" w:rsidR="00A33C42" w:rsidRDefault="00A33C42" w:rsidP="00E03575">
      <w:pPr>
        <w:spacing w:line="276" w:lineRule="auto"/>
        <w:jc w:val="both"/>
        <w:rPr>
          <w:rFonts w:ascii="Times New Roman" w:eastAsia="Calibri" w:hAnsi="Times New Roman" w:cs="Times New Roman"/>
          <w:b/>
          <w:bCs/>
          <w:sz w:val="26"/>
          <w:szCs w:val="26"/>
        </w:rPr>
      </w:pPr>
      <w:r w:rsidRPr="00E73371">
        <w:rPr>
          <w:rFonts w:ascii="Times New Roman" w:eastAsia="Calibri" w:hAnsi="Times New Roman" w:cs="Times New Roman"/>
          <w:b/>
          <w:bCs/>
          <w:sz w:val="26"/>
          <w:szCs w:val="26"/>
        </w:rPr>
        <w:t>3.4.</w:t>
      </w:r>
      <w:r w:rsidRPr="00E73371">
        <w:rPr>
          <w:rFonts w:ascii="Times New Roman" w:eastAsia="Calibri" w:hAnsi="Times New Roman" w:cs="Times New Roman"/>
          <w:b/>
          <w:bCs/>
          <w:sz w:val="26"/>
          <w:szCs w:val="26"/>
        </w:rPr>
        <w:tab/>
        <w:t>Каковы могут быть стратегии банков и иных финансовых посредников на начальном этапе введения цифровой валюты центрального банка и в дальнейшем?</w:t>
      </w:r>
    </w:p>
    <w:p w14:paraId="38E26614" w14:textId="31295BE7" w:rsidR="00B0434B" w:rsidRDefault="00D05F2A"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Примерно половина респондентов поставила ответ на этот вопрос в зависимость от </w:t>
      </w:r>
      <w:r w:rsidR="003731A6">
        <w:rPr>
          <w:rFonts w:ascii="Times New Roman" w:hAnsi="Times New Roman" w:cs="Times New Roman"/>
          <w:sz w:val="26"/>
          <w:szCs w:val="26"/>
        </w:rPr>
        <w:t xml:space="preserve">того, какая модель цифрового рубля будет выбрана или </w:t>
      </w:r>
      <w:r w:rsidR="00D27E18">
        <w:rPr>
          <w:rFonts w:ascii="Times New Roman" w:hAnsi="Times New Roman" w:cs="Times New Roman"/>
          <w:sz w:val="26"/>
          <w:szCs w:val="26"/>
        </w:rPr>
        <w:t>взята за</w:t>
      </w:r>
      <w:r w:rsidR="003731A6">
        <w:rPr>
          <w:rFonts w:ascii="Times New Roman" w:hAnsi="Times New Roman" w:cs="Times New Roman"/>
          <w:sz w:val="26"/>
          <w:szCs w:val="26"/>
        </w:rPr>
        <w:t xml:space="preserve"> основу.</w:t>
      </w:r>
      <w:r>
        <w:rPr>
          <w:rFonts w:ascii="Times New Roman" w:hAnsi="Times New Roman" w:cs="Times New Roman"/>
          <w:sz w:val="26"/>
          <w:szCs w:val="26"/>
        </w:rPr>
        <w:t xml:space="preserve"> По их </w:t>
      </w:r>
      <w:r w:rsidR="0086103B">
        <w:rPr>
          <w:rFonts w:ascii="Times New Roman" w:hAnsi="Times New Roman" w:cs="Times New Roman"/>
          <w:sz w:val="26"/>
          <w:szCs w:val="26"/>
        </w:rPr>
        <w:t xml:space="preserve">мнению, говорить </w:t>
      </w:r>
      <w:r w:rsidR="00683F87">
        <w:rPr>
          <w:rFonts w:ascii="Times New Roman" w:hAnsi="Times New Roman" w:cs="Times New Roman"/>
          <w:sz w:val="26"/>
          <w:szCs w:val="26"/>
        </w:rPr>
        <w:t>о</w:t>
      </w:r>
      <w:r w:rsidR="00683F87" w:rsidRPr="00683F87">
        <w:rPr>
          <w:rFonts w:ascii="Times New Roman" w:hAnsi="Times New Roman" w:cs="Times New Roman"/>
          <w:sz w:val="26"/>
          <w:szCs w:val="26"/>
        </w:rPr>
        <w:t xml:space="preserve"> формировании осознанной стратегии возможно </w:t>
      </w:r>
      <w:r w:rsidR="0086103B">
        <w:rPr>
          <w:rFonts w:ascii="Times New Roman" w:hAnsi="Times New Roman" w:cs="Times New Roman"/>
          <w:sz w:val="26"/>
          <w:szCs w:val="26"/>
        </w:rPr>
        <w:t>только</w:t>
      </w:r>
      <w:r w:rsidR="00683F87" w:rsidRPr="00683F87">
        <w:rPr>
          <w:rFonts w:ascii="Times New Roman" w:hAnsi="Times New Roman" w:cs="Times New Roman"/>
          <w:sz w:val="26"/>
          <w:szCs w:val="26"/>
        </w:rPr>
        <w:t xml:space="preserve"> после формирования и утверждения детальной концепции и поэтапных планов введения цифрового рубля, а также после ознакомления с результатами стресс-тестирования отдельных банков и банковской отрасли в целом.</w:t>
      </w:r>
    </w:p>
    <w:p w14:paraId="5AA93808" w14:textId="0BEF9E99" w:rsidR="006F27E2" w:rsidRPr="00760CDB" w:rsidRDefault="00D27E18"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Тем не менее ряд участников опроса высказали свою позицию относительно стратегии на начальном этапе введения ЦВЦБ и в дальнейшем. С точки зрения одного из </w:t>
      </w:r>
      <w:r w:rsidR="00220B36">
        <w:rPr>
          <w:rFonts w:ascii="Times New Roman" w:hAnsi="Times New Roman" w:cs="Times New Roman"/>
          <w:sz w:val="26"/>
          <w:szCs w:val="26"/>
        </w:rPr>
        <w:t>респондентов,</w:t>
      </w:r>
      <w:r w:rsidR="00220B36" w:rsidRPr="00220B36">
        <w:rPr>
          <w:rFonts w:ascii="Times New Roman" w:hAnsi="Times New Roman" w:cs="Times New Roman"/>
          <w:sz w:val="26"/>
          <w:szCs w:val="26"/>
        </w:rPr>
        <w:t xml:space="preserve"> на первом этапе </w:t>
      </w:r>
      <w:r w:rsidR="00220B36">
        <w:rPr>
          <w:rFonts w:ascii="Times New Roman" w:hAnsi="Times New Roman" w:cs="Times New Roman"/>
          <w:sz w:val="26"/>
          <w:szCs w:val="26"/>
        </w:rPr>
        <w:t>акцент будет делаться на</w:t>
      </w:r>
      <w:r w:rsidR="00220B36" w:rsidRPr="00220B36">
        <w:rPr>
          <w:rFonts w:ascii="Times New Roman" w:hAnsi="Times New Roman" w:cs="Times New Roman"/>
          <w:sz w:val="26"/>
          <w:szCs w:val="26"/>
        </w:rPr>
        <w:t xml:space="preserve"> техническо</w:t>
      </w:r>
      <w:r w:rsidR="00220B36">
        <w:rPr>
          <w:rFonts w:ascii="Times New Roman" w:hAnsi="Times New Roman" w:cs="Times New Roman"/>
          <w:sz w:val="26"/>
          <w:szCs w:val="26"/>
        </w:rPr>
        <w:t xml:space="preserve">м </w:t>
      </w:r>
      <w:r w:rsidR="00220B36" w:rsidRPr="00220B36">
        <w:rPr>
          <w:rFonts w:ascii="Times New Roman" w:hAnsi="Times New Roman" w:cs="Times New Roman"/>
          <w:sz w:val="26"/>
          <w:szCs w:val="26"/>
        </w:rPr>
        <w:t>тестировани</w:t>
      </w:r>
      <w:r w:rsidR="00220B36">
        <w:rPr>
          <w:rFonts w:ascii="Times New Roman" w:hAnsi="Times New Roman" w:cs="Times New Roman"/>
          <w:sz w:val="26"/>
          <w:szCs w:val="26"/>
        </w:rPr>
        <w:t>и</w:t>
      </w:r>
      <w:r w:rsidR="00220B36" w:rsidRPr="00220B36">
        <w:rPr>
          <w:rFonts w:ascii="Times New Roman" w:hAnsi="Times New Roman" w:cs="Times New Roman"/>
          <w:sz w:val="26"/>
          <w:szCs w:val="26"/>
        </w:rPr>
        <w:t xml:space="preserve"> и определени</w:t>
      </w:r>
      <w:r w:rsidR="00220B36">
        <w:rPr>
          <w:rFonts w:ascii="Times New Roman" w:hAnsi="Times New Roman" w:cs="Times New Roman"/>
          <w:sz w:val="26"/>
          <w:szCs w:val="26"/>
        </w:rPr>
        <w:t>и</w:t>
      </w:r>
      <w:r w:rsidR="00220B36" w:rsidRPr="00220B36">
        <w:rPr>
          <w:rFonts w:ascii="Times New Roman" w:hAnsi="Times New Roman" w:cs="Times New Roman"/>
          <w:sz w:val="26"/>
          <w:szCs w:val="26"/>
        </w:rPr>
        <w:t xml:space="preserve"> трендов поведения клиентов</w:t>
      </w:r>
      <w:r w:rsidR="00220B36">
        <w:rPr>
          <w:rFonts w:ascii="Times New Roman" w:hAnsi="Times New Roman" w:cs="Times New Roman"/>
          <w:sz w:val="26"/>
          <w:szCs w:val="26"/>
        </w:rPr>
        <w:t>, а также на о</w:t>
      </w:r>
      <w:r w:rsidR="00220B36" w:rsidRPr="00220B36">
        <w:rPr>
          <w:rFonts w:ascii="Times New Roman" w:hAnsi="Times New Roman" w:cs="Times New Roman"/>
          <w:sz w:val="26"/>
          <w:szCs w:val="26"/>
        </w:rPr>
        <w:t>ценк</w:t>
      </w:r>
      <w:r w:rsidR="00220B36">
        <w:rPr>
          <w:rFonts w:ascii="Times New Roman" w:hAnsi="Times New Roman" w:cs="Times New Roman"/>
          <w:sz w:val="26"/>
          <w:szCs w:val="26"/>
        </w:rPr>
        <w:t>е</w:t>
      </w:r>
      <w:r w:rsidR="00220B36" w:rsidRPr="00220B36">
        <w:rPr>
          <w:rFonts w:ascii="Times New Roman" w:hAnsi="Times New Roman" w:cs="Times New Roman"/>
          <w:sz w:val="26"/>
          <w:szCs w:val="26"/>
        </w:rPr>
        <w:t xml:space="preserve"> уровня волатильности доли ликвидности, которая будет перемещаться с балансов финансовых агентов в сторону ЦВЦБ и обратно. </w:t>
      </w:r>
      <w:r w:rsidR="00220B36">
        <w:rPr>
          <w:rFonts w:ascii="Times New Roman" w:hAnsi="Times New Roman" w:cs="Times New Roman"/>
          <w:sz w:val="26"/>
          <w:szCs w:val="26"/>
        </w:rPr>
        <w:t>Наряду с этим будет осуществляться в</w:t>
      </w:r>
      <w:r w:rsidR="00220B36" w:rsidRPr="00220B36">
        <w:rPr>
          <w:rFonts w:ascii="Times New Roman" w:hAnsi="Times New Roman" w:cs="Times New Roman"/>
          <w:sz w:val="26"/>
          <w:szCs w:val="26"/>
        </w:rPr>
        <w:t xml:space="preserve">ыработка мер, включая пересмотр процентных ставок, по </w:t>
      </w:r>
      <w:r w:rsidR="00220B36" w:rsidRPr="00220B36">
        <w:rPr>
          <w:rFonts w:ascii="Times New Roman" w:hAnsi="Times New Roman" w:cs="Times New Roman"/>
          <w:sz w:val="26"/>
          <w:szCs w:val="26"/>
        </w:rPr>
        <w:lastRenderedPageBreak/>
        <w:t xml:space="preserve">сохранению ликвидности и фокусирование на исследованиях в области </w:t>
      </w:r>
      <w:proofErr w:type="spellStart"/>
      <w:r w:rsidR="00220B36" w:rsidRPr="00220B36">
        <w:rPr>
          <w:rFonts w:ascii="Times New Roman" w:hAnsi="Times New Roman" w:cs="Times New Roman"/>
          <w:sz w:val="26"/>
          <w:szCs w:val="26"/>
        </w:rPr>
        <w:t>околофинансовых</w:t>
      </w:r>
      <w:proofErr w:type="spellEnd"/>
      <w:r w:rsidR="00220B36" w:rsidRPr="00220B36">
        <w:rPr>
          <w:rFonts w:ascii="Times New Roman" w:hAnsi="Times New Roman" w:cs="Times New Roman"/>
          <w:sz w:val="26"/>
          <w:szCs w:val="26"/>
        </w:rPr>
        <w:t xml:space="preserve"> сервисов для создания инфраструктуры, направленной на удержание клиентов/пользователей и ликвидности.</w:t>
      </w:r>
      <w:r w:rsidR="006F27E2">
        <w:rPr>
          <w:rFonts w:ascii="Times New Roman" w:hAnsi="Times New Roman" w:cs="Times New Roman"/>
          <w:sz w:val="26"/>
          <w:szCs w:val="26"/>
        </w:rPr>
        <w:t xml:space="preserve"> </w:t>
      </w:r>
      <w:r w:rsidR="00220B36">
        <w:rPr>
          <w:rFonts w:ascii="Times New Roman" w:hAnsi="Times New Roman" w:cs="Times New Roman"/>
          <w:sz w:val="26"/>
          <w:szCs w:val="26"/>
        </w:rPr>
        <w:t>По мнению ещ</w:t>
      </w:r>
      <w:r w:rsidR="008F37A1" w:rsidRPr="008F37A1">
        <w:rPr>
          <w:rFonts w:ascii="Times New Roman" w:hAnsi="Times New Roman" w:cs="Times New Roman"/>
          <w:sz w:val="26"/>
          <w:szCs w:val="26"/>
        </w:rPr>
        <w:t>е</w:t>
      </w:r>
      <w:r w:rsidR="00220B36">
        <w:rPr>
          <w:rFonts w:ascii="Times New Roman" w:hAnsi="Times New Roman" w:cs="Times New Roman"/>
          <w:sz w:val="26"/>
          <w:szCs w:val="26"/>
        </w:rPr>
        <w:t xml:space="preserve"> одного участника опроса, с</w:t>
      </w:r>
      <w:r w:rsidR="00220B36" w:rsidRPr="00220B36">
        <w:rPr>
          <w:rFonts w:ascii="Times New Roman" w:hAnsi="Times New Roman" w:cs="Times New Roman"/>
          <w:sz w:val="26"/>
          <w:szCs w:val="26"/>
        </w:rPr>
        <w:t xml:space="preserve">тратегии </w:t>
      </w:r>
      <w:r w:rsidR="00220B36">
        <w:rPr>
          <w:rFonts w:ascii="Times New Roman" w:hAnsi="Times New Roman" w:cs="Times New Roman"/>
          <w:sz w:val="26"/>
          <w:szCs w:val="26"/>
        </w:rPr>
        <w:t>б</w:t>
      </w:r>
      <w:r w:rsidR="00220B36" w:rsidRPr="00220B36">
        <w:rPr>
          <w:rFonts w:ascii="Times New Roman" w:hAnsi="Times New Roman" w:cs="Times New Roman"/>
          <w:sz w:val="26"/>
          <w:szCs w:val="26"/>
        </w:rPr>
        <w:t xml:space="preserve">анков на начальном этапе внедрения цифрового рубля будут </w:t>
      </w:r>
      <w:r w:rsidR="00624D34">
        <w:rPr>
          <w:rFonts w:ascii="Times New Roman" w:hAnsi="Times New Roman" w:cs="Times New Roman"/>
          <w:sz w:val="26"/>
          <w:szCs w:val="26"/>
        </w:rPr>
        <w:t xml:space="preserve">ориентироваться </w:t>
      </w:r>
      <w:r w:rsidR="00624D34" w:rsidRPr="00220B36">
        <w:rPr>
          <w:rFonts w:ascii="Times New Roman" w:hAnsi="Times New Roman" w:cs="Times New Roman"/>
          <w:sz w:val="26"/>
          <w:szCs w:val="26"/>
        </w:rPr>
        <w:t>на</w:t>
      </w:r>
      <w:r w:rsidR="00220B36" w:rsidRPr="00220B36">
        <w:rPr>
          <w:rFonts w:ascii="Times New Roman" w:hAnsi="Times New Roman" w:cs="Times New Roman"/>
          <w:sz w:val="26"/>
          <w:szCs w:val="26"/>
        </w:rPr>
        <w:t xml:space="preserve"> использовани</w:t>
      </w:r>
      <w:r w:rsidR="00624D34">
        <w:rPr>
          <w:rFonts w:ascii="Times New Roman" w:hAnsi="Times New Roman" w:cs="Times New Roman"/>
          <w:sz w:val="26"/>
          <w:szCs w:val="26"/>
        </w:rPr>
        <w:t>е</w:t>
      </w:r>
      <w:r w:rsidR="00220B36" w:rsidRPr="00220B36">
        <w:rPr>
          <w:rFonts w:ascii="Times New Roman" w:hAnsi="Times New Roman" w:cs="Times New Roman"/>
          <w:sz w:val="26"/>
          <w:szCs w:val="26"/>
        </w:rPr>
        <w:t xml:space="preserve"> </w:t>
      </w:r>
      <w:r w:rsidR="00220B36">
        <w:rPr>
          <w:rFonts w:ascii="Times New Roman" w:hAnsi="Times New Roman" w:cs="Times New Roman"/>
          <w:sz w:val="26"/>
          <w:szCs w:val="26"/>
        </w:rPr>
        <w:t>ЦВЦБ</w:t>
      </w:r>
      <w:r w:rsidR="00220B36" w:rsidRPr="00220B36">
        <w:rPr>
          <w:rFonts w:ascii="Times New Roman" w:hAnsi="Times New Roman" w:cs="Times New Roman"/>
          <w:sz w:val="26"/>
          <w:szCs w:val="26"/>
        </w:rPr>
        <w:t xml:space="preserve"> в расчетах при </w:t>
      </w:r>
      <w:r w:rsidR="00752910">
        <w:rPr>
          <w:rFonts w:ascii="Times New Roman" w:hAnsi="Times New Roman" w:cs="Times New Roman"/>
          <w:sz w:val="26"/>
          <w:szCs w:val="26"/>
        </w:rPr>
        <w:t xml:space="preserve">проведении </w:t>
      </w:r>
      <w:r w:rsidR="00220B36" w:rsidRPr="00220B36">
        <w:rPr>
          <w:rFonts w:ascii="Times New Roman" w:hAnsi="Times New Roman" w:cs="Times New Roman"/>
          <w:sz w:val="26"/>
          <w:szCs w:val="26"/>
        </w:rPr>
        <w:t>операци</w:t>
      </w:r>
      <w:r w:rsidR="00752910">
        <w:rPr>
          <w:rFonts w:ascii="Times New Roman" w:hAnsi="Times New Roman" w:cs="Times New Roman"/>
          <w:sz w:val="26"/>
          <w:szCs w:val="26"/>
        </w:rPr>
        <w:t>й</w:t>
      </w:r>
      <w:r w:rsidR="00220B36" w:rsidRPr="00220B36">
        <w:rPr>
          <w:rFonts w:ascii="Times New Roman" w:hAnsi="Times New Roman" w:cs="Times New Roman"/>
          <w:sz w:val="26"/>
          <w:szCs w:val="26"/>
        </w:rPr>
        <w:t xml:space="preserve"> с</w:t>
      </w:r>
      <w:r w:rsidR="00220B36">
        <w:rPr>
          <w:rFonts w:ascii="Times New Roman" w:hAnsi="Times New Roman" w:cs="Times New Roman"/>
          <w:sz w:val="26"/>
          <w:szCs w:val="26"/>
        </w:rPr>
        <w:t xml:space="preserve"> цифровыми финансовыми активами</w:t>
      </w:r>
      <w:r w:rsidR="00624D34">
        <w:rPr>
          <w:rFonts w:ascii="Times New Roman" w:hAnsi="Times New Roman" w:cs="Times New Roman"/>
          <w:sz w:val="26"/>
          <w:szCs w:val="26"/>
        </w:rPr>
        <w:t xml:space="preserve"> и </w:t>
      </w:r>
      <w:r w:rsidR="00220B36" w:rsidRPr="00220B36">
        <w:rPr>
          <w:rFonts w:ascii="Times New Roman" w:hAnsi="Times New Roman" w:cs="Times New Roman"/>
          <w:sz w:val="26"/>
          <w:szCs w:val="26"/>
        </w:rPr>
        <w:t>смарт-контракт</w:t>
      </w:r>
      <w:r w:rsidR="00624D34">
        <w:rPr>
          <w:rFonts w:ascii="Times New Roman" w:hAnsi="Times New Roman" w:cs="Times New Roman"/>
          <w:sz w:val="26"/>
          <w:szCs w:val="26"/>
        </w:rPr>
        <w:t>ами</w:t>
      </w:r>
      <w:r w:rsidR="00220B36" w:rsidRPr="00220B36">
        <w:rPr>
          <w:rFonts w:ascii="Times New Roman" w:hAnsi="Times New Roman" w:cs="Times New Roman"/>
          <w:sz w:val="26"/>
          <w:szCs w:val="26"/>
        </w:rPr>
        <w:t xml:space="preserve">, </w:t>
      </w:r>
      <w:r w:rsidR="00624D34">
        <w:rPr>
          <w:rFonts w:ascii="Times New Roman" w:hAnsi="Times New Roman" w:cs="Times New Roman"/>
          <w:sz w:val="26"/>
          <w:szCs w:val="26"/>
        </w:rPr>
        <w:t xml:space="preserve">а также </w:t>
      </w:r>
      <w:r w:rsidR="00752910">
        <w:rPr>
          <w:rFonts w:ascii="Times New Roman" w:hAnsi="Times New Roman" w:cs="Times New Roman"/>
          <w:sz w:val="26"/>
          <w:szCs w:val="26"/>
        </w:rPr>
        <w:t>в</w:t>
      </w:r>
      <w:r w:rsidR="00220B36" w:rsidRPr="00220B36">
        <w:rPr>
          <w:rFonts w:ascii="Times New Roman" w:hAnsi="Times New Roman" w:cs="Times New Roman"/>
          <w:sz w:val="26"/>
          <w:szCs w:val="26"/>
        </w:rPr>
        <w:t xml:space="preserve"> трансграничных конверси</w:t>
      </w:r>
      <w:r w:rsidR="00752910">
        <w:rPr>
          <w:rFonts w:ascii="Times New Roman" w:hAnsi="Times New Roman" w:cs="Times New Roman"/>
          <w:sz w:val="26"/>
          <w:szCs w:val="26"/>
        </w:rPr>
        <w:t xml:space="preserve">онных сделках </w:t>
      </w:r>
      <w:r w:rsidR="00752910" w:rsidRPr="00220B36">
        <w:rPr>
          <w:rFonts w:ascii="Times New Roman" w:hAnsi="Times New Roman" w:cs="Times New Roman"/>
          <w:sz w:val="26"/>
          <w:szCs w:val="26"/>
        </w:rPr>
        <w:t>с</w:t>
      </w:r>
      <w:r w:rsidR="00220B36" w:rsidRPr="00220B36">
        <w:rPr>
          <w:rFonts w:ascii="Times New Roman" w:hAnsi="Times New Roman" w:cs="Times New Roman"/>
          <w:sz w:val="26"/>
          <w:szCs w:val="26"/>
        </w:rPr>
        <w:t xml:space="preserve"> </w:t>
      </w:r>
      <w:r w:rsidR="00624D34">
        <w:rPr>
          <w:rFonts w:ascii="Times New Roman" w:hAnsi="Times New Roman" w:cs="Times New Roman"/>
          <w:sz w:val="26"/>
          <w:szCs w:val="26"/>
        </w:rPr>
        <w:t xml:space="preserve">ЦВЦБ </w:t>
      </w:r>
      <w:r w:rsidR="00220B36" w:rsidRPr="00220B36">
        <w:rPr>
          <w:rFonts w:ascii="Times New Roman" w:hAnsi="Times New Roman" w:cs="Times New Roman"/>
          <w:sz w:val="26"/>
          <w:szCs w:val="26"/>
        </w:rPr>
        <w:t>других стран.</w:t>
      </w:r>
    </w:p>
    <w:p w14:paraId="74D45CC9" w14:textId="5B581C49" w:rsidR="006F27E2" w:rsidRPr="00760CDB" w:rsidRDefault="006F27E2" w:rsidP="00E03575">
      <w:pPr>
        <w:spacing w:after="0" w:line="276" w:lineRule="auto"/>
        <w:ind w:firstLine="709"/>
        <w:jc w:val="both"/>
        <w:rPr>
          <w:rFonts w:ascii="Times New Roman" w:hAnsi="Times New Roman" w:cs="Times New Roman"/>
          <w:sz w:val="26"/>
          <w:szCs w:val="26"/>
        </w:rPr>
      </w:pPr>
      <w:r w:rsidRPr="00760CDB">
        <w:rPr>
          <w:rFonts w:ascii="Times New Roman" w:hAnsi="Times New Roman" w:cs="Times New Roman"/>
          <w:sz w:val="26"/>
          <w:szCs w:val="26"/>
        </w:rPr>
        <w:t>Респонденты отмечают также, что п</w:t>
      </w:r>
      <w:r w:rsidR="00B0434B" w:rsidRPr="00760CDB">
        <w:rPr>
          <w:rFonts w:ascii="Times New Roman" w:hAnsi="Times New Roman" w:cs="Times New Roman"/>
          <w:sz w:val="26"/>
          <w:szCs w:val="26"/>
        </w:rPr>
        <w:t>оследствия введения цифрового рубля до конца не просчитаны</w:t>
      </w:r>
      <w:r w:rsidRPr="00760CDB">
        <w:rPr>
          <w:rFonts w:ascii="Times New Roman" w:hAnsi="Times New Roman" w:cs="Times New Roman"/>
          <w:sz w:val="26"/>
          <w:szCs w:val="26"/>
        </w:rPr>
        <w:t>. Н</w:t>
      </w:r>
      <w:r w:rsidR="00624D34" w:rsidRPr="00760CDB">
        <w:rPr>
          <w:rFonts w:ascii="Times New Roman" w:hAnsi="Times New Roman" w:cs="Times New Roman"/>
          <w:sz w:val="26"/>
          <w:szCs w:val="26"/>
        </w:rPr>
        <w:t>ельзя исключить</w:t>
      </w:r>
      <w:r w:rsidR="00B0434B" w:rsidRPr="00760CDB">
        <w:rPr>
          <w:rFonts w:ascii="Times New Roman" w:hAnsi="Times New Roman" w:cs="Times New Roman"/>
          <w:sz w:val="26"/>
          <w:szCs w:val="26"/>
        </w:rPr>
        <w:t xml:space="preserve">, что на начальном этапе банки будут вынуждены занять выжидательную позицию для оценки поведенческих трендов. </w:t>
      </w:r>
      <w:r w:rsidRPr="00760CDB">
        <w:rPr>
          <w:rFonts w:ascii="Times New Roman" w:hAnsi="Times New Roman" w:cs="Times New Roman"/>
          <w:sz w:val="26"/>
          <w:szCs w:val="26"/>
        </w:rPr>
        <w:t>При этом могут возникнуть д</w:t>
      </w:r>
      <w:r w:rsidR="00B0434B" w:rsidRPr="00760CDB">
        <w:rPr>
          <w:rFonts w:ascii="Times New Roman" w:hAnsi="Times New Roman" w:cs="Times New Roman"/>
          <w:sz w:val="26"/>
          <w:szCs w:val="26"/>
        </w:rPr>
        <w:t>ополнительные неконтролируемые риски</w:t>
      </w:r>
      <w:r w:rsidRPr="00760CDB">
        <w:rPr>
          <w:rFonts w:ascii="Times New Roman" w:hAnsi="Times New Roman" w:cs="Times New Roman"/>
          <w:sz w:val="26"/>
          <w:szCs w:val="26"/>
        </w:rPr>
        <w:t xml:space="preserve"> в случае допуска уже на начальном этапе небанковских финансовых посредников к проведению операций с цифровыми кошельками. </w:t>
      </w:r>
    </w:p>
    <w:p w14:paraId="04073665" w14:textId="33F8FA63" w:rsidR="00B0434B" w:rsidRPr="00760CDB" w:rsidRDefault="00752910" w:rsidP="00E03575">
      <w:pPr>
        <w:spacing w:after="0" w:line="276" w:lineRule="auto"/>
        <w:ind w:firstLine="709"/>
        <w:jc w:val="both"/>
        <w:rPr>
          <w:rFonts w:ascii="Times New Roman" w:hAnsi="Times New Roman" w:cs="Times New Roman"/>
          <w:sz w:val="26"/>
          <w:szCs w:val="26"/>
        </w:rPr>
      </w:pPr>
      <w:r w:rsidRPr="00760CDB">
        <w:rPr>
          <w:rFonts w:ascii="Times New Roman" w:hAnsi="Times New Roman" w:cs="Times New Roman"/>
          <w:sz w:val="26"/>
          <w:szCs w:val="26"/>
        </w:rPr>
        <w:t>Участники опроса полагают, что банки</w:t>
      </w:r>
      <w:r w:rsidR="006F27E2" w:rsidRPr="00760CDB">
        <w:rPr>
          <w:rFonts w:ascii="Times New Roman" w:hAnsi="Times New Roman" w:cs="Times New Roman"/>
          <w:sz w:val="26"/>
          <w:szCs w:val="26"/>
        </w:rPr>
        <w:t xml:space="preserve"> могут оказать </w:t>
      </w:r>
      <w:proofErr w:type="gramStart"/>
      <w:r w:rsidR="006F27E2" w:rsidRPr="00760CDB">
        <w:rPr>
          <w:rFonts w:ascii="Times New Roman" w:hAnsi="Times New Roman" w:cs="Times New Roman"/>
          <w:sz w:val="26"/>
          <w:szCs w:val="26"/>
        </w:rPr>
        <w:t>весомую</w:t>
      </w:r>
      <w:proofErr w:type="gramEnd"/>
      <w:r w:rsidR="006F27E2" w:rsidRPr="00760CDB">
        <w:rPr>
          <w:rFonts w:ascii="Times New Roman" w:hAnsi="Times New Roman" w:cs="Times New Roman"/>
          <w:sz w:val="26"/>
          <w:szCs w:val="26"/>
        </w:rPr>
        <w:t xml:space="preserve"> поддержу проекту цифрового </w:t>
      </w:r>
      <w:r w:rsidRPr="00760CDB">
        <w:rPr>
          <w:rFonts w:ascii="Times New Roman" w:hAnsi="Times New Roman" w:cs="Times New Roman"/>
          <w:sz w:val="26"/>
          <w:szCs w:val="26"/>
        </w:rPr>
        <w:t>рубля и</w:t>
      </w:r>
      <w:r w:rsidR="006F27E2" w:rsidRPr="00760CDB">
        <w:rPr>
          <w:rFonts w:ascii="Times New Roman" w:hAnsi="Times New Roman" w:cs="Times New Roman"/>
          <w:sz w:val="26"/>
          <w:szCs w:val="26"/>
        </w:rPr>
        <w:t xml:space="preserve"> начать пилотировать новые сервисы при условии их вовлеченности и понятных перспектив использования ЦВЦБ</w:t>
      </w:r>
      <w:r w:rsidRPr="00760CDB">
        <w:rPr>
          <w:rFonts w:ascii="Times New Roman" w:hAnsi="Times New Roman" w:cs="Times New Roman"/>
          <w:sz w:val="26"/>
          <w:szCs w:val="26"/>
        </w:rPr>
        <w:t xml:space="preserve">. </w:t>
      </w:r>
      <w:r w:rsidR="00B0434B" w:rsidRPr="00760CDB">
        <w:rPr>
          <w:rFonts w:ascii="Times New Roman" w:hAnsi="Times New Roman" w:cs="Times New Roman"/>
          <w:sz w:val="26"/>
          <w:szCs w:val="26"/>
        </w:rPr>
        <w:t>Введение цифрового рубля представляется необходимым шагом и благом для общества и экономики, но несет новые вызовы для отрасли и экономики в целом. Такие изменения должны быть системными и последовательными, учитывать необходимые для «перестройки» банков</w:t>
      </w:r>
      <w:r w:rsidR="00624D34" w:rsidRPr="00760CDB">
        <w:rPr>
          <w:rFonts w:ascii="Times New Roman" w:hAnsi="Times New Roman" w:cs="Times New Roman"/>
          <w:sz w:val="26"/>
          <w:szCs w:val="26"/>
        </w:rPr>
        <w:t xml:space="preserve"> </w:t>
      </w:r>
      <w:r w:rsidR="00B0434B" w:rsidRPr="00760CDB">
        <w:rPr>
          <w:rFonts w:ascii="Times New Roman" w:hAnsi="Times New Roman" w:cs="Times New Roman"/>
          <w:sz w:val="26"/>
          <w:szCs w:val="26"/>
        </w:rPr>
        <w:t>время и другие ресурсы. Для того, что</w:t>
      </w:r>
      <w:r w:rsidR="00624D34" w:rsidRPr="00760CDB">
        <w:rPr>
          <w:rFonts w:ascii="Times New Roman" w:hAnsi="Times New Roman" w:cs="Times New Roman"/>
          <w:sz w:val="26"/>
          <w:szCs w:val="26"/>
        </w:rPr>
        <w:t xml:space="preserve">бы </w:t>
      </w:r>
      <w:r w:rsidR="00B0434B" w:rsidRPr="00760CDB">
        <w:rPr>
          <w:rFonts w:ascii="Times New Roman" w:hAnsi="Times New Roman" w:cs="Times New Roman"/>
          <w:sz w:val="26"/>
          <w:szCs w:val="26"/>
        </w:rPr>
        <w:t>справиться с такими вызовами банкам, как минимум, необходимо:</w:t>
      </w:r>
    </w:p>
    <w:p w14:paraId="23BE7D3C" w14:textId="6C78CAB3" w:rsidR="00B0434B" w:rsidRPr="00760CDB" w:rsidRDefault="00B0434B" w:rsidP="00E03575">
      <w:pPr>
        <w:spacing w:after="0" w:line="276" w:lineRule="auto"/>
        <w:ind w:firstLine="709"/>
        <w:jc w:val="both"/>
        <w:rPr>
          <w:rFonts w:ascii="Times New Roman" w:hAnsi="Times New Roman" w:cs="Times New Roman"/>
          <w:sz w:val="26"/>
          <w:szCs w:val="26"/>
        </w:rPr>
      </w:pPr>
      <w:r w:rsidRPr="00760CDB">
        <w:rPr>
          <w:rFonts w:ascii="Times New Roman" w:hAnsi="Times New Roman" w:cs="Times New Roman"/>
          <w:sz w:val="26"/>
          <w:szCs w:val="26"/>
        </w:rPr>
        <w:t>•</w:t>
      </w:r>
      <w:r w:rsidRPr="00760CDB">
        <w:rPr>
          <w:rFonts w:ascii="Times New Roman" w:hAnsi="Times New Roman" w:cs="Times New Roman"/>
          <w:sz w:val="26"/>
          <w:szCs w:val="26"/>
        </w:rPr>
        <w:tab/>
        <w:t>четко понимать логику, последовательность и сроки мероприятий по введению цифрового рубля, а также то, какое влияние они будут оказывать на изменение деятельности отдельных банков и отрасли в целом;</w:t>
      </w:r>
    </w:p>
    <w:p w14:paraId="5DD737A5" w14:textId="6AE60E27" w:rsidR="00B0434B" w:rsidRPr="00760CDB" w:rsidRDefault="00B0434B" w:rsidP="00E03575">
      <w:pPr>
        <w:spacing w:after="0" w:line="276" w:lineRule="auto"/>
        <w:ind w:firstLine="709"/>
        <w:jc w:val="both"/>
        <w:rPr>
          <w:rFonts w:ascii="Times New Roman" w:hAnsi="Times New Roman" w:cs="Times New Roman"/>
          <w:sz w:val="26"/>
          <w:szCs w:val="26"/>
        </w:rPr>
      </w:pPr>
      <w:r w:rsidRPr="00760CDB">
        <w:rPr>
          <w:rFonts w:ascii="Times New Roman" w:hAnsi="Times New Roman" w:cs="Times New Roman"/>
          <w:sz w:val="26"/>
          <w:szCs w:val="26"/>
        </w:rPr>
        <w:t>•</w:t>
      </w:r>
      <w:r w:rsidRPr="00760CDB">
        <w:rPr>
          <w:rFonts w:ascii="Times New Roman" w:hAnsi="Times New Roman" w:cs="Times New Roman"/>
          <w:sz w:val="26"/>
          <w:szCs w:val="26"/>
        </w:rPr>
        <w:tab/>
        <w:t>при поддержке центрального банка разработать и реализовать меры по трансформации бизнеса (продукты, процессы, системы и инфраструктур</w:t>
      </w:r>
      <w:r w:rsidR="008F37A1" w:rsidRPr="0021785D">
        <w:rPr>
          <w:rFonts w:ascii="Times New Roman" w:hAnsi="Times New Roman" w:cs="Times New Roman"/>
          <w:sz w:val="26"/>
          <w:szCs w:val="26"/>
        </w:rPr>
        <w:t>у</w:t>
      </w:r>
      <w:r w:rsidRPr="00760CDB">
        <w:rPr>
          <w:rFonts w:ascii="Times New Roman" w:hAnsi="Times New Roman" w:cs="Times New Roman"/>
          <w:sz w:val="26"/>
          <w:szCs w:val="26"/>
        </w:rPr>
        <w:t>);</w:t>
      </w:r>
    </w:p>
    <w:p w14:paraId="7077A16A" w14:textId="31392666" w:rsidR="00752910" w:rsidRPr="00760CDB" w:rsidRDefault="00B0434B" w:rsidP="00E03575">
      <w:pPr>
        <w:spacing w:after="0" w:line="276" w:lineRule="auto"/>
        <w:ind w:firstLine="709"/>
        <w:jc w:val="both"/>
        <w:rPr>
          <w:rFonts w:ascii="Times New Roman" w:hAnsi="Times New Roman" w:cs="Times New Roman"/>
          <w:sz w:val="26"/>
          <w:szCs w:val="26"/>
        </w:rPr>
      </w:pPr>
      <w:r w:rsidRPr="00760CDB">
        <w:rPr>
          <w:rFonts w:ascii="Times New Roman" w:hAnsi="Times New Roman" w:cs="Times New Roman"/>
          <w:sz w:val="26"/>
          <w:szCs w:val="26"/>
        </w:rPr>
        <w:t>•</w:t>
      </w:r>
      <w:r w:rsidRPr="00760CDB">
        <w:rPr>
          <w:rFonts w:ascii="Times New Roman" w:hAnsi="Times New Roman" w:cs="Times New Roman"/>
          <w:sz w:val="26"/>
          <w:szCs w:val="26"/>
        </w:rPr>
        <w:tab/>
        <w:t>участвовать в создании законодательной среды цифрового рубля</w:t>
      </w:r>
      <w:r w:rsidR="00752910" w:rsidRPr="00760CDB">
        <w:rPr>
          <w:rFonts w:ascii="Times New Roman" w:hAnsi="Times New Roman" w:cs="Times New Roman"/>
          <w:sz w:val="26"/>
          <w:szCs w:val="26"/>
        </w:rPr>
        <w:t>.</w:t>
      </w:r>
    </w:p>
    <w:p w14:paraId="7882DB16" w14:textId="77777777" w:rsidR="004B3CCC" w:rsidRPr="00760CDB" w:rsidRDefault="004B3CCC" w:rsidP="00E03575">
      <w:pPr>
        <w:spacing w:after="0" w:line="276" w:lineRule="auto"/>
        <w:ind w:firstLine="709"/>
        <w:jc w:val="both"/>
        <w:rPr>
          <w:rFonts w:ascii="Times New Roman" w:hAnsi="Times New Roman" w:cs="Times New Roman"/>
          <w:sz w:val="26"/>
          <w:szCs w:val="26"/>
        </w:rPr>
      </w:pPr>
    </w:p>
    <w:p w14:paraId="6A1690CF" w14:textId="37E53D90" w:rsidR="00A33C42" w:rsidRPr="00760CDB" w:rsidRDefault="00A33C42" w:rsidP="00E03575">
      <w:pPr>
        <w:spacing w:before="240" w:line="276" w:lineRule="auto"/>
        <w:jc w:val="both"/>
        <w:rPr>
          <w:rFonts w:ascii="Times New Roman" w:eastAsia="Calibri" w:hAnsi="Times New Roman" w:cs="Times New Roman"/>
          <w:b/>
          <w:bCs/>
          <w:sz w:val="26"/>
          <w:szCs w:val="26"/>
        </w:rPr>
      </w:pPr>
      <w:r w:rsidRPr="00760CDB">
        <w:rPr>
          <w:rFonts w:ascii="Times New Roman" w:eastAsia="Calibri" w:hAnsi="Times New Roman" w:cs="Times New Roman"/>
          <w:b/>
          <w:bCs/>
          <w:sz w:val="26"/>
          <w:szCs w:val="26"/>
        </w:rPr>
        <w:t>Раздел 4</w:t>
      </w:r>
    </w:p>
    <w:p w14:paraId="7EBE5480" w14:textId="22869992" w:rsidR="00A33C42" w:rsidRPr="00760CDB" w:rsidRDefault="00A33C42" w:rsidP="00E03575">
      <w:pPr>
        <w:spacing w:line="276" w:lineRule="auto"/>
        <w:jc w:val="both"/>
        <w:rPr>
          <w:rFonts w:ascii="Times New Roman" w:eastAsia="Calibri" w:hAnsi="Times New Roman" w:cs="Times New Roman"/>
          <w:b/>
          <w:bCs/>
          <w:sz w:val="26"/>
          <w:szCs w:val="26"/>
        </w:rPr>
      </w:pPr>
      <w:r w:rsidRPr="00760CDB">
        <w:rPr>
          <w:rFonts w:ascii="Times New Roman" w:eastAsia="Calibri" w:hAnsi="Times New Roman" w:cs="Times New Roman"/>
          <w:b/>
          <w:bCs/>
          <w:sz w:val="26"/>
          <w:szCs w:val="26"/>
        </w:rPr>
        <w:t>4.1.</w:t>
      </w:r>
      <w:r w:rsidRPr="00760CDB">
        <w:rPr>
          <w:rFonts w:ascii="Times New Roman" w:eastAsia="Calibri" w:hAnsi="Times New Roman" w:cs="Times New Roman"/>
          <w:b/>
          <w:bCs/>
          <w:sz w:val="26"/>
          <w:szCs w:val="26"/>
        </w:rPr>
        <w:tab/>
        <w:t>Какие модели реализации цифрового рубля, на ваш взгляд, могут повысить эффективность платежей и расчетов, а также способствовать конкуренции и инновациям?</w:t>
      </w:r>
    </w:p>
    <w:p w14:paraId="68EBD868" w14:textId="3E7BB699" w:rsidR="00B0434B" w:rsidRPr="00760CDB" w:rsidRDefault="00C02CBA" w:rsidP="00E03575">
      <w:pPr>
        <w:spacing w:after="0" w:line="276" w:lineRule="auto"/>
        <w:ind w:firstLine="709"/>
        <w:jc w:val="both"/>
        <w:rPr>
          <w:rFonts w:ascii="Times New Roman" w:hAnsi="Times New Roman" w:cs="Times New Roman"/>
          <w:sz w:val="26"/>
          <w:szCs w:val="26"/>
        </w:rPr>
      </w:pPr>
      <w:r w:rsidRPr="00760CDB">
        <w:rPr>
          <w:rFonts w:ascii="Times New Roman" w:hAnsi="Times New Roman" w:cs="Times New Roman"/>
          <w:sz w:val="26"/>
          <w:szCs w:val="26"/>
        </w:rPr>
        <w:t xml:space="preserve">Все респонденты сделали выбор в пользу либо модели </w:t>
      </w:r>
      <w:r w:rsidR="00CF16DE" w:rsidRPr="00760CDB">
        <w:rPr>
          <w:rFonts w:ascii="Times New Roman" w:hAnsi="Times New Roman" w:cs="Times New Roman"/>
          <w:sz w:val="26"/>
          <w:szCs w:val="26"/>
          <w:lang w:val="en-US"/>
        </w:rPr>
        <w:t>D</w:t>
      </w:r>
      <w:r w:rsidRPr="00760CDB">
        <w:rPr>
          <w:rFonts w:ascii="Times New Roman" w:hAnsi="Times New Roman" w:cs="Times New Roman"/>
          <w:sz w:val="26"/>
          <w:szCs w:val="26"/>
        </w:rPr>
        <w:t xml:space="preserve">, либо </w:t>
      </w:r>
      <w:r w:rsidR="00CF16DE" w:rsidRPr="00760CDB">
        <w:rPr>
          <w:rFonts w:ascii="Times New Roman" w:hAnsi="Times New Roman" w:cs="Times New Roman"/>
          <w:sz w:val="26"/>
          <w:szCs w:val="26"/>
        </w:rPr>
        <w:t>модели С, либо предложили варианты доработки их отдельных параметров</w:t>
      </w:r>
      <w:r w:rsidRPr="00760CDB">
        <w:rPr>
          <w:rFonts w:ascii="Times New Roman" w:hAnsi="Times New Roman" w:cs="Times New Roman"/>
          <w:sz w:val="26"/>
          <w:szCs w:val="26"/>
        </w:rPr>
        <w:t>. Никто из них не назвал модели А и В.</w:t>
      </w:r>
      <w:r w:rsidR="00C0753B" w:rsidRPr="00760CDB">
        <w:rPr>
          <w:rFonts w:ascii="Times New Roman" w:hAnsi="Times New Roman" w:cs="Times New Roman"/>
          <w:sz w:val="26"/>
          <w:szCs w:val="26"/>
        </w:rPr>
        <w:t xml:space="preserve"> </w:t>
      </w:r>
      <w:r w:rsidR="00EB3596" w:rsidRPr="00760CDB">
        <w:rPr>
          <w:rFonts w:ascii="Times New Roman" w:hAnsi="Times New Roman" w:cs="Times New Roman"/>
          <w:sz w:val="26"/>
          <w:szCs w:val="26"/>
        </w:rPr>
        <w:t xml:space="preserve">Предлагались также гибридные </w:t>
      </w:r>
      <w:r w:rsidR="00D55D2A" w:rsidRPr="00760CDB">
        <w:rPr>
          <w:rFonts w:ascii="Times New Roman" w:hAnsi="Times New Roman" w:cs="Times New Roman"/>
          <w:sz w:val="26"/>
          <w:szCs w:val="26"/>
        </w:rPr>
        <w:t>варианты</w:t>
      </w:r>
      <w:r w:rsidR="00EB3596" w:rsidRPr="00760CDB">
        <w:rPr>
          <w:rFonts w:ascii="Times New Roman" w:hAnsi="Times New Roman" w:cs="Times New Roman"/>
          <w:sz w:val="26"/>
          <w:szCs w:val="26"/>
        </w:rPr>
        <w:t>, при которых обработку платежей выполняют посредники, а сама цифровая валюта является обязательством центрального банка.</w:t>
      </w:r>
    </w:p>
    <w:p w14:paraId="342A6ACA" w14:textId="714241A4" w:rsidR="00AE3224" w:rsidRPr="00760CDB" w:rsidRDefault="00C0753B" w:rsidP="00E03575">
      <w:pPr>
        <w:spacing w:after="0" w:line="276" w:lineRule="auto"/>
        <w:ind w:firstLine="709"/>
        <w:jc w:val="both"/>
        <w:rPr>
          <w:rFonts w:ascii="Times New Roman" w:hAnsi="Times New Roman" w:cs="Times New Roman"/>
          <w:sz w:val="26"/>
          <w:szCs w:val="26"/>
        </w:rPr>
      </w:pPr>
      <w:r w:rsidRPr="00760CDB">
        <w:rPr>
          <w:rFonts w:ascii="Times New Roman" w:hAnsi="Times New Roman" w:cs="Times New Roman"/>
          <w:sz w:val="26"/>
          <w:szCs w:val="26"/>
        </w:rPr>
        <w:t xml:space="preserve">По мнению </w:t>
      </w:r>
      <w:r w:rsidR="00AE3224" w:rsidRPr="00760CDB">
        <w:rPr>
          <w:rFonts w:ascii="Times New Roman" w:hAnsi="Times New Roman" w:cs="Times New Roman"/>
          <w:sz w:val="26"/>
          <w:szCs w:val="26"/>
        </w:rPr>
        <w:t xml:space="preserve">подавляющего </w:t>
      </w:r>
      <w:r w:rsidRPr="00760CDB">
        <w:rPr>
          <w:rFonts w:ascii="Times New Roman" w:hAnsi="Times New Roman" w:cs="Times New Roman"/>
          <w:sz w:val="26"/>
          <w:szCs w:val="26"/>
        </w:rPr>
        <w:t>большинства участников опроса</w:t>
      </w:r>
      <w:r w:rsidR="00D55D2A" w:rsidRPr="00760CDB">
        <w:rPr>
          <w:rFonts w:ascii="Times New Roman" w:hAnsi="Times New Roman" w:cs="Times New Roman"/>
          <w:sz w:val="26"/>
          <w:szCs w:val="26"/>
        </w:rPr>
        <w:t xml:space="preserve"> (8</w:t>
      </w:r>
      <w:r w:rsidR="00DA0F33">
        <w:rPr>
          <w:rFonts w:ascii="Times New Roman" w:hAnsi="Times New Roman" w:cs="Times New Roman"/>
          <w:sz w:val="26"/>
          <w:szCs w:val="26"/>
        </w:rPr>
        <w:t>0</w:t>
      </w:r>
      <w:r w:rsidR="00D55D2A" w:rsidRPr="00760CDB">
        <w:rPr>
          <w:rFonts w:ascii="Times New Roman" w:hAnsi="Times New Roman" w:cs="Times New Roman"/>
          <w:sz w:val="26"/>
          <w:szCs w:val="26"/>
        </w:rPr>
        <w:t>%)</w:t>
      </w:r>
      <w:r w:rsidRPr="00760CDB">
        <w:rPr>
          <w:rFonts w:ascii="Times New Roman" w:hAnsi="Times New Roman" w:cs="Times New Roman"/>
          <w:sz w:val="26"/>
          <w:szCs w:val="26"/>
        </w:rPr>
        <w:t xml:space="preserve">, необходимо прорабатывать модель </w:t>
      </w:r>
      <w:r w:rsidR="001C2D92" w:rsidRPr="00760CDB">
        <w:rPr>
          <w:rFonts w:ascii="Times New Roman" w:hAnsi="Times New Roman" w:cs="Times New Roman"/>
          <w:sz w:val="26"/>
          <w:szCs w:val="26"/>
        </w:rPr>
        <w:t>D в</w:t>
      </w:r>
      <w:r w:rsidRPr="00760CDB">
        <w:rPr>
          <w:rFonts w:ascii="Times New Roman" w:hAnsi="Times New Roman" w:cs="Times New Roman"/>
          <w:sz w:val="26"/>
          <w:szCs w:val="26"/>
        </w:rPr>
        <w:t xml:space="preserve"> рамках экспертной группы при Банке </w:t>
      </w:r>
      <w:r w:rsidR="001C2D92" w:rsidRPr="00760CDB">
        <w:rPr>
          <w:rFonts w:ascii="Times New Roman" w:hAnsi="Times New Roman" w:cs="Times New Roman"/>
          <w:sz w:val="26"/>
          <w:szCs w:val="26"/>
        </w:rPr>
        <w:t>России, оценить</w:t>
      </w:r>
      <w:r w:rsidRPr="00760CDB">
        <w:rPr>
          <w:rFonts w:ascii="Times New Roman" w:hAnsi="Times New Roman" w:cs="Times New Roman"/>
          <w:sz w:val="26"/>
          <w:szCs w:val="26"/>
        </w:rPr>
        <w:t xml:space="preserve"> все последствия и возможности альтернативного способа достижения </w:t>
      </w:r>
      <w:r w:rsidRPr="00760CDB">
        <w:rPr>
          <w:rFonts w:ascii="Times New Roman" w:hAnsi="Times New Roman" w:cs="Times New Roman"/>
          <w:sz w:val="26"/>
          <w:szCs w:val="26"/>
        </w:rPr>
        <w:lastRenderedPageBreak/>
        <w:t>поставленных целей</w:t>
      </w:r>
      <w:r w:rsidR="001C2D92" w:rsidRPr="00760CDB">
        <w:rPr>
          <w:rFonts w:ascii="Times New Roman" w:hAnsi="Times New Roman" w:cs="Times New Roman"/>
          <w:sz w:val="26"/>
          <w:szCs w:val="26"/>
        </w:rPr>
        <w:t>, а также устранить действие</w:t>
      </w:r>
      <w:r w:rsidRPr="00760CDB">
        <w:rPr>
          <w:rFonts w:ascii="Times New Roman" w:hAnsi="Times New Roman" w:cs="Times New Roman"/>
          <w:sz w:val="26"/>
          <w:szCs w:val="26"/>
        </w:rPr>
        <w:t xml:space="preserve"> негативных факторов, выявленных в рамках экспертиз.</w:t>
      </w:r>
    </w:p>
    <w:p w14:paraId="6D7FBCDD" w14:textId="3D1453A0" w:rsidR="00CF16DE" w:rsidRPr="00760CDB" w:rsidRDefault="00BE47F9" w:rsidP="00AE3224">
      <w:pPr>
        <w:spacing w:after="0" w:line="276" w:lineRule="auto"/>
        <w:ind w:firstLine="709"/>
        <w:jc w:val="both"/>
        <w:rPr>
          <w:rFonts w:ascii="Times New Roman" w:hAnsi="Times New Roman" w:cs="Times New Roman"/>
          <w:sz w:val="26"/>
          <w:szCs w:val="26"/>
        </w:rPr>
      </w:pPr>
      <w:r w:rsidRPr="00760CDB">
        <w:rPr>
          <w:rFonts w:ascii="Times New Roman" w:hAnsi="Times New Roman" w:cs="Times New Roman"/>
          <w:sz w:val="26"/>
          <w:szCs w:val="26"/>
        </w:rPr>
        <w:t xml:space="preserve">При этом некоторым из </w:t>
      </w:r>
      <w:r w:rsidR="00EB3596" w:rsidRPr="00760CDB">
        <w:rPr>
          <w:rFonts w:ascii="Times New Roman" w:hAnsi="Times New Roman" w:cs="Times New Roman"/>
          <w:sz w:val="26"/>
          <w:szCs w:val="26"/>
        </w:rPr>
        <w:t>них наиболее</w:t>
      </w:r>
      <w:r w:rsidRPr="00760CDB">
        <w:rPr>
          <w:rFonts w:ascii="Times New Roman" w:hAnsi="Times New Roman" w:cs="Times New Roman"/>
          <w:sz w:val="26"/>
          <w:szCs w:val="26"/>
        </w:rPr>
        <w:t xml:space="preserve"> перспективной с точки зрения эффективности расчетов и инноваций видится модель D с возможностью наделить свойствами цифрового рубля безналичные расчеты через банки.</w:t>
      </w:r>
      <w:r w:rsidR="00AE3224" w:rsidRPr="00760CDB">
        <w:rPr>
          <w:rFonts w:ascii="Times New Roman" w:hAnsi="Times New Roman" w:cs="Times New Roman"/>
          <w:sz w:val="26"/>
          <w:szCs w:val="26"/>
        </w:rPr>
        <w:t xml:space="preserve"> </w:t>
      </w:r>
      <w:r w:rsidR="00CF16DE" w:rsidRPr="00760CDB">
        <w:rPr>
          <w:rFonts w:ascii="Times New Roman" w:hAnsi="Times New Roman" w:cs="Times New Roman"/>
          <w:sz w:val="26"/>
          <w:szCs w:val="26"/>
        </w:rPr>
        <w:t xml:space="preserve">Была высказана также точка зрения, что на этапе адаптации и принятия ЦВЦБ рынком </w:t>
      </w:r>
      <w:r w:rsidR="00AE3224" w:rsidRPr="00760CDB">
        <w:rPr>
          <w:rFonts w:ascii="Times New Roman" w:hAnsi="Times New Roman" w:cs="Times New Roman"/>
          <w:sz w:val="26"/>
          <w:szCs w:val="26"/>
        </w:rPr>
        <w:t xml:space="preserve">данная модель </w:t>
      </w:r>
      <w:r w:rsidR="00CF16DE" w:rsidRPr="00760CDB">
        <w:rPr>
          <w:rFonts w:ascii="Times New Roman" w:hAnsi="Times New Roman" w:cs="Times New Roman"/>
          <w:sz w:val="26"/>
          <w:szCs w:val="26"/>
        </w:rPr>
        <w:t xml:space="preserve">может </w:t>
      </w:r>
      <w:r w:rsidR="00AE3224" w:rsidRPr="00760CDB">
        <w:rPr>
          <w:rFonts w:ascii="Times New Roman" w:hAnsi="Times New Roman" w:cs="Times New Roman"/>
          <w:sz w:val="26"/>
          <w:szCs w:val="26"/>
        </w:rPr>
        <w:t xml:space="preserve">стать исходной </w:t>
      </w:r>
      <w:r w:rsidR="00CF16DE" w:rsidRPr="00760CDB">
        <w:rPr>
          <w:rFonts w:ascii="Times New Roman" w:hAnsi="Times New Roman" w:cs="Times New Roman"/>
          <w:sz w:val="26"/>
          <w:szCs w:val="26"/>
        </w:rPr>
        <w:t>с последующим переходом к модели D. При этом запуск исходной модели возможен на централизованной технологии. Параллельно может проводиться техническая оценка перехода к модели D с полным или частичным использованием распредел</w:t>
      </w:r>
      <w:r w:rsidR="0021785D" w:rsidRPr="00567587">
        <w:rPr>
          <w:rFonts w:ascii="Times New Roman" w:hAnsi="Times New Roman" w:cs="Times New Roman"/>
          <w:sz w:val="26"/>
          <w:szCs w:val="26"/>
        </w:rPr>
        <w:t>е</w:t>
      </w:r>
      <w:r w:rsidR="00CF16DE" w:rsidRPr="00760CDB">
        <w:rPr>
          <w:rFonts w:ascii="Times New Roman" w:hAnsi="Times New Roman" w:cs="Times New Roman"/>
          <w:sz w:val="26"/>
          <w:szCs w:val="26"/>
        </w:rPr>
        <w:t>нных реестров.</w:t>
      </w:r>
    </w:p>
    <w:p w14:paraId="06768613" w14:textId="06F95251" w:rsidR="00B0434B" w:rsidRPr="00760CDB" w:rsidRDefault="001C2D92" w:rsidP="00E03575">
      <w:pPr>
        <w:spacing w:after="0" w:line="276" w:lineRule="auto"/>
        <w:ind w:firstLine="709"/>
        <w:jc w:val="both"/>
        <w:rPr>
          <w:rFonts w:ascii="Times New Roman" w:hAnsi="Times New Roman" w:cs="Times New Roman"/>
          <w:sz w:val="26"/>
          <w:szCs w:val="26"/>
        </w:rPr>
      </w:pPr>
      <w:r w:rsidRPr="00760CDB">
        <w:rPr>
          <w:rFonts w:ascii="Times New Roman" w:hAnsi="Times New Roman" w:cs="Times New Roman"/>
          <w:sz w:val="26"/>
          <w:szCs w:val="26"/>
        </w:rPr>
        <w:t>Ряд респондентов</w:t>
      </w:r>
      <w:r w:rsidR="00CF16DE" w:rsidRPr="00760CDB">
        <w:rPr>
          <w:rFonts w:ascii="Times New Roman" w:hAnsi="Times New Roman" w:cs="Times New Roman"/>
          <w:sz w:val="26"/>
          <w:szCs w:val="26"/>
        </w:rPr>
        <w:t xml:space="preserve"> </w:t>
      </w:r>
      <w:r w:rsidRPr="00760CDB">
        <w:rPr>
          <w:rFonts w:ascii="Times New Roman" w:hAnsi="Times New Roman" w:cs="Times New Roman"/>
          <w:sz w:val="26"/>
          <w:szCs w:val="26"/>
        </w:rPr>
        <w:t>считают, что наилучшим решени</w:t>
      </w:r>
      <w:r w:rsidR="00CF16DE" w:rsidRPr="00760CDB">
        <w:rPr>
          <w:rFonts w:ascii="Times New Roman" w:hAnsi="Times New Roman" w:cs="Times New Roman"/>
          <w:sz w:val="26"/>
          <w:szCs w:val="26"/>
        </w:rPr>
        <w:t>ем</w:t>
      </w:r>
      <w:r w:rsidR="00B0434B" w:rsidRPr="00760CDB">
        <w:rPr>
          <w:rFonts w:ascii="Times New Roman" w:hAnsi="Times New Roman" w:cs="Times New Roman"/>
          <w:sz w:val="26"/>
          <w:szCs w:val="26"/>
        </w:rPr>
        <w:t xml:space="preserve"> явля</w:t>
      </w:r>
      <w:r w:rsidR="00CF16DE" w:rsidRPr="00760CDB">
        <w:rPr>
          <w:rFonts w:ascii="Times New Roman" w:hAnsi="Times New Roman" w:cs="Times New Roman"/>
          <w:sz w:val="26"/>
          <w:szCs w:val="26"/>
        </w:rPr>
        <w:t>е</w:t>
      </w:r>
      <w:r w:rsidR="00BE47F9" w:rsidRPr="00760CDB">
        <w:rPr>
          <w:rFonts w:ascii="Times New Roman" w:hAnsi="Times New Roman" w:cs="Times New Roman"/>
          <w:sz w:val="26"/>
          <w:szCs w:val="26"/>
        </w:rPr>
        <w:t xml:space="preserve">тся использование </w:t>
      </w:r>
      <w:r w:rsidR="005F40E0" w:rsidRPr="00760CDB">
        <w:rPr>
          <w:rFonts w:ascii="Times New Roman" w:hAnsi="Times New Roman" w:cs="Times New Roman"/>
          <w:sz w:val="26"/>
          <w:szCs w:val="26"/>
        </w:rPr>
        <w:t xml:space="preserve">модели С </w:t>
      </w:r>
      <w:r w:rsidR="005F40E0">
        <w:rPr>
          <w:rFonts w:ascii="Times New Roman" w:hAnsi="Times New Roman" w:cs="Times New Roman"/>
          <w:sz w:val="26"/>
          <w:szCs w:val="26"/>
        </w:rPr>
        <w:t xml:space="preserve">либо ее </w:t>
      </w:r>
      <w:r w:rsidR="00BE47F9" w:rsidRPr="00760CDB">
        <w:rPr>
          <w:rFonts w:ascii="Times New Roman" w:hAnsi="Times New Roman" w:cs="Times New Roman"/>
          <w:sz w:val="26"/>
          <w:szCs w:val="26"/>
        </w:rPr>
        <w:t>уточненного</w:t>
      </w:r>
      <w:r w:rsidR="00B0434B" w:rsidRPr="00760CDB">
        <w:rPr>
          <w:rFonts w:ascii="Times New Roman" w:hAnsi="Times New Roman" w:cs="Times New Roman"/>
          <w:sz w:val="26"/>
          <w:szCs w:val="26"/>
        </w:rPr>
        <w:t xml:space="preserve"> вариант</w:t>
      </w:r>
      <w:r w:rsidR="00BE47F9" w:rsidRPr="00760CDB">
        <w:rPr>
          <w:rFonts w:ascii="Times New Roman" w:hAnsi="Times New Roman" w:cs="Times New Roman"/>
          <w:sz w:val="26"/>
          <w:szCs w:val="26"/>
        </w:rPr>
        <w:t>а</w:t>
      </w:r>
      <w:r w:rsidR="00B0434B" w:rsidRPr="00760CDB">
        <w:rPr>
          <w:rFonts w:ascii="Times New Roman" w:hAnsi="Times New Roman" w:cs="Times New Roman"/>
          <w:sz w:val="26"/>
          <w:szCs w:val="26"/>
        </w:rPr>
        <w:t xml:space="preserve"> при условии внесения </w:t>
      </w:r>
      <w:r w:rsidRPr="00760CDB">
        <w:rPr>
          <w:rFonts w:ascii="Times New Roman" w:hAnsi="Times New Roman" w:cs="Times New Roman"/>
          <w:sz w:val="26"/>
          <w:szCs w:val="26"/>
        </w:rPr>
        <w:t xml:space="preserve">следующих </w:t>
      </w:r>
      <w:r w:rsidR="00B0434B" w:rsidRPr="00760CDB">
        <w:rPr>
          <w:rFonts w:ascii="Times New Roman" w:hAnsi="Times New Roman" w:cs="Times New Roman"/>
          <w:sz w:val="26"/>
          <w:szCs w:val="26"/>
        </w:rPr>
        <w:t xml:space="preserve">изменений: </w:t>
      </w:r>
    </w:p>
    <w:p w14:paraId="0C023057" w14:textId="5FB21057" w:rsidR="00B0434B" w:rsidRPr="00760CDB" w:rsidRDefault="00B0434B" w:rsidP="00E03575">
      <w:pPr>
        <w:spacing w:after="0" w:line="276" w:lineRule="auto"/>
        <w:ind w:firstLine="709"/>
        <w:jc w:val="both"/>
        <w:rPr>
          <w:rFonts w:ascii="Times New Roman" w:hAnsi="Times New Roman" w:cs="Times New Roman"/>
          <w:sz w:val="26"/>
          <w:szCs w:val="26"/>
        </w:rPr>
      </w:pPr>
      <w:r w:rsidRPr="00760CDB">
        <w:rPr>
          <w:rFonts w:ascii="Times New Roman" w:hAnsi="Times New Roman" w:cs="Times New Roman"/>
          <w:sz w:val="26"/>
          <w:szCs w:val="26"/>
        </w:rPr>
        <w:t xml:space="preserve">- </w:t>
      </w:r>
      <w:r w:rsidR="001C2D92" w:rsidRPr="00760CDB">
        <w:rPr>
          <w:rFonts w:ascii="Times New Roman" w:hAnsi="Times New Roman" w:cs="Times New Roman"/>
          <w:sz w:val="26"/>
          <w:szCs w:val="26"/>
        </w:rPr>
        <w:t>ф</w:t>
      </w:r>
      <w:r w:rsidRPr="00760CDB">
        <w:rPr>
          <w:rFonts w:ascii="Times New Roman" w:hAnsi="Times New Roman" w:cs="Times New Roman"/>
          <w:sz w:val="26"/>
          <w:szCs w:val="26"/>
        </w:rPr>
        <w:t>ондирование по нулевой ставке в размере средств на кошельках клиентов, открытых и управляемых клиентом через данный банк;</w:t>
      </w:r>
    </w:p>
    <w:p w14:paraId="7FC38845" w14:textId="166E686E" w:rsidR="00B0434B" w:rsidRPr="001C2D92" w:rsidRDefault="00B0434B" w:rsidP="00E03575">
      <w:pPr>
        <w:spacing w:after="0" w:line="276" w:lineRule="auto"/>
        <w:ind w:firstLine="709"/>
        <w:jc w:val="both"/>
        <w:rPr>
          <w:rFonts w:ascii="Times New Roman" w:hAnsi="Times New Roman" w:cs="Times New Roman"/>
          <w:sz w:val="26"/>
          <w:szCs w:val="26"/>
        </w:rPr>
      </w:pPr>
      <w:r w:rsidRPr="00760CDB">
        <w:rPr>
          <w:rFonts w:ascii="Times New Roman" w:hAnsi="Times New Roman" w:cs="Times New Roman"/>
          <w:sz w:val="26"/>
          <w:szCs w:val="26"/>
        </w:rPr>
        <w:t xml:space="preserve">- </w:t>
      </w:r>
      <w:r w:rsidR="001C2D92" w:rsidRPr="00760CDB">
        <w:rPr>
          <w:rFonts w:ascii="Times New Roman" w:hAnsi="Times New Roman" w:cs="Times New Roman"/>
          <w:sz w:val="26"/>
          <w:szCs w:val="26"/>
        </w:rPr>
        <w:t>к</w:t>
      </w:r>
      <w:r w:rsidRPr="00760CDB">
        <w:rPr>
          <w:rFonts w:ascii="Times New Roman" w:hAnsi="Times New Roman" w:cs="Times New Roman"/>
          <w:sz w:val="26"/>
          <w:szCs w:val="26"/>
        </w:rPr>
        <w:t xml:space="preserve">аждому клиенту открывается кошелек в ЦВЦБ для каждого </w:t>
      </w:r>
      <w:r w:rsidR="00567587" w:rsidRPr="00567587">
        <w:rPr>
          <w:rFonts w:ascii="Times New Roman" w:hAnsi="Times New Roman" w:cs="Times New Roman"/>
          <w:sz w:val="26"/>
          <w:szCs w:val="26"/>
        </w:rPr>
        <w:t>б</w:t>
      </w:r>
      <w:r w:rsidRPr="00760CDB">
        <w:rPr>
          <w:rFonts w:ascii="Times New Roman" w:hAnsi="Times New Roman" w:cs="Times New Roman"/>
          <w:sz w:val="26"/>
          <w:szCs w:val="26"/>
        </w:rPr>
        <w:t xml:space="preserve">анка, с которым он работает. Открытие кошелька может осуществляться только через банк, подключенный к платформе, доступ клиентов к кошельку - только через </w:t>
      </w:r>
      <w:r w:rsidR="00567587" w:rsidRPr="00567587">
        <w:rPr>
          <w:rFonts w:ascii="Times New Roman" w:hAnsi="Times New Roman" w:cs="Times New Roman"/>
          <w:sz w:val="26"/>
          <w:szCs w:val="26"/>
        </w:rPr>
        <w:t>б</w:t>
      </w:r>
      <w:r w:rsidRPr="00760CDB">
        <w:rPr>
          <w:rFonts w:ascii="Times New Roman" w:hAnsi="Times New Roman" w:cs="Times New Roman"/>
          <w:sz w:val="26"/>
          <w:szCs w:val="26"/>
        </w:rPr>
        <w:t xml:space="preserve">анк, который инициировал открытие данного кошелька </w:t>
      </w:r>
      <w:r w:rsidRPr="00B0434B">
        <w:rPr>
          <w:rFonts w:ascii="Times New Roman" w:hAnsi="Times New Roman" w:cs="Times New Roman"/>
          <w:sz w:val="26"/>
          <w:szCs w:val="26"/>
        </w:rPr>
        <w:t xml:space="preserve">клиента. При этом технически клиент может управлять всеми своими кошельками из одного приложения, наиболее удобного для него. Клиенты могут свободно перемещать средства с одного своего кошелька на другой, открытый через другой </w:t>
      </w:r>
      <w:r w:rsidR="00567587" w:rsidRPr="00814539">
        <w:rPr>
          <w:rFonts w:ascii="Times New Roman" w:hAnsi="Times New Roman" w:cs="Times New Roman"/>
          <w:sz w:val="26"/>
          <w:szCs w:val="26"/>
        </w:rPr>
        <w:t>б</w:t>
      </w:r>
      <w:r w:rsidRPr="00B0434B">
        <w:rPr>
          <w:rFonts w:ascii="Times New Roman" w:hAnsi="Times New Roman" w:cs="Times New Roman"/>
          <w:sz w:val="26"/>
          <w:szCs w:val="26"/>
        </w:rPr>
        <w:t>анк.</w:t>
      </w:r>
      <w:r w:rsidRPr="001C2D92">
        <w:rPr>
          <w:rFonts w:ascii="Times New Roman" w:hAnsi="Times New Roman" w:cs="Times New Roman"/>
          <w:sz w:val="26"/>
          <w:szCs w:val="26"/>
        </w:rPr>
        <w:t xml:space="preserve"> </w:t>
      </w:r>
    </w:p>
    <w:p w14:paraId="6137974F" w14:textId="77777777" w:rsidR="00EB3596" w:rsidRPr="00EB3596" w:rsidRDefault="00EB3596" w:rsidP="00E03575">
      <w:pPr>
        <w:spacing w:after="0" w:line="276" w:lineRule="auto"/>
        <w:ind w:firstLine="709"/>
        <w:jc w:val="both"/>
        <w:rPr>
          <w:rFonts w:ascii="Times New Roman" w:hAnsi="Times New Roman" w:cs="Times New Roman"/>
          <w:sz w:val="26"/>
          <w:szCs w:val="26"/>
        </w:rPr>
      </w:pPr>
    </w:p>
    <w:p w14:paraId="404244AE" w14:textId="3C3D8E8D" w:rsidR="00A33C42" w:rsidRDefault="00A33C42" w:rsidP="00E03575">
      <w:pPr>
        <w:spacing w:line="276" w:lineRule="auto"/>
        <w:jc w:val="both"/>
        <w:rPr>
          <w:rFonts w:ascii="Times New Roman" w:eastAsia="Calibri" w:hAnsi="Times New Roman" w:cs="Times New Roman"/>
          <w:b/>
          <w:bCs/>
          <w:sz w:val="26"/>
          <w:szCs w:val="26"/>
        </w:rPr>
      </w:pPr>
      <w:r w:rsidRPr="00E73371">
        <w:rPr>
          <w:rFonts w:ascii="Times New Roman" w:eastAsia="Calibri" w:hAnsi="Times New Roman" w:cs="Times New Roman"/>
          <w:b/>
          <w:bCs/>
          <w:sz w:val="26"/>
          <w:szCs w:val="26"/>
        </w:rPr>
        <w:t>4.2.</w:t>
      </w:r>
      <w:r w:rsidRPr="00E73371">
        <w:rPr>
          <w:rFonts w:ascii="Times New Roman" w:eastAsia="Calibri" w:hAnsi="Times New Roman" w:cs="Times New Roman"/>
          <w:b/>
          <w:bCs/>
          <w:sz w:val="26"/>
          <w:szCs w:val="26"/>
        </w:rPr>
        <w:tab/>
        <w:t>Какие, по вашему мнению, технологические инновации необходимо учесть при проектировании цифрового рубля в целях удовлетворения потребностей общества?</w:t>
      </w:r>
    </w:p>
    <w:p w14:paraId="07D0290E" w14:textId="57C3AB44" w:rsidR="00E52258" w:rsidRDefault="0092467D"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Респонденты</w:t>
      </w:r>
      <w:r w:rsidR="00FA72E4">
        <w:rPr>
          <w:rFonts w:ascii="Times New Roman" w:hAnsi="Times New Roman" w:cs="Times New Roman"/>
          <w:sz w:val="26"/>
          <w:szCs w:val="26"/>
        </w:rPr>
        <w:t xml:space="preserve"> едины в том, что </w:t>
      </w:r>
      <w:r w:rsidR="00FA72E4" w:rsidRPr="00FA72E4">
        <w:rPr>
          <w:rFonts w:ascii="Times New Roman" w:hAnsi="Times New Roman" w:cs="Times New Roman"/>
          <w:sz w:val="26"/>
          <w:szCs w:val="26"/>
        </w:rPr>
        <w:t xml:space="preserve">технологические инновации </w:t>
      </w:r>
      <w:r w:rsidR="000D759B">
        <w:rPr>
          <w:rFonts w:ascii="Times New Roman" w:hAnsi="Times New Roman" w:cs="Times New Roman"/>
          <w:sz w:val="26"/>
          <w:szCs w:val="26"/>
        </w:rPr>
        <w:t>в</w:t>
      </w:r>
      <w:r w:rsidR="000D759B" w:rsidRPr="00FA72E4">
        <w:rPr>
          <w:rFonts w:ascii="Times New Roman" w:hAnsi="Times New Roman" w:cs="Times New Roman"/>
          <w:sz w:val="26"/>
          <w:szCs w:val="26"/>
        </w:rPr>
        <w:t xml:space="preserve"> первую очередь </w:t>
      </w:r>
      <w:r w:rsidR="00FA72E4" w:rsidRPr="00FA72E4">
        <w:rPr>
          <w:rFonts w:ascii="Times New Roman" w:hAnsi="Times New Roman" w:cs="Times New Roman"/>
          <w:sz w:val="26"/>
          <w:szCs w:val="26"/>
        </w:rPr>
        <w:t>должны быть проверены на безопасность их применения. Любые инновации, которые позволят повысить защищенность платежей, безопасность использования цифрового рубля и упростят для конечных пользователей работу с новой формой денег должны быть оценены на возможность применения</w:t>
      </w:r>
      <w:r w:rsidR="000D759B">
        <w:rPr>
          <w:rFonts w:ascii="Times New Roman" w:hAnsi="Times New Roman" w:cs="Times New Roman"/>
          <w:sz w:val="26"/>
          <w:szCs w:val="26"/>
        </w:rPr>
        <w:t>.</w:t>
      </w:r>
      <w:r w:rsidR="000D759B" w:rsidRPr="000D759B">
        <w:rPr>
          <w:rFonts w:ascii="Times New Roman" w:hAnsi="Times New Roman" w:cs="Times New Roman"/>
          <w:sz w:val="26"/>
          <w:szCs w:val="26"/>
        </w:rPr>
        <w:t xml:space="preserve"> </w:t>
      </w:r>
      <w:r w:rsidR="000D759B">
        <w:rPr>
          <w:rFonts w:ascii="Times New Roman" w:hAnsi="Times New Roman" w:cs="Times New Roman"/>
          <w:sz w:val="26"/>
          <w:szCs w:val="26"/>
        </w:rPr>
        <w:t xml:space="preserve"> При этом особого внимания заслуживает разработка эффективных способов з</w:t>
      </w:r>
      <w:r w:rsidR="000D759B" w:rsidRPr="00FA72E4">
        <w:rPr>
          <w:rFonts w:ascii="Times New Roman" w:hAnsi="Times New Roman" w:cs="Times New Roman"/>
          <w:sz w:val="26"/>
          <w:szCs w:val="26"/>
        </w:rPr>
        <w:t>ащит</w:t>
      </w:r>
      <w:r w:rsidR="000D759B">
        <w:rPr>
          <w:rFonts w:ascii="Times New Roman" w:hAnsi="Times New Roman" w:cs="Times New Roman"/>
          <w:sz w:val="26"/>
          <w:szCs w:val="26"/>
        </w:rPr>
        <w:t>ы</w:t>
      </w:r>
      <w:r w:rsidR="000D759B" w:rsidRPr="00FA72E4">
        <w:rPr>
          <w:rFonts w:ascii="Times New Roman" w:hAnsi="Times New Roman" w:cs="Times New Roman"/>
          <w:sz w:val="26"/>
          <w:szCs w:val="26"/>
        </w:rPr>
        <w:t xml:space="preserve"> цифровых рублей от кражи у социально незащищенных категорий населения (пенсионеры, дети</w:t>
      </w:r>
      <w:r w:rsidR="000D759B">
        <w:rPr>
          <w:rFonts w:ascii="Times New Roman" w:hAnsi="Times New Roman" w:cs="Times New Roman"/>
          <w:sz w:val="26"/>
          <w:szCs w:val="26"/>
        </w:rPr>
        <w:t>, инвалиды</w:t>
      </w:r>
      <w:r w:rsidR="000D759B" w:rsidRPr="00FA72E4">
        <w:rPr>
          <w:rFonts w:ascii="Times New Roman" w:hAnsi="Times New Roman" w:cs="Times New Roman"/>
          <w:sz w:val="26"/>
          <w:szCs w:val="26"/>
        </w:rPr>
        <w:t>)</w:t>
      </w:r>
      <w:r w:rsidR="000D759B">
        <w:rPr>
          <w:rFonts w:ascii="Times New Roman" w:hAnsi="Times New Roman" w:cs="Times New Roman"/>
          <w:sz w:val="26"/>
          <w:szCs w:val="26"/>
        </w:rPr>
        <w:t>.</w:t>
      </w:r>
    </w:p>
    <w:p w14:paraId="79D26A84" w14:textId="016612E6" w:rsidR="000D759B" w:rsidRDefault="0092467D"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Участники опроса</w:t>
      </w:r>
      <w:r w:rsidR="009C1BC6">
        <w:rPr>
          <w:rFonts w:ascii="Times New Roman" w:hAnsi="Times New Roman" w:cs="Times New Roman"/>
          <w:sz w:val="26"/>
          <w:szCs w:val="26"/>
        </w:rPr>
        <w:t xml:space="preserve"> предложили широкий перечень технологических инноваций, которые целесообразно учесть при проектировании цифрового рубля. В этот перечень </w:t>
      </w:r>
      <w:r w:rsidR="005C7119">
        <w:rPr>
          <w:rFonts w:ascii="Times New Roman" w:hAnsi="Times New Roman" w:cs="Times New Roman"/>
          <w:sz w:val="26"/>
          <w:szCs w:val="26"/>
        </w:rPr>
        <w:t xml:space="preserve">включаются использование </w:t>
      </w:r>
      <w:r w:rsidR="005C7119" w:rsidRPr="00EF7169">
        <w:rPr>
          <w:rFonts w:ascii="Times New Roman" w:hAnsi="Times New Roman" w:cs="Times New Roman"/>
          <w:sz w:val="26"/>
          <w:szCs w:val="26"/>
        </w:rPr>
        <w:t>биометрии</w:t>
      </w:r>
      <w:r w:rsidR="009C1BC6" w:rsidRPr="00EF7169">
        <w:rPr>
          <w:rFonts w:ascii="Times New Roman" w:hAnsi="Times New Roman" w:cs="Times New Roman"/>
          <w:sz w:val="26"/>
          <w:szCs w:val="26"/>
        </w:rPr>
        <w:t xml:space="preserve"> для </w:t>
      </w:r>
      <w:r w:rsidR="005C7119" w:rsidRPr="00EF7169">
        <w:rPr>
          <w:rFonts w:ascii="Times New Roman" w:hAnsi="Times New Roman" w:cs="Times New Roman"/>
          <w:sz w:val="26"/>
          <w:szCs w:val="26"/>
        </w:rPr>
        <w:t>создани</w:t>
      </w:r>
      <w:r w:rsidR="005C7119">
        <w:rPr>
          <w:rFonts w:ascii="Times New Roman" w:hAnsi="Times New Roman" w:cs="Times New Roman"/>
          <w:sz w:val="26"/>
          <w:szCs w:val="26"/>
        </w:rPr>
        <w:t>я</w:t>
      </w:r>
      <w:r w:rsidR="009C1BC6" w:rsidRPr="00EF7169">
        <w:rPr>
          <w:rFonts w:ascii="Times New Roman" w:hAnsi="Times New Roman" w:cs="Times New Roman"/>
          <w:sz w:val="26"/>
          <w:szCs w:val="26"/>
        </w:rPr>
        <w:t xml:space="preserve"> электронн</w:t>
      </w:r>
      <w:r w:rsidR="005C7119">
        <w:rPr>
          <w:rFonts w:ascii="Times New Roman" w:hAnsi="Times New Roman" w:cs="Times New Roman"/>
          <w:sz w:val="26"/>
          <w:szCs w:val="26"/>
        </w:rPr>
        <w:t>ых</w:t>
      </w:r>
      <w:r w:rsidR="009C1BC6" w:rsidRPr="00EF7169">
        <w:rPr>
          <w:rFonts w:ascii="Times New Roman" w:hAnsi="Times New Roman" w:cs="Times New Roman"/>
          <w:sz w:val="26"/>
          <w:szCs w:val="26"/>
        </w:rPr>
        <w:t xml:space="preserve"> </w:t>
      </w:r>
      <w:r w:rsidR="005C7119" w:rsidRPr="00EF7169">
        <w:rPr>
          <w:rFonts w:ascii="Times New Roman" w:hAnsi="Times New Roman" w:cs="Times New Roman"/>
          <w:sz w:val="26"/>
          <w:szCs w:val="26"/>
        </w:rPr>
        <w:t>кошельк</w:t>
      </w:r>
      <w:r w:rsidR="005C7119">
        <w:rPr>
          <w:rFonts w:ascii="Times New Roman" w:hAnsi="Times New Roman" w:cs="Times New Roman"/>
          <w:sz w:val="26"/>
          <w:szCs w:val="26"/>
        </w:rPr>
        <w:t>ов</w:t>
      </w:r>
      <w:r w:rsidR="005C7119" w:rsidRPr="00EF7169">
        <w:rPr>
          <w:rFonts w:ascii="Times New Roman" w:hAnsi="Times New Roman" w:cs="Times New Roman"/>
          <w:sz w:val="26"/>
          <w:szCs w:val="26"/>
        </w:rPr>
        <w:t xml:space="preserve"> и</w:t>
      </w:r>
      <w:r w:rsidR="005C7119">
        <w:rPr>
          <w:rFonts w:ascii="Times New Roman" w:hAnsi="Times New Roman" w:cs="Times New Roman"/>
          <w:sz w:val="26"/>
          <w:szCs w:val="26"/>
        </w:rPr>
        <w:t xml:space="preserve"> </w:t>
      </w:r>
      <w:r w:rsidR="005C7119" w:rsidRPr="00EF7169">
        <w:rPr>
          <w:rFonts w:ascii="Times New Roman" w:hAnsi="Times New Roman" w:cs="Times New Roman"/>
          <w:sz w:val="26"/>
          <w:szCs w:val="26"/>
        </w:rPr>
        <w:t>их</w:t>
      </w:r>
      <w:r w:rsidR="005C7119">
        <w:rPr>
          <w:rFonts w:ascii="Times New Roman" w:hAnsi="Times New Roman" w:cs="Times New Roman"/>
          <w:sz w:val="26"/>
          <w:szCs w:val="26"/>
        </w:rPr>
        <w:t xml:space="preserve"> внедрение в систему быстрых платежей </w:t>
      </w:r>
      <w:r w:rsidR="005C7119" w:rsidRPr="00EF7169">
        <w:rPr>
          <w:rFonts w:ascii="Times New Roman" w:hAnsi="Times New Roman" w:cs="Times New Roman"/>
          <w:sz w:val="26"/>
          <w:szCs w:val="26"/>
        </w:rPr>
        <w:t>для</w:t>
      </w:r>
      <w:r w:rsidR="009C1BC6" w:rsidRPr="00EF7169">
        <w:rPr>
          <w:rFonts w:ascii="Times New Roman" w:hAnsi="Times New Roman" w:cs="Times New Roman"/>
          <w:sz w:val="26"/>
          <w:szCs w:val="26"/>
        </w:rPr>
        <w:t xml:space="preserve"> переводов и расч</w:t>
      </w:r>
      <w:r w:rsidR="00814539" w:rsidRPr="00814539">
        <w:rPr>
          <w:rFonts w:ascii="Times New Roman" w:hAnsi="Times New Roman" w:cs="Times New Roman"/>
          <w:sz w:val="26"/>
          <w:szCs w:val="26"/>
        </w:rPr>
        <w:t>е</w:t>
      </w:r>
      <w:r w:rsidR="009C1BC6" w:rsidRPr="00EF7169">
        <w:rPr>
          <w:rFonts w:ascii="Times New Roman" w:hAnsi="Times New Roman" w:cs="Times New Roman"/>
          <w:sz w:val="26"/>
          <w:szCs w:val="26"/>
        </w:rPr>
        <w:t xml:space="preserve">тов </w:t>
      </w:r>
      <w:r w:rsidR="005C7119">
        <w:rPr>
          <w:rFonts w:ascii="Times New Roman" w:hAnsi="Times New Roman" w:cs="Times New Roman"/>
          <w:sz w:val="26"/>
          <w:szCs w:val="26"/>
        </w:rPr>
        <w:t>населением</w:t>
      </w:r>
      <w:r w:rsidR="009C1BC6" w:rsidRPr="00EF7169">
        <w:rPr>
          <w:rFonts w:ascii="Times New Roman" w:hAnsi="Times New Roman" w:cs="Times New Roman"/>
          <w:sz w:val="26"/>
          <w:szCs w:val="26"/>
        </w:rPr>
        <w:t xml:space="preserve"> и бизнесом</w:t>
      </w:r>
      <w:r w:rsidR="00FA72E4">
        <w:rPr>
          <w:rFonts w:ascii="Times New Roman" w:hAnsi="Times New Roman" w:cs="Times New Roman"/>
          <w:sz w:val="26"/>
          <w:szCs w:val="26"/>
        </w:rPr>
        <w:t>, р</w:t>
      </w:r>
      <w:r w:rsidR="00FA72E4" w:rsidRPr="00FA72E4">
        <w:rPr>
          <w:rFonts w:ascii="Times New Roman" w:hAnsi="Times New Roman" w:cs="Times New Roman"/>
          <w:sz w:val="26"/>
          <w:szCs w:val="26"/>
        </w:rPr>
        <w:t>азработка бесконтактных видов оплат</w:t>
      </w:r>
      <w:r w:rsidR="00FA72E4">
        <w:rPr>
          <w:rFonts w:ascii="Times New Roman" w:hAnsi="Times New Roman" w:cs="Times New Roman"/>
          <w:sz w:val="26"/>
          <w:szCs w:val="26"/>
        </w:rPr>
        <w:t xml:space="preserve"> (</w:t>
      </w:r>
      <w:r w:rsidR="00FA72E4" w:rsidRPr="00FA72E4">
        <w:rPr>
          <w:rFonts w:ascii="Times New Roman" w:hAnsi="Times New Roman" w:cs="Times New Roman"/>
          <w:sz w:val="26"/>
          <w:szCs w:val="26"/>
        </w:rPr>
        <w:t>аналог</w:t>
      </w:r>
      <w:r w:rsidR="00FA72E4">
        <w:rPr>
          <w:rFonts w:ascii="Times New Roman" w:hAnsi="Times New Roman" w:cs="Times New Roman"/>
          <w:sz w:val="26"/>
          <w:szCs w:val="26"/>
        </w:rPr>
        <w:t>ов</w:t>
      </w:r>
      <w:r w:rsidR="00FA72E4" w:rsidRPr="00FA72E4">
        <w:rPr>
          <w:rFonts w:ascii="Times New Roman" w:hAnsi="Times New Roman" w:cs="Times New Roman"/>
          <w:sz w:val="26"/>
          <w:szCs w:val="26"/>
        </w:rPr>
        <w:t xml:space="preserve"> NFC</w:t>
      </w:r>
      <w:r w:rsidR="00FA72E4">
        <w:rPr>
          <w:rFonts w:ascii="Times New Roman" w:hAnsi="Times New Roman" w:cs="Times New Roman"/>
          <w:sz w:val="26"/>
          <w:szCs w:val="26"/>
        </w:rPr>
        <w:t>)</w:t>
      </w:r>
      <w:r w:rsidR="00FA72E4" w:rsidRPr="00FA72E4">
        <w:rPr>
          <w:rFonts w:ascii="Times New Roman" w:hAnsi="Times New Roman" w:cs="Times New Roman"/>
          <w:sz w:val="26"/>
          <w:szCs w:val="26"/>
        </w:rPr>
        <w:t>.</w:t>
      </w:r>
      <w:r w:rsidR="00FA72E4">
        <w:rPr>
          <w:rFonts w:ascii="Times New Roman" w:hAnsi="Times New Roman" w:cs="Times New Roman"/>
          <w:sz w:val="26"/>
          <w:szCs w:val="26"/>
        </w:rPr>
        <w:t xml:space="preserve"> </w:t>
      </w:r>
      <w:r w:rsidR="005C7119">
        <w:rPr>
          <w:rFonts w:ascii="Times New Roman" w:hAnsi="Times New Roman" w:cs="Times New Roman"/>
          <w:sz w:val="26"/>
          <w:szCs w:val="26"/>
        </w:rPr>
        <w:t>Востребованными будут с</w:t>
      </w:r>
      <w:r w:rsidR="00FA72E4">
        <w:rPr>
          <w:rFonts w:ascii="Times New Roman" w:hAnsi="Times New Roman" w:cs="Times New Roman"/>
          <w:sz w:val="26"/>
          <w:szCs w:val="26"/>
        </w:rPr>
        <w:t>м</w:t>
      </w:r>
      <w:r w:rsidR="005C7119">
        <w:rPr>
          <w:rFonts w:ascii="Times New Roman" w:hAnsi="Times New Roman" w:cs="Times New Roman"/>
          <w:sz w:val="26"/>
          <w:szCs w:val="26"/>
        </w:rPr>
        <w:t xml:space="preserve">арт-контракты и технологии </w:t>
      </w:r>
      <w:r w:rsidR="00FA72E4" w:rsidRPr="009C1BC6">
        <w:rPr>
          <w:rFonts w:ascii="Times New Roman" w:hAnsi="Times New Roman" w:cs="Times New Roman"/>
          <w:sz w:val="26"/>
          <w:szCs w:val="26"/>
        </w:rPr>
        <w:t>распределенных реестров.</w:t>
      </w:r>
      <w:r w:rsidR="00FA72E4">
        <w:rPr>
          <w:rFonts w:ascii="Times New Roman" w:hAnsi="Times New Roman" w:cs="Times New Roman"/>
          <w:sz w:val="26"/>
          <w:szCs w:val="26"/>
        </w:rPr>
        <w:t xml:space="preserve"> </w:t>
      </w:r>
    </w:p>
    <w:p w14:paraId="2EE37006" w14:textId="088E3DDA" w:rsidR="0092467D" w:rsidRDefault="000D759B"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Наряду с </w:t>
      </w:r>
      <w:r w:rsidR="0092467D">
        <w:rPr>
          <w:rFonts w:ascii="Times New Roman" w:hAnsi="Times New Roman" w:cs="Times New Roman"/>
          <w:sz w:val="26"/>
          <w:szCs w:val="26"/>
        </w:rPr>
        <w:t>этим респонденты</w:t>
      </w:r>
      <w:r w:rsidR="00DD2948">
        <w:rPr>
          <w:rFonts w:ascii="Times New Roman" w:hAnsi="Times New Roman" w:cs="Times New Roman"/>
          <w:sz w:val="26"/>
          <w:szCs w:val="26"/>
        </w:rPr>
        <w:t xml:space="preserve"> предлагают</w:t>
      </w:r>
      <w:r w:rsidR="00EF7169" w:rsidRPr="00EF7169">
        <w:rPr>
          <w:rFonts w:ascii="Times New Roman" w:hAnsi="Times New Roman" w:cs="Times New Roman"/>
          <w:sz w:val="26"/>
          <w:szCs w:val="26"/>
        </w:rPr>
        <w:t xml:space="preserve"> проанализировать уже внедренные инновации </w:t>
      </w:r>
      <w:r w:rsidR="00DD2948">
        <w:rPr>
          <w:rFonts w:ascii="Times New Roman" w:hAnsi="Times New Roman" w:cs="Times New Roman"/>
          <w:sz w:val="26"/>
          <w:szCs w:val="26"/>
        </w:rPr>
        <w:t xml:space="preserve">в рамках </w:t>
      </w:r>
      <w:r w:rsidR="00EF7169" w:rsidRPr="00EF7169">
        <w:rPr>
          <w:rFonts w:ascii="Times New Roman" w:hAnsi="Times New Roman" w:cs="Times New Roman"/>
          <w:sz w:val="26"/>
          <w:szCs w:val="26"/>
        </w:rPr>
        <w:t xml:space="preserve">существующей платежной инфраструктуры </w:t>
      </w:r>
      <w:r w:rsidR="0092467D">
        <w:rPr>
          <w:rFonts w:ascii="Times New Roman" w:hAnsi="Times New Roman" w:cs="Times New Roman"/>
          <w:sz w:val="26"/>
          <w:szCs w:val="26"/>
        </w:rPr>
        <w:t>на предмет</w:t>
      </w:r>
      <w:r w:rsidR="00EF7169" w:rsidRPr="00EF7169">
        <w:rPr>
          <w:rFonts w:ascii="Times New Roman" w:hAnsi="Times New Roman" w:cs="Times New Roman"/>
          <w:sz w:val="26"/>
          <w:szCs w:val="26"/>
        </w:rPr>
        <w:t xml:space="preserve"> </w:t>
      </w:r>
      <w:r w:rsidR="00DD2948">
        <w:rPr>
          <w:rFonts w:ascii="Times New Roman" w:hAnsi="Times New Roman" w:cs="Times New Roman"/>
          <w:sz w:val="26"/>
          <w:szCs w:val="26"/>
        </w:rPr>
        <w:lastRenderedPageBreak/>
        <w:t>целесообразност</w:t>
      </w:r>
      <w:r w:rsidR="0092467D">
        <w:rPr>
          <w:rFonts w:ascii="Times New Roman" w:hAnsi="Times New Roman" w:cs="Times New Roman"/>
          <w:sz w:val="26"/>
          <w:szCs w:val="26"/>
        </w:rPr>
        <w:t>и их</w:t>
      </w:r>
      <w:r w:rsidR="00EF7169" w:rsidRPr="00EF7169">
        <w:rPr>
          <w:rFonts w:ascii="Times New Roman" w:hAnsi="Times New Roman" w:cs="Times New Roman"/>
          <w:sz w:val="26"/>
          <w:szCs w:val="26"/>
        </w:rPr>
        <w:t xml:space="preserve"> дублирования и </w:t>
      </w:r>
      <w:r w:rsidR="0092467D" w:rsidRPr="00EF7169">
        <w:rPr>
          <w:rFonts w:ascii="Times New Roman" w:hAnsi="Times New Roman" w:cs="Times New Roman"/>
          <w:sz w:val="26"/>
          <w:szCs w:val="26"/>
        </w:rPr>
        <w:t>развит</w:t>
      </w:r>
      <w:r w:rsidR="0092467D">
        <w:rPr>
          <w:rFonts w:ascii="Times New Roman" w:hAnsi="Times New Roman" w:cs="Times New Roman"/>
          <w:sz w:val="26"/>
          <w:szCs w:val="26"/>
        </w:rPr>
        <w:t xml:space="preserve">ия </w:t>
      </w:r>
      <w:r w:rsidR="0092467D" w:rsidRPr="00EF7169">
        <w:rPr>
          <w:rFonts w:ascii="Times New Roman" w:hAnsi="Times New Roman" w:cs="Times New Roman"/>
          <w:sz w:val="26"/>
          <w:szCs w:val="26"/>
        </w:rPr>
        <w:t>на</w:t>
      </w:r>
      <w:r w:rsidR="00EF7169" w:rsidRPr="00EF7169">
        <w:rPr>
          <w:rFonts w:ascii="Times New Roman" w:hAnsi="Times New Roman" w:cs="Times New Roman"/>
          <w:sz w:val="26"/>
          <w:szCs w:val="26"/>
        </w:rPr>
        <w:t xml:space="preserve"> базе цифрового рубля. </w:t>
      </w:r>
      <w:r w:rsidR="0092467D">
        <w:rPr>
          <w:rFonts w:ascii="Times New Roman" w:hAnsi="Times New Roman" w:cs="Times New Roman"/>
          <w:sz w:val="26"/>
          <w:szCs w:val="26"/>
        </w:rPr>
        <w:t xml:space="preserve"> Проведение такой работы позволит избежать дополнительных неоправданных затрат участников рынка при в</w:t>
      </w:r>
      <w:r w:rsidR="00EF7169" w:rsidRPr="00EF7169">
        <w:rPr>
          <w:rFonts w:ascii="Times New Roman" w:hAnsi="Times New Roman" w:cs="Times New Roman"/>
          <w:sz w:val="26"/>
          <w:szCs w:val="26"/>
        </w:rPr>
        <w:t>недрени</w:t>
      </w:r>
      <w:r w:rsidR="0092467D">
        <w:rPr>
          <w:rFonts w:ascii="Times New Roman" w:hAnsi="Times New Roman" w:cs="Times New Roman"/>
          <w:sz w:val="26"/>
          <w:szCs w:val="26"/>
        </w:rPr>
        <w:t>и</w:t>
      </w:r>
      <w:r w:rsidR="00EF7169" w:rsidRPr="00EF7169">
        <w:rPr>
          <w:rFonts w:ascii="Times New Roman" w:hAnsi="Times New Roman" w:cs="Times New Roman"/>
          <w:sz w:val="26"/>
          <w:szCs w:val="26"/>
        </w:rPr>
        <w:t xml:space="preserve"> новых технологических инноваций</w:t>
      </w:r>
      <w:r w:rsidR="0092467D">
        <w:rPr>
          <w:rFonts w:ascii="Times New Roman" w:hAnsi="Times New Roman" w:cs="Times New Roman"/>
          <w:sz w:val="26"/>
          <w:szCs w:val="26"/>
        </w:rPr>
        <w:t>.</w:t>
      </w:r>
    </w:p>
    <w:p w14:paraId="53E7881F" w14:textId="5CB35494" w:rsidR="00E52258" w:rsidRDefault="00E52258"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Респондентами отмечалось, что </w:t>
      </w:r>
      <w:r w:rsidRPr="00E52258">
        <w:rPr>
          <w:rFonts w:ascii="Times New Roman" w:hAnsi="Times New Roman" w:cs="Times New Roman"/>
          <w:sz w:val="26"/>
          <w:szCs w:val="26"/>
        </w:rPr>
        <w:t>при внедрении любых новых решений необходимо обращать внимание на возможность их дистанционной реализации. При этом для предоставления любых услуг, продуктов или сервисов на финансовом рынке первоочередное значение имеет идентификация клиента.  Именно поэтому</w:t>
      </w:r>
      <w:r>
        <w:rPr>
          <w:rFonts w:ascii="Times New Roman" w:hAnsi="Times New Roman" w:cs="Times New Roman"/>
          <w:sz w:val="26"/>
          <w:szCs w:val="26"/>
        </w:rPr>
        <w:t xml:space="preserve"> </w:t>
      </w:r>
      <w:r w:rsidRPr="00E52258">
        <w:rPr>
          <w:rFonts w:ascii="Times New Roman" w:hAnsi="Times New Roman" w:cs="Times New Roman"/>
          <w:sz w:val="26"/>
          <w:szCs w:val="26"/>
        </w:rPr>
        <w:t xml:space="preserve">при проектировании цифрового рубля важно предусмотреть возможность </w:t>
      </w:r>
      <w:r>
        <w:rPr>
          <w:rFonts w:ascii="Times New Roman" w:hAnsi="Times New Roman" w:cs="Times New Roman"/>
          <w:sz w:val="26"/>
          <w:szCs w:val="26"/>
        </w:rPr>
        <w:t xml:space="preserve">использования </w:t>
      </w:r>
      <w:r w:rsidRPr="00E52258">
        <w:rPr>
          <w:rFonts w:ascii="Times New Roman" w:hAnsi="Times New Roman" w:cs="Times New Roman"/>
          <w:sz w:val="26"/>
          <w:szCs w:val="26"/>
        </w:rPr>
        <w:t xml:space="preserve">эффективной и удобной для клиентов дистанционной идентификации с </w:t>
      </w:r>
      <w:r>
        <w:rPr>
          <w:rFonts w:ascii="Times New Roman" w:hAnsi="Times New Roman" w:cs="Times New Roman"/>
          <w:sz w:val="26"/>
          <w:szCs w:val="26"/>
        </w:rPr>
        <w:t>уч</w:t>
      </w:r>
      <w:r w:rsidR="00814539" w:rsidRPr="00814539">
        <w:rPr>
          <w:rFonts w:ascii="Times New Roman" w:hAnsi="Times New Roman" w:cs="Times New Roman"/>
          <w:sz w:val="26"/>
          <w:szCs w:val="26"/>
        </w:rPr>
        <w:t>е</w:t>
      </w:r>
      <w:r>
        <w:rPr>
          <w:rFonts w:ascii="Times New Roman" w:hAnsi="Times New Roman" w:cs="Times New Roman"/>
          <w:sz w:val="26"/>
          <w:szCs w:val="26"/>
        </w:rPr>
        <w:t>то</w:t>
      </w:r>
      <w:r w:rsidRPr="00E52258">
        <w:rPr>
          <w:rFonts w:ascii="Times New Roman" w:hAnsi="Times New Roman" w:cs="Times New Roman"/>
          <w:sz w:val="26"/>
          <w:szCs w:val="26"/>
        </w:rPr>
        <w:t>м как наработанного на текущий момент опыта, так и последних</w:t>
      </w:r>
      <w:r>
        <w:rPr>
          <w:rFonts w:ascii="Times New Roman" w:hAnsi="Times New Roman" w:cs="Times New Roman"/>
          <w:sz w:val="26"/>
          <w:szCs w:val="26"/>
        </w:rPr>
        <w:t xml:space="preserve"> </w:t>
      </w:r>
      <w:r w:rsidRPr="00E52258">
        <w:rPr>
          <w:rFonts w:ascii="Times New Roman" w:hAnsi="Times New Roman" w:cs="Times New Roman"/>
          <w:sz w:val="26"/>
          <w:szCs w:val="26"/>
        </w:rPr>
        <w:t>разработок (например, идентификации с использованием средств видеосвязи).</w:t>
      </w:r>
    </w:p>
    <w:p w14:paraId="201B4BBD" w14:textId="46B3AD69" w:rsidR="00FA72E4" w:rsidRDefault="0092467D"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 мнению опрошенных банков, </w:t>
      </w:r>
      <w:r w:rsidR="00124543">
        <w:rPr>
          <w:rFonts w:ascii="Times New Roman" w:hAnsi="Times New Roman" w:cs="Times New Roman"/>
          <w:sz w:val="26"/>
          <w:szCs w:val="26"/>
        </w:rPr>
        <w:t>приоритетное значение имеет также создание доверительной среды</w:t>
      </w:r>
      <w:r w:rsidR="00124543" w:rsidRPr="00EF7169">
        <w:rPr>
          <w:rFonts w:ascii="Times New Roman" w:hAnsi="Times New Roman" w:cs="Times New Roman"/>
          <w:sz w:val="26"/>
          <w:szCs w:val="26"/>
        </w:rPr>
        <w:t xml:space="preserve"> </w:t>
      </w:r>
      <w:r w:rsidR="00124543">
        <w:rPr>
          <w:rFonts w:ascii="Times New Roman" w:hAnsi="Times New Roman" w:cs="Times New Roman"/>
          <w:sz w:val="26"/>
          <w:szCs w:val="26"/>
        </w:rPr>
        <w:t>при использовании ЦВЦБ. В этой связи заслуживает внимания постановка вопроса о п</w:t>
      </w:r>
      <w:r w:rsidR="00185ED5">
        <w:rPr>
          <w:rFonts w:ascii="Times New Roman" w:hAnsi="Times New Roman" w:cs="Times New Roman"/>
          <w:sz w:val="26"/>
          <w:szCs w:val="26"/>
        </w:rPr>
        <w:t>ринципах</w:t>
      </w:r>
      <w:r w:rsidR="00124543">
        <w:rPr>
          <w:rFonts w:ascii="Times New Roman" w:hAnsi="Times New Roman" w:cs="Times New Roman"/>
          <w:sz w:val="26"/>
          <w:szCs w:val="26"/>
        </w:rPr>
        <w:t>, на основе которых будут использоваться цифровые рубли</w:t>
      </w:r>
      <w:r w:rsidR="00185ED5">
        <w:rPr>
          <w:rFonts w:ascii="Times New Roman" w:hAnsi="Times New Roman" w:cs="Times New Roman"/>
          <w:sz w:val="26"/>
          <w:szCs w:val="26"/>
        </w:rPr>
        <w:t xml:space="preserve">. </w:t>
      </w:r>
      <w:r w:rsidR="00124543">
        <w:rPr>
          <w:rFonts w:ascii="Times New Roman" w:hAnsi="Times New Roman" w:cs="Times New Roman"/>
          <w:sz w:val="26"/>
          <w:szCs w:val="26"/>
        </w:rPr>
        <w:t xml:space="preserve"> </w:t>
      </w:r>
      <w:r w:rsidR="00185ED5">
        <w:rPr>
          <w:rFonts w:ascii="Times New Roman" w:hAnsi="Times New Roman" w:cs="Times New Roman"/>
          <w:sz w:val="26"/>
          <w:szCs w:val="26"/>
        </w:rPr>
        <w:t xml:space="preserve">В частности, </w:t>
      </w:r>
      <w:r w:rsidR="003B2D23">
        <w:rPr>
          <w:rFonts w:ascii="Times New Roman" w:hAnsi="Times New Roman" w:cs="Times New Roman"/>
          <w:sz w:val="26"/>
          <w:szCs w:val="26"/>
        </w:rPr>
        <w:t>предлагается:</w:t>
      </w:r>
      <w:r w:rsidR="00124543">
        <w:rPr>
          <w:rFonts w:ascii="Times New Roman" w:hAnsi="Times New Roman" w:cs="Times New Roman"/>
          <w:sz w:val="26"/>
          <w:szCs w:val="26"/>
        </w:rPr>
        <w:t xml:space="preserve"> </w:t>
      </w:r>
    </w:p>
    <w:p w14:paraId="3DB935DF" w14:textId="4FC708CC" w:rsidR="00EF7169" w:rsidRPr="00185ED5" w:rsidRDefault="00124543" w:rsidP="00E03575">
      <w:pPr>
        <w:pStyle w:val="aa"/>
        <w:numPr>
          <w:ilvl w:val="0"/>
          <w:numId w:val="24"/>
        </w:numPr>
        <w:spacing w:after="0" w:line="276" w:lineRule="auto"/>
        <w:ind w:hanging="357"/>
        <w:jc w:val="both"/>
        <w:rPr>
          <w:rFonts w:ascii="Times New Roman" w:hAnsi="Times New Roman" w:cs="Times New Roman"/>
          <w:sz w:val="26"/>
          <w:szCs w:val="26"/>
        </w:rPr>
      </w:pPr>
      <w:r w:rsidRPr="00185ED5">
        <w:rPr>
          <w:rFonts w:ascii="Times New Roman" w:hAnsi="Times New Roman" w:cs="Times New Roman"/>
          <w:sz w:val="26"/>
          <w:szCs w:val="26"/>
        </w:rPr>
        <w:t>д</w:t>
      </w:r>
      <w:r w:rsidR="00EF7169" w:rsidRPr="00185ED5">
        <w:rPr>
          <w:rFonts w:ascii="Times New Roman" w:hAnsi="Times New Roman" w:cs="Times New Roman"/>
          <w:sz w:val="26"/>
          <w:szCs w:val="26"/>
        </w:rPr>
        <w:t xml:space="preserve">ля обеспечения максимального доверия со стороны пользователей </w:t>
      </w:r>
      <w:r w:rsidR="00814539" w:rsidRPr="00814539">
        <w:rPr>
          <w:rFonts w:ascii="Times New Roman" w:hAnsi="Times New Roman" w:cs="Times New Roman"/>
          <w:sz w:val="26"/>
          <w:szCs w:val="26"/>
        </w:rPr>
        <w:t>юридических и физических лиц</w:t>
      </w:r>
      <w:r w:rsidR="00EF7169" w:rsidRPr="00185ED5">
        <w:rPr>
          <w:rFonts w:ascii="Times New Roman" w:hAnsi="Times New Roman" w:cs="Times New Roman"/>
          <w:sz w:val="26"/>
          <w:szCs w:val="26"/>
        </w:rPr>
        <w:t>, определ</w:t>
      </w:r>
      <w:r w:rsidR="00814539" w:rsidRPr="00814539">
        <w:rPr>
          <w:rFonts w:ascii="Times New Roman" w:hAnsi="Times New Roman" w:cs="Times New Roman"/>
          <w:sz w:val="26"/>
          <w:szCs w:val="26"/>
        </w:rPr>
        <w:t>е</w:t>
      </w:r>
      <w:r w:rsidR="00EF7169" w:rsidRPr="00185ED5">
        <w:rPr>
          <w:rFonts w:ascii="Times New Roman" w:hAnsi="Times New Roman" w:cs="Times New Roman"/>
          <w:sz w:val="26"/>
          <w:szCs w:val="26"/>
        </w:rPr>
        <w:t>нные участки платформы ЦВЦБ должны быть распределены</w:t>
      </w:r>
      <w:r w:rsidRPr="00185ED5">
        <w:rPr>
          <w:rFonts w:ascii="Times New Roman" w:hAnsi="Times New Roman" w:cs="Times New Roman"/>
          <w:sz w:val="26"/>
          <w:szCs w:val="26"/>
        </w:rPr>
        <w:t>;</w:t>
      </w:r>
    </w:p>
    <w:p w14:paraId="05547D3D" w14:textId="7BAF78C9" w:rsidR="00EF7169" w:rsidRPr="00185ED5" w:rsidRDefault="00185ED5" w:rsidP="00E03575">
      <w:pPr>
        <w:pStyle w:val="aa"/>
        <w:numPr>
          <w:ilvl w:val="0"/>
          <w:numId w:val="24"/>
        </w:numPr>
        <w:spacing w:after="0" w:line="276" w:lineRule="auto"/>
        <w:ind w:hanging="357"/>
        <w:jc w:val="both"/>
        <w:rPr>
          <w:rFonts w:ascii="Times New Roman" w:hAnsi="Times New Roman" w:cs="Times New Roman"/>
          <w:sz w:val="26"/>
          <w:szCs w:val="26"/>
        </w:rPr>
      </w:pPr>
      <w:r w:rsidRPr="00185ED5">
        <w:rPr>
          <w:rFonts w:ascii="Times New Roman" w:hAnsi="Times New Roman" w:cs="Times New Roman"/>
          <w:sz w:val="26"/>
          <w:szCs w:val="26"/>
        </w:rPr>
        <w:t>с</w:t>
      </w:r>
      <w:r w:rsidR="00EF7169" w:rsidRPr="00185ED5">
        <w:rPr>
          <w:rFonts w:ascii="Times New Roman" w:hAnsi="Times New Roman" w:cs="Times New Roman"/>
          <w:sz w:val="26"/>
          <w:szCs w:val="26"/>
        </w:rPr>
        <w:t>истема должна иметь публичный доступ для поиска транзакций отправителем и получателем (в распредел</w:t>
      </w:r>
      <w:r w:rsidR="00814539" w:rsidRPr="00814539">
        <w:rPr>
          <w:rFonts w:ascii="Times New Roman" w:hAnsi="Times New Roman" w:cs="Times New Roman"/>
          <w:sz w:val="26"/>
          <w:szCs w:val="26"/>
        </w:rPr>
        <w:t>е</w:t>
      </w:r>
      <w:r w:rsidR="00EF7169" w:rsidRPr="00185ED5">
        <w:rPr>
          <w:rFonts w:ascii="Times New Roman" w:hAnsi="Times New Roman" w:cs="Times New Roman"/>
          <w:sz w:val="26"/>
          <w:szCs w:val="26"/>
        </w:rPr>
        <w:t>нных сетях пример таких «</w:t>
      </w:r>
      <w:proofErr w:type="spellStart"/>
      <w:r w:rsidR="00EF7169" w:rsidRPr="00185ED5">
        <w:rPr>
          <w:rFonts w:ascii="Times New Roman" w:hAnsi="Times New Roman" w:cs="Times New Roman"/>
          <w:sz w:val="26"/>
          <w:szCs w:val="26"/>
        </w:rPr>
        <w:t>эксплоэров</w:t>
      </w:r>
      <w:proofErr w:type="spellEnd"/>
      <w:r w:rsidR="00EF7169" w:rsidRPr="00185ED5">
        <w:rPr>
          <w:rFonts w:ascii="Times New Roman" w:hAnsi="Times New Roman" w:cs="Times New Roman"/>
          <w:sz w:val="26"/>
          <w:szCs w:val="26"/>
        </w:rPr>
        <w:t xml:space="preserve">»: </w:t>
      </w:r>
      <w:r w:rsidRPr="00185ED5">
        <w:rPr>
          <w:rFonts w:ascii="Times New Roman" w:hAnsi="Times New Roman" w:cs="Times New Roman"/>
          <w:sz w:val="26"/>
          <w:szCs w:val="26"/>
        </w:rPr>
        <w:t>https://etherscan.io/, https://explorer.bitcoin.com/);</w:t>
      </w:r>
    </w:p>
    <w:p w14:paraId="15553CBE" w14:textId="3FD419F6" w:rsidR="00EF7169" w:rsidRPr="00185ED5" w:rsidRDefault="00185ED5" w:rsidP="00E03575">
      <w:pPr>
        <w:pStyle w:val="aa"/>
        <w:numPr>
          <w:ilvl w:val="0"/>
          <w:numId w:val="24"/>
        </w:numPr>
        <w:spacing w:after="0" w:line="276" w:lineRule="auto"/>
        <w:ind w:hanging="357"/>
        <w:jc w:val="both"/>
        <w:rPr>
          <w:rFonts w:ascii="Times New Roman" w:hAnsi="Times New Roman" w:cs="Times New Roman"/>
          <w:sz w:val="26"/>
          <w:szCs w:val="26"/>
        </w:rPr>
      </w:pPr>
      <w:r w:rsidRPr="00185ED5">
        <w:rPr>
          <w:rFonts w:ascii="Times New Roman" w:hAnsi="Times New Roman" w:cs="Times New Roman"/>
          <w:sz w:val="26"/>
          <w:szCs w:val="26"/>
        </w:rPr>
        <w:t>т</w:t>
      </w:r>
      <w:r w:rsidR="00EF7169" w:rsidRPr="00185ED5">
        <w:rPr>
          <w:rFonts w:ascii="Times New Roman" w:hAnsi="Times New Roman" w:cs="Times New Roman"/>
          <w:sz w:val="26"/>
          <w:szCs w:val="26"/>
        </w:rPr>
        <w:t xml:space="preserve">ранзакции должны иметь минимальный набор признаков </w:t>
      </w:r>
      <w:r w:rsidR="00814539" w:rsidRPr="00814539">
        <w:rPr>
          <w:rFonts w:ascii="Times New Roman" w:hAnsi="Times New Roman" w:cs="Times New Roman"/>
          <w:sz w:val="26"/>
          <w:szCs w:val="26"/>
        </w:rPr>
        <w:t xml:space="preserve">физическое лицо/ юридическое лицо </w:t>
      </w:r>
      <w:r w:rsidR="00EF7169" w:rsidRPr="00185ED5">
        <w:rPr>
          <w:rFonts w:ascii="Times New Roman" w:hAnsi="Times New Roman" w:cs="Times New Roman"/>
          <w:sz w:val="26"/>
          <w:szCs w:val="26"/>
        </w:rPr>
        <w:t>для публичного поиска</w:t>
      </w:r>
      <w:r w:rsidRPr="00185ED5">
        <w:rPr>
          <w:rFonts w:ascii="Times New Roman" w:hAnsi="Times New Roman" w:cs="Times New Roman"/>
          <w:sz w:val="26"/>
          <w:szCs w:val="26"/>
        </w:rPr>
        <w:t>;</w:t>
      </w:r>
    </w:p>
    <w:p w14:paraId="0208059E" w14:textId="0E0CAE4E" w:rsidR="00EF7169" w:rsidRPr="00185ED5" w:rsidRDefault="00185ED5" w:rsidP="00E03575">
      <w:pPr>
        <w:pStyle w:val="aa"/>
        <w:numPr>
          <w:ilvl w:val="0"/>
          <w:numId w:val="24"/>
        </w:numPr>
        <w:spacing w:after="0" w:line="276" w:lineRule="auto"/>
        <w:ind w:hanging="357"/>
        <w:jc w:val="both"/>
        <w:rPr>
          <w:rFonts w:ascii="Times New Roman" w:hAnsi="Times New Roman" w:cs="Times New Roman"/>
          <w:sz w:val="26"/>
          <w:szCs w:val="26"/>
        </w:rPr>
      </w:pPr>
      <w:r w:rsidRPr="00185ED5">
        <w:rPr>
          <w:rFonts w:ascii="Times New Roman" w:hAnsi="Times New Roman" w:cs="Times New Roman"/>
          <w:sz w:val="26"/>
          <w:szCs w:val="26"/>
        </w:rPr>
        <w:t>с</w:t>
      </w:r>
      <w:r w:rsidR="00EF7169" w:rsidRPr="00185ED5">
        <w:rPr>
          <w:rFonts w:ascii="Times New Roman" w:hAnsi="Times New Roman" w:cs="Times New Roman"/>
          <w:sz w:val="26"/>
          <w:szCs w:val="26"/>
        </w:rPr>
        <w:t>оздание кошелька должно включать привязку нескольких биометрических данных на случай восстановления доступа к кошельку</w:t>
      </w:r>
      <w:r w:rsidRPr="00185ED5">
        <w:rPr>
          <w:rFonts w:ascii="Times New Roman" w:hAnsi="Times New Roman" w:cs="Times New Roman"/>
          <w:sz w:val="26"/>
          <w:szCs w:val="26"/>
        </w:rPr>
        <w:t>;</w:t>
      </w:r>
    </w:p>
    <w:p w14:paraId="2D240094" w14:textId="46F4D68C" w:rsidR="00EF7169" w:rsidRPr="00185ED5" w:rsidRDefault="00185ED5" w:rsidP="00E03575">
      <w:pPr>
        <w:pStyle w:val="aa"/>
        <w:numPr>
          <w:ilvl w:val="0"/>
          <w:numId w:val="24"/>
        </w:numPr>
        <w:spacing w:after="0" w:line="276" w:lineRule="auto"/>
        <w:ind w:hanging="357"/>
        <w:jc w:val="both"/>
        <w:rPr>
          <w:rFonts w:ascii="Times New Roman" w:hAnsi="Times New Roman" w:cs="Times New Roman"/>
          <w:sz w:val="26"/>
          <w:szCs w:val="26"/>
        </w:rPr>
      </w:pPr>
      <w:r w:rsidRPr="00185ED5">
        <w:rPr>
          <w:rFonts w:ascii="Times New Roman" w:hAnsi="Times New Roman" w:cs="Times New Roman"/>
          <w:sz w:val="26"/>
          <w:szCs w:val="26"/>
        </w:rPr>
        <w:t>к</w:t>
      </w:r>
      <w:r w:rsidR="00EF7169" w:rsidRPr="00185ED5">
        <w:rPr>
          <w:rFonts w:ascii="Times New Roman" w:hAnsi="Times New Roman" w:cs="Times New Roman"/>
          <w:sz w:val="26"/>
          <w:szCs w:val="26"/>
        </w:rPr>
        <w:t>лючи от кошелька</w:t>
      </w:r>
      <w:r w:rsidRPr="00185ED5">
        <w:rPr>
          <w:rFonts w:ascii="Times New Roman" w:hAnsi="Times New Roman" w:cs="Times New Roman"/>
          <w:sz w:val="26"/>
          <w:szCs w:val="26"/>
        </w:rPr>
        <w:t xml:space="preserve"> </w:t>
      </w:r>
      <w:r w:rsidR="00EF7169" w:rsidRPr="00185ED5">
        <w:rPr>
          <w:rFonts w:ascii="Times New Roman" w:hAnsi="Times New Roman" w:cs="Times New Roman"/>
          <w:sz w:val="26"/>
          <w:szCs w:val="26"/>
        </w:rPr>
        <w:t xml:space="preserve">или </w:t>
      </w:r>
      <w:proofErr w:type="spellStart"/>
      <w:r w:rsidR="00EF7169" w:rsidRPr="00185ED5">
        <w:rPr>
          <w:rFonts w:ascii="Times New Roman" w:hAnsi="Times New Roman" w:cs="Times New Roman"/>
          <w:sz w:val="26"/>
          <w:szCs w:val="26"/>
        </w:rPr>
        <w:t>seed</w:t>
      </w:r>
      <w:proofErr w:type="spellEnd"/>
      <w:r w:rsidR="00EF7169" w:rsidRPr="00185ED5">
        <w:rPr>
          <w:rFonts w:ascii="Times New Roman" w:hAnsi="Times New Roman" w:cs="Times New Roman"/>
          <w:sz w:val="26"/>
          <w:szCs w:val="26"/>
        </w:rPr>
        <w:t>-фраза должна создаваться пользователем/на аппарате пользователя.</w:t>
      </w:r>
    </w:p>
    <w:p w14:paraId="6CF9E697" w14:textId="77777777" w:rsidR="00FE07AB" w:rsidRDefault="00FE07AB" w:rsidP="00E03575">
      <w:pPr>
        <w:spacing w:line="276" w:lineRule="auto"/>
        <w:jc w:val="both"/>
        <w:rPr>
          <w:rFonts w:ascii="Times New Roman" w:eastAsia="Calibri" w:hAnsi="Times New Roman" w:cs="Times New Roman"/>
          <w:b/>
          <w:bCs/>
          <w:iCs/>
          <w:color w:val="231F20"/>
          <w:sz w:val="26"/>
          <w:szCs w:val="26"/>
        </w:rPr>
      </w:pPr>
    </w:p>
    <w:p w14:paraId="33E58658" w14:textId="481F1F20" w:rsidR="00A33C42" w:rsidRDefault="00A33C42" w:rsidP="00E03575">
      <w:pPr>
        <w:spacing w:line="276" w:lineRule="auto"/>
        <w:jc w:val="both"/>
        <w:rPr>
          <w:rFonts w:ascii="Times New Roman" w:eastAsia="Calibri" w:hAnsi="Times New Roman" w:cs="Times New Roman"/>
          <w:b/>
          <w:bCs/>
          <w:sz w:val="26"/>
          <w:szCs w:val="26"/>
        </w:rPr>
      </w:pPr>
      <w:r w:rsidRPr="005A14FF">
        <w:rPr>
          <w:rFonts w:ascii="Times New Roman" w:eastAsia="Calibri" w:hAnsi="Times New Roman" w:cs="Times New Roman"/>
          <w:b/>
          <w:bCs/>
          <w:sz w:val="26"/>
          <w:szCs w:val="26"/>
        </w:rPr>
        <w:t>4.3.</w:t>
      </w:r>
      <w:r w:rsidRPr="005A14FF">
        <w:rPr>
          <w:rFonts w:ascii="Times New Roman" w:eastAsia="Calibri" w:hAnsi="Times New Roman" w:cs="Times New Roman"/>
          <w:b/>
          <w:bCs/>
          <w:sz w:val="26"/>
          <w:szCs w:val="26"/>
        </w:rPr>
        <w:tab/>
        <w:t>Какую степень конфиденциальности на уровне центрального банка и коммерческих банков необходимо обеспечить при открытии клиентам кошельков и осуществлении расчетов в цифровых рублях?</w:t>
      </w:r>
    </w:p>
    <w:p w14:paraId="76985EAE" w14:textId="2FB814C4" w:rsidR="001560E7" w:rsidRDefault="003B2D23"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Респонденты заняли по этому </w:t>
      </w:r>
      <w:r w:rsidR="001560E7">
        <w:rPr>
          <w:rFonts w:ascii="Times New Roman" w:hAnsi="Times New Roman" w:cs="Times New Roman"/>
          <w:sz w:val="26"/>
          <w:szCs w:val="26"/>
        </w:rPr>
        <w:t>вопросу схожие</w:t>
      </w:r>
      <w:r>
        <w:rPr>
          <w:rFonts w:ascii="Times New Roman" w:hAnsi="Times New Roman" w:cs="Times New Roman"/>
          <w:sz w:val="26"/>
          <w:szCs w:val="26"/>
        </w:rPr>
        <w:t xml:space="preserve"> позиции.</w:t>
      </w:r>
      <w:r w:rsidR="0040261A">
        <w:rPr>
          <w:rFonts w:ascii="Times New Roman" w:hAnsi="Times New Roman" w:cs="Times New Roman"/>
          <w:sz w:val="26"/>
          <w:szCs w:val="26"/>
        </w:rPr>
        <w:t xml:space="preserve"> По их мнению, </w:t>
      </w:r>
      <w:r w:rsidR="001560E7">
        <w:rPr>
          <w:rFonts w:ascii="Times New Roman" w:hAnsi="Times New Roman" w:cs="Times New Roman"/>
          <w:sz w:val="26"/>
          <w:szCs w:val="26"/>
        </w:rPr>
        <w:t>действующее</w:t>
      </w:r>
      <w:r w:rsidR="0040261A" w:rsidRPr="0040261A">
        <w:rPr>
          <w:rFonts w:ascii="Times New Roman" w:hAnsi="Times New Roman" w:cs="Times New Roman"/>
          <w:sz w:val="26"/>
          <w:szCs w:val="26"/>
        </w:rPr>
        <w:t xml:space="preserve"> законодательство полностью покрывает требования к конфиденциальности</w:t>
      </w:r>
      <w:r w:rsidR="0040261A">
        <w:rPr>
          <w:rFonts w:ascii="Times New Roman" w:hAnsi="Times New Roman" w:cs="Times New Roman"/>
          <w:sz w:val="26"/>
          <w:szCs w:val="26"/>
        </w:rPr>
        <w:t>.</w:t>
      </w:r>
      <w:r w:rsidR="0040261A" w:rsidRPr="0040261A">
        <w:rPr>
          <w:rFonts w:ascii="Times New Roman" w:hAnsi="Times New Roman" w:cs="Times New Roman"/>
          <w:sz w:val="26"/>
          <w:szCs w:val="26"/>
        </w:rPr>
        <w:t xml:space="preserve"> </w:t>
      </w:r>
      <w:r w:rsidR="0040261A">
        <w:rPr>
          <w:rFonts w:ascii="Times New Roman" w:hAnsi="Times New Roman" w:cs="Times New Roman"/>
          <w:sz w:val="26"/>
          <w:szCs w:val="26"/>
        </w:rPr>
        <w:t>С</w:t>
      </w:r>
      <w:r w:rsidR="0040261A" w:rsidRPr="0040261A">
        <w:rPr>
          <w:rFonts w:ascii="Times New Roman" w:hAnsi="Times New Roman" w:cs="Times New Roman"/>
          <w:sz w:val="26"/>
          <w:szCs w:val="26"/>
        </w:rPr>
        <w:t xml:space="preserve">тепень конфиденциальности должна соответствовать текущим стандартам </w:t>
      </w:r>
      <w:r w:rsidR="001560E7" w:rsidRPr="0040261A">
        <w:rPr>
          <w:rFonts w:ascii="Times New Roman" w:hAnsi="Times New Roman" w:cs="Times New Roman"/>
          <w:sz w:val="26"/>
          <w:szCs w:val="26"/>
        </w:rPr>
        <w:t xml:space="preserve">соблюдения </w:t>
      </w:r>
      <w:r w:rsidR="001560E7">
        <w:rPr>
          <w:rFonts w:ascii="Times New Roman" w:hAnsi="Times New Roman" w:cs="Times New Roman"/>
          <w:sz w:val="26"/>
          <w:szCs w:val="26"/>
        </w:rPr>
        <w:t>банковской тайны</w:t>
      </w:r>
      <w:r w:rsidR="0040261A" w:rsidRPr="0040261A">
        <w:rPr>
          <w:rFonts w:ascii="Times New Roman" w:hAnsi="Times New Roman" w:cs="Times New Roman"/>
          <w:sz w:val="26"/>
          <w:szCs w:val="26"/>
        </w:rPr>
        <w:t>, в том числе должно быть обеспечено отсутствие доступа к информации о цели и назначении платежа.</w:t>
      </w:r>
      <w:r w:rsidR="0040261A">
        <w:rPr>
          <w:rFonts w:ascii="Times New Roman" w:hAnsi="Times New Roman" w:cs="Times New Roman"/>
          <w:sz w:val="26"/>
          <w:szCs w:val="26"/>
        </w:rPr>
        <w:t xml:space="preserve"> </w:t>
      </w:r>
    </w:p>
    <w:p w14:paraId="28B0595B" w14:textId="3018D4C4" w:rsidR="001560E7" w:rsidRPr="001560E7" w:rsidRDefault="0040261A"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н</w:t>
      </w:r>
      <w:r w:rsidRPr="0040261A">
        <w:rPr>
          <w:rFonts w:ascii="Times New Roman" w:hAnsi="Times New Roman" w:cs="Times New Roman"/>
          <w:sz w:val="26"/>
          <w:szCs w:val="26"/>
        </w:rPr>
        <w:t>еобходимо соблю</w:t>
      </w:r>
      <w:r>
        <w:rPr>
          <w:rFonts w:ascii="Times New Roman" w:hAnsi="Times New Roman" w:cs="Times New Roman"/>
          <w:sz w:val="26"/>
          <w:szCs w:val="26"/>
        </w:rPr>
        <w:t>дать</w:t>
      </w:r>
      <w:r w:rsidRPr="0040261A">
        <w:rPr>
          <w:rFonts w:ascii="Times New Roman" w:hAnsi="Times New Roman" w:cs="Times New Roman"/>
          <w:sz w:val="26"/>
          <w:szCs w:val="26"/>
        </w:rPr>
        <w:t xml:space="preserve"> баланс между конфиденциальностью персональной информации, безопасностью, финансовым мониторингом операций и достаточностью информацию для оценки коммерческими банками потребностей своих клиентских сегментов.</w:t>
      </w:r>
      <w:r>
        <w:rPr>
          <w:rFonts w:ascii="Times New Roman" w:hAnsi="Times New Roman" w:cs="Times New Roman"/>
          <w:sz w:val="26"/>
          <w:szCs w:val="26"/>
        </w:rPr>
        <w:t xml:space="preserve"> </w:t>
      </w:r>
      <w:r w:rsidRPr="0040261A">
        <w:rPr>
          <w:rFonts w:ascii="Times New Roman" w:hAnsi="Times New Roman" w:cs="Times New Roman"/>
          <w:sz w:val="26"/>
          <w:szCs w:val="26"/>
        </w:rPr>
        <w:t xml:space="preserve">Важно не допускать идентификации кошелька до </w:t>
      </w:r>
      <w:r w:rsidRPr="0040261A">
        <w:rPr>
          <w:rFonts w:ascii="Times New Roman" w:hAnsi="Times New Roman" w:cs="Times New Roman"/>
          <w:sz w:val="26"/>
          <w:szCs w:val="26"/>
        </w:rPr>
        <w:lastRenderedPageBreak/>
        <w:t>уровня конкретного клиента, т.к. это будет являться разглашением банковской тайны. Необходимо обеспечить закрытие данных о транзакции (сумма, получатель, отправитель и т.п.) от других участников сети.</w:t>
      </w:r>
      <w:r w:rsidR="001560E7" w:rsidRPr="001560E7">
        <w:rPr>
          <w:rFonts w:ascii="Times New Roman" w:hAnsi="Times New Roman" w:cs="Times New Roman"/>
          <w:sz w:val="26"/>
          <w:szCs w:val="26"/>
        </w:rPr>
        <w:t xml:space="preserve"> </w:t>
      </w:r>
    </w:p>
    <w:p w14:paraId="51A50F22" w14:textId="2702E517" w:rsidR="001560E7" w:rsidRDefault="001560E7" w:rsidP="00E03575">
      <w:pPr>
        <w:spacing w:after="0" w:line="276" w:lineRule="auto"/>
        <w:ind w:firstLine="709"/>
        <w:jc w:val="both"/>
        <w:rPr>
          <w:rFonts w:ascii="Times New Roman" w:hAnsi="Times New Roman" w:cs="Times New Roman"/>
          <w:sz w:val="26"/>
          <w:szCs w:val="26"/>
        </w:rPr>
      </w:pPr>
      <w:r w:rsidRPr="001560E7">
        <w:rPr>
          <w:rFonts w:ascii="Times New Roman" w:hAnsi="Times New Roman" w:cs="Times New Roman"/>
          <w:sz w:val="26"/>
          <w:szCs w:val="26"/>
        </w:rPr>
        <w:t>Участники опроса</w:t>
      </w:r>
      <w:r>
        <w:rPr>
          <w:rFonts w:ascii="Times New Roman" w:hAnsi="Times New Roman" w:cs="Times New Roman"/>
          <w:sz w:val="26"/>
          <w:szCs w:val="26"/>
        </w:rPr>
        <w:t xml:space="preserve"> считают также необходимым обеспечить п</w:t>
      </w:r>
      <w:r w:rsidRPr="001560E7">
        <w:rPr>
          <w:rFonts w:ascii="Times New Roman" w:hAnsi="Times New Roman" w:cs="Times New Roman"/>
          <w:sz w:val="26"/>
          <w:szCs w:val="26"/>
        </w:rPr>
        <w:t xml:space="preserve">розрачность операций (платежная информация / персональные данные) как на уровне </w:t>
      </w:r>
      <w:r w:rsidR="00DC0A16" w:rsidRPr="00DC0A16">
        <w:rPr>
          <w:rFonts w:ascii="Times New Roman" w:hAnsi="Times New Roman" w:cs="Times New Roman"/>
          <w:sz w:val="26"/>
          <w:szCs w:val="26"/>
        </w:rPr>
        <w:t>Банка России</w:t>
      </w:r>
      <w:r w:rsidRPr="001560E7">
        <w:rPr>
          <w:rFonts w:ascii="Times New Roman" w:hAnsi="Times New Roman" w:cs="Times New Roman"/>
          <w:sz w:val="26"/>
          <w:szCs w:val="26"/>
        </w:rPr>
        <w:t xml:space="preserve">, так и </w:t>
      </w:r>
      <w:r w:rsidR="009F4FA0">
        <w:rPr>
          <w:rFonts w:ascii="Times New Roman" w:hAnsi="Times New Roman" w:cs="Times New Roman"/>
          <w:sz w:val="26"/>
          <w:szCs w:val="26"/>
        </w:rPr>
        <w:t xml:space="preserve">на уровне </w:t>
      </w:r>
      <w:r w:rsidRPr="001560E7">
        <w:rPr>
          <w:rFonts w:ascii="Times New Roman" w:hAnsi="Times New Roman" w:cs="Times New Roman"/>
          <w:sz w:val="26"/>
          <w:szCs w:val="26"/>
        </w:rPr>
        <w:t>тех финансовых институтов, которые открывают и ведут кошельки своим клиентам</w:t>
      </w:r>
      <w:r w:rsidR="00592521">
        <w:rPr>
          <w:rFonts w:ascii="Times New Roman" w:hAnsi="Times New Roman" w:cs="Times New Roman"/>
          <w:sz w:val="26"/>
          <w:szCs w:val="26"/>
        </w:rPr>
        <w:t>.</w:t>
      </w:r>
      <w:r w:rsidR="009F4FA0">
        <w:rPr>
          <w:rFonts w:ascii="Times New Roman" w:hAnsi="Times New Roman" w:cs="Times New Roman"/>
          <w:sz w:val="26"/>
          <w:szCs w:val="26"/>
        </w:rPr>
        <w:t xml:space="preserve"> По их мнению, это</w:t>
      </w:r>
      <w:r w:rsidRPr="001560E7">
        <w:rPr>
          <w:rFonts w:ascii="Times New Roman" w:hAnsi="Times New Roman" w:cs="Times New Roman"/>
          <w:sz w:val="26"/>
          <w:szCs w:val="26"/>
        </w:rPr>
        <w:t xml:space="preserve"> необходимо</w:t>
      </w:r>
      <w:r w:rsidR="009F4FA0">
        <w:rPr>
          <w:rFonts w:ascii="Times New Roman" w:hAnsi="Times New Roman" w:cs="Times New Roman"/>
          <w:sz w:val="26"/>
          <w:szCs w:val="26"/>
        </w:rPr>
        <w:t xml:space="preserve"> для того,</w:t>
      </w:r>
      <w:r w:rsidRPr="001560E7">
        <w:rPr>
          <w:rFonts w:ascii="Times New Roman" w:hAnsi="Times New Roman" w:cs="Times New Roman"/>
          <w:sz w:val="26"/>
          <w:szCs w:val="26"/>
        </w:rPr>
        <w:t xml:space="preserve"> чтобы выполнять требования, предъявляемые </w:t>
      </w:r>
      <w:r w:rsidR="009F4FA0">
        <w:rPr>
          <w:rFonts w:ascii="Times New Roman" w:hAnsi="Times New Roman" w:cs="Times New Roman"/>
          <w:sz w:val="26"/>
          <w:szCs w:val="26"/>
        </w:rPr>
        <w:t>р</w:t>
      </w:r>
      <w:r w:rsidRPr="001560E7">
        <w:rPr>
          <w:rFonts w:ascii="Times New Roman" w:hAnsi="Times New Roman" w:cs="Times New Roman"/>
          <w:sz w:val="26"/>
          <w:szCs w:val="26"/>
        </w:rPr>
        <w:t>егулятором в рамках ПОД/ФТ/ФРОМУ</w:t>
      </w:r>
      <w:r w:rsidR="009F4FA0">
        <w:rPr>
          <w:rFonts w:ascii="Times New Roman" w:hAnsi="Times New Roman" w:cs="Times New Roman"/>
          <w:sz w:val="26"/>
          <w:szCs w:val="26"/>
        </w:rPr>
        <w:t>.</w:t>
      </w:r>
    </w:p>
    <w:p w14:paraId="7D2BA6D1" w14:textId="351B7075" w:rsidR="00A04F40" w:rsidRDefault="009F4FA0"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Респонденты обратили внимание на то, что в</w:t>
      </w:r>
      <w:r w:rsidR="001560E7" w:rsidRPr="001560E7">
        <w:rPr>
          <w:rFonts w:ascii="Times New Roman" w:hAnsi="Times New Roman" w:cs="Times New Roman"/>
          <w:sz w:val="26"/>
          <w:szCs w:val="26"/>
        </w:rPr>
        <w:t xml:space="preserve"> </w:t>
      </w:r>
      <w:r>
        <w:rPr>
          <w:rFonts w:ascii="Times New Roman" w:hAnsi="Times New Roman" w:cs="Times New Roman"/>
          <w:sz w:val="26"/>
          <w:szCs w:val="26"/>
        </w:rPr>
        <w:t>Д</w:t>
      </w:r>
      <w:r w:rsidR="001560E7" w:rsidRPr="001560E7">
        <w:rPr>
          <w:rFonts w:ascii="Times New Roman" w:hAnsi="Times New Roman" w:cs="Times New Roman"/>
          <w:sz w:val="26"/>
          <w:szCs w:val="26"/>
        </w:rPr>
        <w:t>окладе</w:t>
      </w:r>
      <w:r>
        <w:rPr>
          <w:rFonts w:ascii="Times New Roman" w:hAnsi="Times New Roman" w:cs="Times New Roman"/>
          <w:sz w:val="26"/>
          <w:szCs w:val="26"/>
        </w:rPr>
        <w:t xml:space="preserve"> </w:t>
      </w:r>
      <w:r w:rsidR="001560E7" w:rsidRPr="001560E7">
        <w:rPr>
          <w:rFonts w:ascii="Times New Roman" w:hAnsi="Times New Roman" w:cs="Times New Roman"/>
          <w:sz w:val="26"/>
          <w:szCs w:val="26"/>
        </w:rPr>
        <w:t xml:space="preserve">упомянут режим конфиденциальности, не предусматривающий доступ финансовых посредников к информации о цели и назначении платежа. </w:t>
      </w:r>
      <w:r w:rsidR="00A04F40">
        <w:rPr>
          <w:rFonts w:ascii="Times New Roman" w:hAnsi="Times New Roman" w:cs="Times New Roman"/>
          <w:sz w:val="26"/>
          <w:szCs w:val="26"/>
        </w:rPr>
        <w:t>Но в</w:t>
      </w:r>
      <w:r w:rsidR="001560E7" w:rsidRPr="001560E7">
        <w:rPr>
          <w:rFonts w:ascii="Times New Roman" w:hAnsi="Times New Roman" w:cs="Times New Roman"/>
          <w:sz w:val="26"/>
          <w:szCs w:val="26"/>
        </w:rPr>
        <w:t xml:space="preserve"> таком случае функции ПОД/ФТ/ФРОМУ должен взять на себя Банк России. </w:t>
      </w:r>
    </w:p>
    <w:p w14:paraId="0D4370F4" w14:textId="77777777" w:rsidR="00A04F40" w:rsidRDefault="009F4FA0"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Кроме того, с их точки зрения, </w:t>
      </w:r>
      <w:r w:rsidR="001560E7" w:rsidRPr="001560E7">
        <w:rPr>
          <w:rFonts w:ascii="Times New Roman" w:hAnsi="Times New Roman" w:cs="Times New Roman"/>
          <w:sz w:val="26"/>
          <w:szCs w:val="26"/>
        </w:rPr>
        <w:t xml:space="preserve">доступ финансовых посредников к платежной информации позволит </w:t>
      </w:r>
      <w:r>
        <w:rPr>
          <w:rFonts w:ascii="Times New Roman" w:hAnsi="Times New Roman" w:cs="Times New Roman"/>
          <w:sz w:val="26"/>
          <w:szCs w:val="26"/>
        </w:rPr>
        <w:t>усилить</w:t>
      </w:r>
      <w:r w:rsidRPr="001560E7">
        <w:rPr>
          <w:rFonts w:ascii="Times New Roman" w:hAnsi="Times New Roman" w:cs="Times New Roman"/>
          <w:sz w:val="26"/>
          <w:szCs w:val="26"/>
        </w:rPr>
        <w:t xml:space="preserve"> конкуренцию</w:t>
      </w:r>
      <w:r>
        <w:rPr>
          <w:rFonts w:ascii="Times New Roman" w:hAnsi="Times New Roman" w:cs="Times New Roman"/>
          <w:sz w:val="26"/>
          <w:szCs w:val="26"/>
        </w:rPr>
        <w:t xml:space="preserve"> между ними за потребителя</w:t>
      </w:r>
      <w:r w:rsidR="001560E7" w:rsidRPr="001560E7">
        <w:rPr>
          <w:rFonts w:ascii="Times New Roman" w:hAnsi="Times New Roman" w:cs="Times New Roman"/>
          <w:sz w:val="26"/>
          <w:szCs w:val="26"/>
        </w:rPr>
        <w:t xml:space="preserve">. В связи с этим оптимальным видится вариант "управляемой конфиденциальности", когда пользователь определяет, кому и какую информацию раскрывать. </w:t>
      </w:r>
    </w:p>
    <w:p w14:paraId="791673B5" w14:textId="199D60E9" w:rsidR="00A04F40" w:rsidRPr="00A04F40" w:rsidRDefault="00A04F40"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По их мнению, жд</w:t>
      </w:r>
      <w:r w:rsidR="00954DDC" w:rsidRPr="00954DDC">
        <w:rPr>
          <w:rFonts w:ascii="Times New Roman" w:hAnsi="Times New Roman" w:cs="Times New Roman"/>
          <w:sz w:val="26"/>
          <w:szCs w:val="26"/>
        </w:rPr>
        <w:t>е</w:t>
      </w:r>
      <w:r>
        <w:rPr>
          <w:rFonts w:ascii="Times New Roman" w:hAnsi="Times New Roman" w:cs="Times New Roman"/>
          <w:sz w:val="26"/>
          <w:szCs w:val="26"/>
        </w:rPr>
        <w:t xml:space="preserve">т также своего решения </w:t>
      </w:r>
      <w:r w:rsidRPr="001560E7">
        <w:rPr>
          <w:rFonts w:ascii="Times New Roman" w:hAnsi="Times New Roman" w:cs="Times New Roman"/>
          <w:sz w:val="26"/>
          <w:szCs w:val="26"/>
        </w:rPr>
        <w:t>вопрос</w:t>
      </w:r>
      <w:r>
        <w:rPr>
          <w:rFonts w:ascii="Times New Roman" w:hAnsi="Times New Roman" w:cs="Times New Roman"/>
          <w:sz w:val="26"/>
          <w:szCs w:val="26"/>
        </w:rPr>
        <w:t xml:space="preserve"> о том, как </w:t>
      </w:r>
      <w:r w:rsidRPr="001560E7">
        <w:rPr>
          <w:rFonts w:ascii="Times New Roman" w:hAnsi="Times New Roman" w:cs="Times New Roman"/>
          <w:sz w:val="26"/>
          <w:szCs w:val="26"/>
        </w:rPr>
        <w:t>обеспечивать режим</w:t>
      </w:r>
      <w:r>
        <w:rPr>
          <w:rFonts w:ascii="Times New Roman" w:hAnsi="Times New Roman" w:cs="Times New Roman"/>
          <w:sz w:val="26"/>
          <w:szCs w:val="26"/>
        </w:rPr>
        <w:t xml:space="preserve"> конфиденциальности</w:t>
      </w:r>
      <w:r w:rsidR="001560E7" w:rsidRPr="001560E7">
        <w:rPr>
          <w:rFonts w:ascii="Times New Roman" w:hAnsi="Times New Roman" w:cs="Times New Roman"/>
          <w:sz w:val="26"/>
          <w:szCs w:val="26"/>
        </w:rPr>
        <w:t xml:space="preserve"> в случае использования распределенного реестра</w:t>
      </w:r>
      <w:r>
        <w:rPr>
          <w:rFonts w:ascii="Times New Roman" w:hAnsi="Times New Roman" w:cs="Times New Roman"/>
          <w:sz w:val="26"/>
          <w:szCs w:val="26"/>
        </w:rPr>
        <w:t>.</w:t>
      </w:r>
    </w:p>
    <w:p w14:paraId="69DD7746" w14:textId="77777777" w:rsidR="00A33C42" w:rsidRPr="005A14FF" w:rsidRDefault="00A33C42" w:rsidP="00E03575">
      <w:pPr>
        <w:spacing w:before="240" w:line="276" w:lineRule="auto"/>
        <w:jc w:val="both"/>
        <w:rPr>
          <w:rFonts w:ascii="Times New Roman" w:eastAsia="Calibri" w:hAnsi="Times New Roman" w:cs="Times New Roman"/>
          <w:b/>
          <w:bCs/>
          <w:sz w:val="26"/>
          <w:szCs w:val="26"/>
        </w:rPr>
      </w:pPr>
      <w:r w:rsidRPr="005A14FF">
        <w:rPr>
          <w:rFonts w:ascii="Times New Roman" w:eastAsia="Calibri" w:hAnsi="Times New Roman" w:cs="Times New Roman"/>
          <w:b/>
          <w:bCs/>
          <w:sz w:val="26"/>
          <w:szCs w:val="26"/>
        </w:rPr>
        <w:t>Раздел 5</w:t>
      </w:r>
    </w:p>
    <w:p w14:paraId="70359DBB" w14:textId="6D1CFDAE" w:rsidR="00A33C42" w:rsidRDefault="00A33C42" w:rsidP="00E03575">
      <w:pPr>
        <w:spacing w:line="276" w:lineRule="auto"/>
        <w:jc w:val="both"/>
        <w:rPr>
          <w:rFonts w:ascii="Times New Roman" w:eastAsia="Calibri" w:hAnsi="Times New Roman" w:cs="Times New Roman"/>
          <w:b/>
          <w:bCs/>
          <w:sz w:val="26"/>
          <w:szCs w:val="26"/>
        </w:rPr>
      </w:pPr>
      <w:r w:rsidRPr="005A14FF">
        <w:rPr>
          <w:rFonts w:ascii="Times New Roman" w:eastAsia="Calibri" w:hAnsi="Times New Roman" w:cs="Times New Roman"/>
          <w:b/>
          <w:bCs/>
          <w:sz w:val="26"/>
          <w:szCs w:val="26"/>
        </w:rPr>
        <w:t>5.1. Какие, по вашему мнению, риски информационной безопасности могут влиять на онлайн- и офлайн-расчеты и какие методы минимизации этих рисков могут быть использованы?</w:t>
      </w:r>
    </w:p>
    <w:p w14:paraId="689CFDDF" w14:textId="77777777" w:rsidR="004A092B" w:rsidRDefault="00756C8D"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Большинство респондентов в целом солидарны в том, что </w:t>
      </w:r>
      <w:r w:rsidRPr="00637503">
        <w:rPr>
          <w:rFonts w:ascii="Times New Roman" w:hAnsi="Times New Roman" w:cs="Times New Roman"/>
          <w:sz w:val="26"/>
          <w:szCs w:val="26"/>
        </w:rPr>
        <w:t>актуальными</w:t>
      </w:r>
      <w:r w:rsidRPr="00756C8D">
        <w:rPr>
          <w:rFonts w:ascii="Times New Roman" w:hAnsi="Times New Roman" w:cs="Times New Roman"/>
          <w:sz w:val="26"/>
          <w:szCs w:val="26"/>
        </w:rPr>
        <w:t xml:space="preserve"> представляются те же риски, что и для безналичных расчетов с использованием банковских счетов и карточек, а также риски, характерные для сегмента криптовалют. В качестве основных рисков, актуальных для онлайн-расчетов, </w:t>
      </w:r>
      <w:r>
        <w:rPr>
          <w:rFonts w:ascii="Times New Roman" w:hAnsi="Times New Roman" w:cs="Times New Roman"/>
          <w:sz w:val="26"/>
          <w:szCs w:val="26"/>
        </w:rPr>
        <w:t>указывались также</w:t>
      </w:r>
      <w:r w:rsidRPr="00756C8D">
        <w:rPr>
          <w:rFonts w:ascii="Times New Roman" w:hAnsi="Times New Roman" w:cs="Times New Roman"/>
          <w:sz w:val="26"/>
          <w:szCs w:val="26"/>
        </w:rPr>
        <w:t xml:space="preserve"> риски получения несанкционированного доступа к электронному кошельку клиента, информации о клиенте и его операциях</w:t>
      </w:r>
      <w:r w:rsidR="00B47572">
        <w:rPr>
          <w:rFonts w:ascii="Times New Roman" w:hAnsi="Times New Roman" w:cs="Times New Roman"/>
          <w:sz w:val="26"/>
          <w:szCs w:val="26"/>
        </w:rPr>
        <w:t>.</w:t>
      </w:r>
      <w:r w:rsidR="004A092B" w:rsidRPr="004A092B">
        <w:rPr>
          <w:rFonts w:ascii="Times New Roman" w:hAnsi="Times New Roman" w:cs="Times New Roman"/>
          <w:sz w:val="26"/>
          <w:szCs w:val="26"/>
        </w:rPr>
        <w:t xml:space="preserve"> </w:t>
      </w:r>
    </w:p>
    <w:p w14:paraId="23D5F0B8" w14:textId="2A3B5FD9" w:rsidR="004A092B" w:rsidRPr="004A092B" w:rsidRDefault="004A092B" w:rsidP="00E03575">
      <w:pPr>
        <w:spacing w:after="0" w:line="276" w:lineRule="auto"/>
        <w:ind w:firstLine="709"/>
        <w:jc w:val="both"/>
        <w:rPr>
          <w:rFonts w:ascii="Times New Roman" w:hAnsi="Times New Roman" w:cs="Times New Roman"/>
          <w:sz w:val="26"/>
          <w:szCs w:val="26"/>
        </w:rPr>
      </w:pPr>
      <w:r w:rsidRPr="004A092B">
        <w:rPr>
          <w:rFonts w:ascii="Times New Roman" w:hAnsi="Times New Roman" w:cs="Times New Roman"/>
          <w:sz w:val="26"/>
          <w:szCs w:val="26"/>
        </w:rPr>
        <w:t xml:space="preserve">Таким образом, </w:t>
      </w:r>
      <w:r>
        <w:rPr>
          <w:rFonts w:ascii="Times New Roman" w:hAnsi="Times New Roman" w:cs="Times New Roman"/>
          <w:sz w:val="26"/>
          <w:szCs w:val="26"/>
        </w:rPr>
        <w:t>р</w:t>
      </w:r>
      <w:r w:rsidRPr="004A092B">
        <w:rPr>
          <w:rFonts w:ascii="Times New Roman" w:hAnsi="Times New Roman" w:cs="Times New Roman"/>
          <w:sz w:val="26"/>
          <w:szCs w:val="26"/>
        </w:rPr>
        <w:t>иски кибербезопасности, которые усматриваются при внедрении цифрового рубля по любой из моделей, предложенной Банком России, схожи с угрозами, существующими при сегодняшней организации безналичного оборота.</w:t>
      </w:r>
      <w:r>
        <w:rPr>
          <w:rFonts w:ascii="Times New Roman" w:hAnsi="Times New Roman" w:cs="Times New Roman"/>
          <w:sz w:val="26"/>
          <w:szCs w:val="26"/>
        </w:rPr>
        <w:t xml:space="preserve"> Но </w:t>
      </w:r>
      <w:r w:rsidRPr="004A092B">
        <w:rPr>
          <w:rFonts w:ascii="Times New Roman" w:hAnsi="Times New Roman" w:cs="Times New Roman"/>
          <w:sz w:val="26"/>
          <w:szCs w:val="26"/>
        </w:rPr>
        <w:t>могут появиться и новые риски</w:t>
      </w:r>
      <w:r>
        <w:rPr>
          <w:rFonts w:ascii="Times New Roman" w:hAnsi="Times New Roman" w:cs="Times New Roman"/>
          <w:sz w:val="26"/>
          <w:szCs w:val="26"/>
        </w:rPr>
        <w:t>, к числу которых относятся:</w:t>
      </w:r>
    </w:p>
    <w:p w14:paraId="6180969D" w14:textId="77777777" w:rsidR="004A092B" w:rsidRPr="004A092B" w:rsidRDefault="004A092B" w:rsidP="00E03575">
      <w:pPr>
        <w:pStyle w:val="aa"/>
        <w:numPr>
          <w:ilvl w:val="0"/>
          <w:numId w:val="25"/>
        </w:numPr>
        <w:spacing w:after="0" w:line="276" w:lineRule="auto"/>
        <w:jc w:val="both"/>
        <w:rPr>
          <w:rFonts w:ascii="Times New Roman" w:hAnsi="Times New Roman" w:cs="Times New Roman"/>
          <w:sz w:val="26"/>
          <w:szCs w:val="26"/>
        </w:rPr>
      </w:pPr>
      <w:r w:rsidRPr="004A092B">
        <w:rPr>
          <w:rFonts w:ascii="Times New Roman" w:hAnsi="Times New Roman" w:cs="Times New Roman"/>
          <w:sz w:val="26"/>
          <w:szCs w:val="26"/>
        </w:rPr>
        <w:t>угроза слабого звена (</w:t>
      </w:r>
      <w:proofErr w:type="spellStart"/>
      <w:r w:rsidRPr="004A092B">
        <w:rPr>
          <w:rFonts w:ascii="Times New Roman" w:hAnsi="Times New Roman" w:cs="Times New Roman"/>
          <w:sz w:val="26"/>
          <w:szCs w:val="26"/>
        </w:rPr>
        <w:t>Финтех</w:t>
      </w:r>
      <w:proofErr w:type="spellEnd"/>
      <w:r w:rsidRPr="004A092B">
        <w:rPr>
          <w:rFonts w:ascii="Times New Roman" w:hAnsi="Times New Roman" w:cs="Times New Roman"/>
          <w:sz w:val="26"/>
          <w:szCs w:val="26"/>
        </w:rPr>
        <w:t xml:space="preserve">-компании, у которых, как правило, несовершенная система кибербезопасности, низкая квалификация ИБ-персонала, не соблюдаются принципы безопасной разработки), </w:t>
      </w:r>
    </w:p>
    <w:p w14:paraId="1D1EE1B9" w14:textId="7D83ABEA" w:rsidR="004A092B" w:rsidRPr="004A092B" w:rsidRDefault="004A092B" w:rsidP="00E03575">
      <w:pPr>
        <w:pStyle w:val="aa"/>
        <w:numPr>
          <w:ilvl w:val="0"/>
          <w:numId w:val="25"/>
        </w:numPr>
        <w:spacing w:after="0" w:line="276" w:lineRule="auto"/>
        <w:jc w:val="both"/>
        <w:rPr>
          <w:rFonts w:ascii="Times New Roman" w:hAnsi="Times New Roman" w:cs="Times New Roman"/>
          <w:sz w:val="26"/>
          <w:szCs w:val="26"/>
        </w:rPr>
      </w:pPr>
      <w:r w:rsidRPr="004A092B">
        <w:rPr>
          <w:rFonts w:ascii="Times New Roman" w:hAnsi="Times New Roman" w:cs="Times New Roman"/>
          <w:sz w:val="26"/>
          <w:szCs w:val="26"/>
        </w:rPr>
        <w:t>любой инцидент с централизованной системой, как правило, имеет более серь</w:t>
      </w:r>
      <w:r w:rsidR="00954DDC" w:rsidRPr="006F7644">
        <w:rPr>
          <w:rFonts w:ascii="Times New Roman" w:hAnsi="Times New Roman" w:cs="Times New Roman"/>
          <w:sz w:val="26"/>
          <w:szCs w:val="26"/>
        </w:rPr>
        <w:t>е</w:t>
      </w:r>
      <w:r w:rsidRPr="004A092B">
        <w:rPr>
          <w:rFonts w:ascii="Times New Roman" w:hAnsi="Times New Roman" w:cs="Times New Roman"/>
          <w:sz w:val="26"/>
          <w:szCs w:val="26"/>
        </w:rPr>
        <w:t xml:space="preserve">зные последствия, чем инцидент в децентрализованной системе, </w:t>
      </w:r>
    </w:p>
    <w:p w14:paraId="44C64422" w14:textId="77777777" w:rsidR="004A092B" w:rsidRPr="004A092B" w:rsidRDefault="004A092B" w:rsidP="00E03575">
      <w:pPr>
        <w:pStyle w:val="aa"/>
        <w:numPr>
          <w:ilvl w:val="0"/>
          <w:numId w:val="25"/>
        </w:numPr>
        <w:spacing w:after="0" w:line="276" w:lineRule="auto"/>
        <w:jc w:val="both"/>
        <w:rPr>
          <w:rFonts w:ascii="Times New Roman" w:hAnsi="Times New Roman" w:cs="Times New Roman"/>
          <w:sz w:val="26"/>
          <w:szCs w:val="26"/>
        </w:rPr>
      </w:pPr>
      <w:r w:rsidRPr="004A092B">
        <w:rPr>
          <w:rFonts w:ascii="Times New Roman" w:hAnsi="Times New Roman" w:cs="Times New Roman"/>
          <w:sz w:val="26"/>
          <w:szCs w:val="26"/>
        </w:rPr>
        <w:t xml:space="preserve">хищение профиля пользователя цифрового рубля через взлом личного кабинета или ошибки при идентификации, </w:t>
      </w:r>
    </w:p>
    <w:p w14:paraId="1196F9EA" w14:textId="0530A299" w:rsidR="00865D7F" w:rsidRPr="004A092B" w:rsidRDefault="004A092B" w:rsidP="00E03575">
      <w:pPr>
        <w:pStyle w:val="aa"/>
        <w:numPr>
          <w:ilvl w:val="0"/>
          <w:numId w:val="25"/>
        </w:numPr>
        <w:spacing w:after="0" w:line="276" w:lineRule="auto"/>
        <w:jc w:val="both"/>
        <w:rPr>
          <w:rFonts w:ascii="Times New Roman" w:hAnsi="Times New Roman" w:cs="Times New Roman"/>
          <w:sz w:val="26"/>
          <w:szCs w:val="26"/>
        </w:rPr>
      </w:pPr>
      <w:r w:rsidRPr="004A092B">
        <w:rPr>
          <w:rFonts w:ascii="Times New Roman" w:hAnsi="Times New Roman" w:cs="Times New Roman"/>
          <w:sz w:val="26"/>
          <w:szCs w:val="26"/>
        </w:rPr>
        <w:lastRenderedPageBreak/>
        <w:t>мошеннические операции при офлайн-платежах (повторное использование одной и той же валюты).</w:t>
      </w:r>
    </w:p>
    <w:p w14:paraId="69A148C4" w14:textId="1BA8520E" w:rsidR="00756C8D" w:rsidRDefault="00B47572"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Была высказана точка зрения, что к</w:t>
      </w:r>
      <w:r w:rsidRPr="00B47572">
        <w:rPr>
          <w:rFonts w:ascii="Times New Roman" w:hAnsi="Times New Roman" w:cs="Times New Roman"/>
          <w:sz w:val="26"/>
          <w:szCs w:val="26"/>
        </w:rPr>
        <w:t>лючевой риск — это совершение мошеннических операций с использованием методов социальной инженерии.  Офлайн-расчеты существенно снижают возможность выявления и предотвращения мошеннических платежей,</w:t>
      </w:r>
      <w:r>
        <w:rPr>
          <w:rFonts w:ascii="Times New Roman" w:hAnsi="Times New Roman" w:cs="Times New Roman"/>
          <w:sz w:val="26"/>
          <w:szCs w:val="26"/>
        </w:rPr>
        <w:t xml:space="preserve"> и </w:t>
      </w:r>
      <w:r w:rsidRPr="00B47572">
        <w:rPr>
          <w:rFonts w:ascii="Times New Roman" w:hAnsi="Times New Roman" w:cs="Times New Roman"/>
          <w:sz w:val="26"/>
          <w:szCs w:val="26"/>
        </w:rPr>
        <w:t xml:space="preserve">эта «опция» цифрового рубля будет особенно опасна. </w:t>
      </w:r>
      <w:r>
        <w:rPr>
          <w:rFonts w:ascii="Times New Roman" w:hAnsi="Times New Roman" w:cs="Times New Roman"/>
          <w:sz w:val="26"/>
          <w:szCs w:val="26"/>
        </w:rPr>
        <w:t>Наряду с этим п</w:t>
      </w:r>
      <w:r w:rsidRPr="00B47572">
        <w:rPr>
          <w:rFonts w:ascii="Times New Roman" w:hAnsi="Times New Roman" w:cs="Times New Roman"/>
          <w:sz w:val="26"/>
          <w:szCs w:val="26"/>
        </w:rPr>
        <w:t>оявятся новые виды вредоносного программного обеспечения, вырастет число атак с использованием шпионских программ, активизируются хакерские группировки, нацеленные на хищение денежных средств у «пользователей» цифрового рубля, а также на банки и плат</w:t>
      </w:r>
      <w:r w:rsidR="006F7644" w:rsidRPr="006F7644">
        <w:rPr>
          <w:rFonts w:ascii="Times New Roman" w:hAnsi="Times New Roman" w:cs="Times New Roman"/>
          <w:sz w:val="26"/>
          <w:szCs w:val="26"/>
        </w:rPr>
        <w:t>е</w:t>
      </w:r>
      <w:r w:rsidRPr="00B47572">
        <w:rPr>
          <w:rFonts w:ascii="Times New Roman" w:hAnsi="Times New Roman" w:cs="Times New Roman"/>
          <w:sz w:val="26"/>
          <w:szCs w:val="26"/>
        </w:rPr>
        <w:t xml:space="preserve">жную инфраструктуру цифрового рубля. Методы минимизации рисков должны быть такие же, что и в рамках действующих финансовых технологий, а именно обеспечение целостности, конфиденциальности, доступности и подтверждения авторства. Дополнительно (как минимум на первом этапе) </w:t>
      </w:r>
      <w:r w:rsidR="004A092B">
        <w:rPr>
          <w:rFonts w:ascii="Times New Roman" w:hAnsi="Times New Roman" w:cs="Times New Roman"/>
          <w:sz w:val="26"/>
          <w:szCs w:val="26"/>
        </w:rPr>
        <w:t xml:space="preserve">целесообразно </w:t>
      </w:r>
      <w:r w:rsidRPr="00B47572">
        <w:rPr>
          <w:rFonts w:ascii="Times New Roman" w:hAnsi="Times New Roman" w:cs="Times New Roman"/>
          <w:sz w:val="26"/>
          <w:szCs w:val="26"/>
        </w:rPr>
        <w:t>отказ</w:t>
      </w:r>
      <w:r w:rsidR="004A092B">
        <w:rPr>
          <w:rFonts w:ascii="Times New Roman" w:hAnsi="Times New Roman" w:cs="Times New Roman"/>
          <w:sz w:val="26"/>
          <w:szCs w:val="26"/>
        </w:rPr>
        <w:t xml:space="preserve">аться </w:t>
      </w:r>
      <w:r w:rsidRPr="00B47572">
        <w:rPr>
          <w:rFonts w:ascii="Times New Roman" w:hAnsi="Times New Roman" w:cs="Times New Roman"/>
          <w:sz w:val="26"/>
          <w:szCs w:val="26"/>
        </w:rPr>
        <w:t xml:space="preserve">от офлайн-расчетов с использованием цифрового рубля. </w:t>
      </w:r>
    </w:p>
    <w:p w14:paraId="1BD3E74B" w14:textId="4BF87E6C" w:rsidR="00670FB2" w:rsidRDefault="00B47572"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Респонденты обратили внимание на то, что д</w:t>
      </w:r>
      <w:r w:rsidRPr="00B47572">
        <w:rPr>
          <w:rFonts w:ascii="Times New Roman" w:hAnsi="Times New Roman" w:cs="Times New Roman"/>
          <w:sz w:val="26"/>
          <w:szCs w:val="26"/>
        </w:rPr>
        <w:t xml:space="preserve">ля </w:t>
      </w:r>
      <w:r>
        <w:rPr>
          <w:rFonts w:ascii="Times New Roman" w:hAnsi="Times New Roman" w:cs="Times New Roman"/>
          <w:sz w:val="26"/>
          <w:szCs w:val="26"/>
        </w:rPr>
        <w:t>оценки</w:t>
      </w:r>
      <w:r w:rsidRPr="00B47572">
        <w:rPr>
          <w:rFonts w:ascii="Times New Roman" w:hAnsi="Times New Roman" w:cs="Times New Roman"/>
          <w:sz w:val="26"/>
          <w:szCs w:val="26"/>
        </w:rPr>
        <w:t xml:space="preserve"> риск</w:t>
      </w:r>
      <w:r>
        <w:rPr>
          <w:rFonts w:ascii="Times New Roman" w:hAnsi="Times New Roman" w:cs="Times New Roman"/>
          <w:sz w:val="26"/>
          <w:szCs w:val="26"/>
        </w:rPr>
        <w:t>ов</w:t>
      </w:r>
      <w:r w:rsidRPr="00B47572">
        <w:rPr>
          <w:rFonts w:ascii="Times New Roman" w:hAnsi="Times New Roman" w:cs="Times New Roman"/>
          <w:sz w:val="26"/>
          <w:szCs w:val="26"/>
        </w:rPr>
        <w:t xml:space="preserve">, которые могут возникнуть при введении цифрового рубля, необходимо </w:t>
      </w:r>
      <w:r w:rsidR="00670FB2" w:rsidRPr="00B47572">
        <w:rPr>
          <w:rFonts w:ascii="Times New Roman" w:hAnsi="Times New Roman" w:cs="Times New Roman"/>
          <w:sz w:val="26"/>
          <w:szCs w:val="26"/>
        </w:rPr>
        <w:t>понимать</w:t>
      </w:r>
      <w:r w:rsidR="00670FB2">
        <w:rPr>
          <w:rFonts w:ascii="Times New Roman" w:hAnsi="Times New Roman" w:cs="Times New Roman"/>
          <w:sz w:val="26"/>
          <w:szCs w:val="26"/>
        </w:rPr>
        <w:t xml:space="preserve">, </w:t>
      </w:r>
      <w:r w:rsidR="00670FB2" w:rsidRPr="00B47572">
        <w:rPr>
          <w:rFonts w:ascii="Times New Roman" w:hAnsi="Times New Roman" w:cs="Times New Roman"/>
          <w:sz w:val="26"/>
          <w:szCs w:val="26"/>
        </w:rPr>
        <w:t>какая</w:t>
      </w:r>
      <w:r w:rsidRPr="00B47572">
        <w:rPr>
          <w:rFonts w:ascii="Times New Roman" w:hAnsi="Times New Roman" w:cs="Times New Roman"/>
          <w:sz w:val="26"/>
          <w:szCs w:val="26"/>
        </w:rPr>
        <w:t xml:space="preserve"> из моделей реализации будет применена. Только после этого возможно построить модель угроз, модель нарушителя и предложить технические или организационно-технически</w:t>
      </w:r>
      <w:r w:rsidR="006F7644" w:rsidRPr="006F7644">
        <w:rPr>
          <w:rFonts w:ascii="Times New Roman" w:hAnsi="Times New Roman" w:cs="Times New Roman"/>
          <w:sz w:val="26"/>
          <w:szCs w:val="26"/>
        </w:rPr>
        <w:t>е</w:t>
      </w:r>
      <w:r w:rsidRPr="00B47572">
        <w:rPr>
          <w:rFonts w:ascii="Times New Roman" w:hAnsi="Times New Roman" w:cs="Times New Roman"/>
          <w:sz w:val="26"/>
          <w:szCs w:val="26"/>
        </w:rPr>
        <w:t xml:space="preserve"> меры защиты.</w:t>
      </w:r>
    </w:p>
    <w:p w14:paraId="26AABFC2" w14:textId="63322521" w:rsidR="00670FB2" w:rsidRPr="00D80086" w:rsidRDefault="00670FB2" w:rsidP="00E035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В частности,</w:t>
      </w:r>
      <w:r w:rsidRPr="00670FB2">
        <w:t xml:space="preserve"> </w:t>
      </w:r>
      <w:r w:rsidRPr="00670FB2">
        <w:rPr>
          <w:rFonts w:ascii="Times New Roman" w:hAnsi="Times New Roman" w:cs="Times New Roman"/>
          <w:sz w:val="26"/>
          <w:szCs w:val="26"/>
        </w:rPr>
        <w:t>возможность доступа к одному счету через разные каналы разных финансовых посредников делает основны</w:t>
      </w:r>
      <w:r>
        <w:rPr>
          <w:rFonts w:ascii="Times New Roman" w:hAnsi="Times New Roman" w:cs="Times New Roman"/>
          <w:sz w:val="26"/>
          <w:szCs w:val="26"/>
        </w:rPr>
        <w:t xml:space="preserve">е </w:t>
      </w:r>
      <w:r w:rsidRPr="00670FB2">
        <w:rPr>
          <w:rFonts w:ascii="Times New Roman" w:hAnsi="Times New Roman" w:cs="Times New Roman"/>
          <w:sz w:val="26"/>
          <w:szCs w:val="26"/>
        </w:rPr>
        <w:t xml:space="preserve">модели (С и Д) наиболее уязвимыми. Системы </w:t>
      </w:r>
      <w:r w:rsidRPr="00D80086">
        <w:rPr>
          <w:rFonts w:ascii="Times New Roman" w:hAnsi="Times New Roman" w:cs="Times New Roman"/>
          <w:sz w:val="26"/>
          <w:szCs w:val="26"/>
        </w:rPr>
        <w:t xml:space="preserve">кибербезопасности </w:t>
      </w:r>
      <w:proofErr w:type="spellStart"/>
      <w:r w:rsidRPr="00D80086">
        <w:rPr>
          <w:rFonts w:ascii="Times New Roman" w:hAnsi="Times New Roman" w:cs="Times New Roman"/>
          <w:sz w:val="26"/>
          <w:szCs w:val="26"/>
        </w:rPr>
        <w:t>финтех</w:t>
      </w:r>
      <w:proofErr w:type="spellEnd"/>
      <w:r w:rsidRPr="00D80086">
        <w:rPr>
          <w:rFonts w:ascii="Times New Roman" w:hAnsi="Times New Roman" w:cs="Times New Roman"/>
          <w:sz w:val="26"/>
          <w:szCs w:val="26"/>
        </w:rPr>
        <w:t xml:space="preserve">-компаний заметно уступают кредитным организациям. Данные для доступа к </w:t>
      </w:r>
      <w:r w:rsidR="006F7644" w:rsidRPr="006F7644">
        <w:rPr>
          <w:rFonts w:ascii="Times New Roman" w:hAnsi="Times New Roman" w:cs="Times New Roman"/>
          <w:sz w:val="26"/>
          <w:szCs w:val="26"/>
        </w:rPr>
        <w:t>п</w:t>
      </w:r>
      <w:r w:rsidRPr="00D80086">
        <w:rPr>
          <w:rFonts w:ascii="Times New Roman" w:hAnsi="Times New Roman" w:cs="Times New Roman"/>
          <w:sz w:val="26"/>
          <w:szCs w:val="26"/>
        </w:rPr>
        <w:t xml:space="preserve">латформе Банка России могут быть компрометированы как на стороне провайдера услуги, так и на стороне их приложений, которые могут подвергнуться атаке на клиентских устройствах. </w:t>
      </w:r>
    </w:p>
    <w:p w14:paraId="364EFB2B" w14:textId="02F502EA" w:rsidR="00B47572" w:rsidRDefault="00670FB2" w:rsidP="00E03575">
      <w:pPr>
        <w:spacing w:after="0" w:line="276" w:lineRule="auto"/>
        <w:ind w:firstLine="709"/>
        <w:jc w:val="both"/>
        <w:rPr>
          <w:rFonts w:ascii="Times New Roman" w:hAnsi="Times New Roman" w:cs="Times New Roman"/>
          <w:sz w:val="26"/>
          <w:szCs w:val="26"/>
        </w:rPr>
      </w:pPr>
      <w:r w:rsidRPr="00D80086">
        <w:rPr>
          <w:rFonts w:ascii="Times New Roman" w:hAnsi="Times New Roman" w:cs="Times New Roman"/>
          <w:sz w:val="26"/>
          <w:szCs w:val="26"/>
        </w:rPr>
        <w:t xml:space="preserve">По этой причине, как считает один из участников опроса, запускать цифровой рубль необходимо на </w:t>
      </w:r>
      <w:r w:rsidR="006F7644" w:rsidRPr="006F7644">
        <w:rPr>
          <w:rFonts w:ascii="Times New Roman" w:hAnsi="Times New Roman" w:cs="Times New Roman"/>
          <w:sz w:val="26"/>
          <w:szCs w:val="26"/>
        </w:rPr>
        <w:t>ц</w:t>
      </w:r>
      <w:r w:rsidRPr="00D80086">
        <w:rPr>
          <w:rFonts w:ascii="Times New Roman" w:hAnsi="Times New Roman" w:cs="Times New Roman"/>
          <w:sz w:val="26"/>
          <w:szCs w:val="26"/>
        </w:rPr>
        <w:t>ентрализованной системе, используя действующую уже сейчас платежную систему Банка России. Данное решение существенно снизит риски при проведении расч</w:t>
      </w:r>
      <w:r w:rsidR="006F7644" w:rsidRPr="00BD6F18">
        <w:rPr>
          <w:rFonts w:ascii="Times New Roman" w:hAnsi="Times New Roman" w:cs="Times New Roman"/>
          <w:sz w:val="26"/>
          <w:szCs w:val="26"/>
        </w:rPr>
        <w:t>е</w:t>
      </w:r>
      <w:r w:rsidRPr="00D80086">
        <w:rPr>
          <w:rFonts w:ascii="Times New Roman" w:hAnsi="Times New Roman" w:cs="Times New Roman"/>
          <w:sz w:val="26"/>
          <w:szCs w:val="26"/>
        </w:rPr>
        <w:t>то</w:t>
      </w:r>
      <w:r w:rsidR="00D80086">
        <w:rPr>
          <w:rFonts w:ascii="Times New Roman" w:hAnsi="Times New Roman" w:cs="Times New Roman"/>
          <w:sz w:val="26"/>
          <w:szCs w:val="26"/>
        </w:rPr>
        <w:t>в</w:t>
      </w:r>
      <w:r w:rsidRPr="00D80086">
        <w:rPr>
          <w:rFonts w:ascii="Times New Roman" w:hAnsi="Times New Roman" w:cs="Times New Roman"/>
          <w:sz w:val="26"/>
          <w:szCs w:val="26"/>
        </w:rPr>
        <w:t>. При этом прямыми</w:t>
      </w:r>
      <w:r w:rsidRPr="00670FB2">
        <w:rPr>
          <w:rFonts w:ascii="Times New Roman" w:hAnsi="Times New Roman" w:cs="Times New Roman"/>
          <w:sz w:val="26"/>
          <w:szCs w:val="26"/>
        </w:rPr>
        <w:t xml:space="preserve"> участниками должны быть только кредитные организации.</w:t>
      </w:r>
    </w:p>
    <w:sectPr w:rsidR="00B47572" w:rsidSect="00E657F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41593" w14:textId="77777777" w:rsidR="006431C3" w:rsidRDefault="006431C3" w:rsidP="00B8402F">
      <w:pPr>
        <w:spacing w:after="0" w:line="240" w:lineRule="auto"/>
      </w:pPr>
      <w:r>
        <w:separator/>
      </w:r>
    </w:p>
  </w:endnote>
  <w:endnote w:type="continuationSeparator" w:id="0">
    <w:p w14:paraId="5D0C2346" w14:textId="77777777" w:rsidR="006431C3" w:rsidRDefault="006431C3" w:rsidP="00B8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C3E2" w14:textId="77777777" w:rsidR="006431C3" w:rsidRDefault="006431C3" w:rsidP="00B8402F">
      <w:pPr>
        <w:spacing w:after="0" w:line="240" w:lineRule="auto"/>
      </w:pPr>
      <w:r>
        <w:separator/>
      </w:r>
    </w:p>
  </w:footnote>
  <w:footnote w:type="continuationSeparator" w:id="0">
    <w:p w14:paraId="1D44D501" w14:textId="77777777" w:rsidR="006431C3" w:rsidRDefault="006431C3" w:rsidP="00B84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610752"/>
      <w:docPartObj>
        <w:docPartGallery w:val="Page Numbers (Top of Page)"/>
        <w:docPartUnique/>
      </w:docPartObj>
    </w:sdtPr>
    <w:sdtEndPr/>
    <w:sdtContent>
      <w:p w14:paraId="5112AD78" w14:textId="7002D2B1" w:rsidR="00ED4A24" w:rsidRDefault="00ED4A24" w:rsidP="00E03575">
        <w:pPr>
          <w:pStyle w:val="a3"/>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4786"/>
    <w:multiLevelType w:val="hybridMultilevel"/>
    <w:tmpl w:val="E0FE16C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66791"/>
    <w:multiLevelType w:val="hybridMultilevel"/>
    <w:tmpl w:val="018A69D4"/>
    <w:lvl w:ilvl="0" w:tplc="71DC73F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F240F"/>
    <w:multiLevelType w:val="hybridMultilevel"/>
    <w:tmpl w:val="2EC6CE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96FC8"/>
    <w:multiLevelType w:val="hybridMultilevel"/>
    <w:tmpl w:val="B75E3C0C"/>
    <w:lvl w:ilvl="0" w:tplc="3688705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20A3942"/>
    <w:multiLevelType w:val="hybridMultilevel"/>
    <w:tmpl w:val="1DF46F48"/>
    <w:lvl w:ilvl="0" w:tplc="0D1E860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D92B49"/>
    <w:multiLevelType w:val="hybridMultilevel"/>
    <w:tmpl w:val="96B04ABC"/>
    <w:lvl w:ilvl="0" w:tplc="5212D0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D14F1D"/>
    <w:multiLevelType w:val="hybridMultilevel"/>
    <w:tmpl w:val="B3AA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2452DE"/>
    <w:multiLevelType w:val="hybridMultilevel"/>
    <w:tmpl w:val="E0D043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285BB8"/>
    <w:multiLevelType w:val="hybridMultilevel"/>
    <w:tmpl w:val="D62AB6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AAA07AE"/>
    <w:multiLevelType w:val="hybridMultilevel"/>
    <w:tmpl w:val="B4FA929A"/>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15:restartNumberingAfterBreak="0">
    <w:nsid w:val="307D70B3"/>
    <w:multiLevelType w:val="hybridMultilevel"/>
    <w:tmpl w:val="9782C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C23498"/>
    <w:multiLevelType w:val="hybridMultilevel"/>
    <w:tmpl w:val="A96658A4"/>
    <w:lvl w:ilvl="0" w:tplc="216C6E5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382A6F38"/>
    <w:multiLevelType w:val="hybridMultilevel"/>
    <w:tmpl w:val="0336856E"/>
    <w:lvl w:ilvl="0" w:tplc="5212D0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9802FB"/>
    <w:multiLevelType w:val="hybridMultilevel"/>
    <w:tmpl w:val="E75EB64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2550383"/>
    <w:multiLevelType w:val="hybridMultilevel"/>
    <w:tmpl w:val="F0B26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2E21567"/>
    <w:multiLevelType w:val="hybridMultilevel"/>
    <w:tmpl w:val="7C4CD54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6206F0C"/>
    <w:multiLevelType w:val="hybridMultilevel"/>
    <w:tmpl w:val="0DA0FA8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A71DB0"/>
    <w:multiLevelType w:val="hybridMultilevel"/>
    <w:tmpl w:val="B148CF08"/>
    <w:lvl w:ilvl="0" w:tplc="E5CE8EC2">
      <w:start w:val="1"/>
      <w:numFmt w:val="decimal"/>
      <w:lvlText w:val="%1."/>
      <w:lvlJc w:val="left"/>
      <w:pPr>
        <w:ind w:left="720" w:hanging="360"/>
      </w:pPr>
      <w:rPr>
        <w:rFonts w:ascii="Times New Roman" w:eastAsiaTheme="minorHAnsi" w:hAnsi="Times New Roman" w:cs="Times New Roman"/>
      </w:rPr>
    </w:lvl>
    <w:lvl w:ilvl="1" w:tplc="04190017">
      <w:start w:val="1"/>
      <w:numFmt w:val="lowerLetter"/>
      <w:lvlText w:val="%2)"/>
      <w:lvlJc w:val="left"/>
      <w:pPr>
        <w:ind w:left="36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527E72"/>
    <w:multiLevelType w:val="hybridMultilevel"/>
    <w:tmpl w:val="F31281D8"/>
    <w:lvl w:ilvl="0" w:tplc="2488C61E">
      <w:start w:val="9"/>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5C9E7325"/>
    <w:multiLevelType w:val="multilevel"/>
    <w:tmpl w:val="2F7270C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333C96"/>
    <w:multiLevelType w:val="hybridMultilevel"/>
    <w:tmpl w:val="2ABCC16C"/>
    <w:lvl w:ilvl="0" w:tplc="71DC73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13D30C6"/>
    <w:multiLevelType w:val="multilevel"/>
    <w:tmpl w:val="EBC6C3DA"/>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22" w15:restartNumberingAfterBreak="0">
    <w:nsid w:val="66436350"/>
    <w:multiLevelType w:val="hybridMultilevel"/>
    <w:tmpl w:val="9E5A50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6EC41921"/>
    <w:multiLevelType w:val="hybridMultilevel"/>
    <w:tmpl w:val="00CA8C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07F"/>
    <w:multiLevelType w:val="hybridMultilevel"/>
    <w:tmpl w:val="1E5636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16"/>
  </w:num>
  <w:num w:numId="5">
    <w:abstractNumId w:val="17"/>
  </w:num>
  <w:num w:numId="6">
    <w:abstractNumId w:val="7"/>
  </w:num>
  <w:num w:numId="7">
    <w:abstractNumId w:val="23"/>
  </w:num>
  <w:num w:numId="8">
    <w:abstractNumId w:val="0"/>
  </w:num>
  <w:num w:numId="9">
    <w:abstractNumId w:val="2"/>
  </w:num>
  <w:num w:numId="10">
    <w:abstractNumId w:val="19"/>
  </w:num>
  <w:num w:numId="11">
    <w:abstractNumId w:val="6"/>
  </w:num>
  <w:num w:numId="12">
    <w:abstractNumId w:val="18"/>
  </w:num>
  <w:num w:numId="13">
    <w:abstractNumId w:val="9"/>
  </w:num>
  <w:num w:numId="14">
    <w:abstractNumId w:val="3"/>
  </w:num>
  <w:num w:numId="15">
    <w:abstractNumId w:val="20"/>
  </w:num>
  <w:num w:numId="16">
    <w:abstractNumId w:val="11"/>
  </w:num>
  <w:num w:numId="17">
    <w:abstractNumId w:val="22"/>
  </w:num>
  <w:num w:numId="18">
    <w:abstractNumId w:val="21"/>
  </w:num>
  <w:num w:numId="19">
    <w:abstractNumId w:val="8"/>
  </w:num>
  <w:num w:numId="20">
    <w:abstractNumId w:val="1"/>
  </w:num>
  <w:num w:numId="21">
    <w:abstractNumId w:val="15"/>
  </w:num>
  <w:num w:numId="22">
    <w:abstractNumId w:val="24"/>
  </w:num>
  <w:num w:numId="23">
    <w:abstractNumId w:val="13"/>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94"/>
    <w:rsid w:val="000067A0"/>
    <w:rsid w:val="00012558"/>
    <w:rsid w:val="00016420"/>
    <w:rsid w:val="00022A23"/>
    <w:rsid w:val="00023D63"/>
    <w:rsid w:val="00074EED"/>
    <w:rsid w:val="0008013A"/>
    <w:rsid w:val="0008652D"/>
    <w:rsid w:val="00087927"/>
    <w:rsid w:val="00090C63"/>
    <w:rsid w:val="0009576C"/>
    <w:rsid w:val="00096192"/>
    <w:rsid w:val="000A7BD5"/>
    <w:rsid w:val="000D759B"/>
    <w:rsid w:val="000E1EB6"/>
    <w:rsid w:val="000E5F02"/>
    <w:rsid w:val="00106407"/>
    <w:rsid w:val="0012005F"/>
    <w:rsid w:val="00124543"/>
    <w:rsid w:val="00125640"/>
    <w:rsid w:val="001256D0"/>
    <w:rsid w:val="0013592A"/>
    <w:rsid w:val="001522FF"/>
    <w:rsid w:val="001560E7"/>
    <w:rsid w:val="00166CC9"/>
    <w:rsid w:val="00185ED5"/>
    <w:rsid w:val="001C2D92"/>
    <w:rsid w:val="001D752B"/>
    <w:rsid w:val="00213930"/>
    <w:rsid w:val="0021785D"/>
    <w:rsid w:val="00220B36"/>
    <w:rsid w:val="002233B6"/>
    <w:rsid w:val="00224B26"/>
    <w:rsid w:val="00225DC6"/>
    <w:rsid w:val="00282F86"/>
    <w:rsid w:val="00284E4A"/>
    <w:rsid w:val="002878A4"/>
    <w:rsid w:val="00294BF9"/>
    <w:rsid w:val="002C1E0C"/>
    <w:rsid w:val="002C7814"/>
    <w:rsid w:val="002D6181"/>
    <w:rsid w:val="002E4585"/>
    <w:rsid w:val="002F1B9B"/>
    <w:rsid w:val="00321CDA"/>
    <w:rsid w:val="00322FD0"/>
    <w:rsid w:val="003431CD"/>
    <w:rsid w:val="003510B9"/>
    <w:rsid w:val="00364489"/>
    <w:rsid w:val="0036552A"/>
    <w:rsid w:val="0036715C"/>
    <w:rsid w:val="003731A6"/>
    <w:rsid w:val="00377B29"/>
    <w:rsid w:val="003A4B59"/>
    <w:rsid w:val="003B2D23"/>
    <w:rsid w:val="003B4719"/>
    <w:rsid w:val="003D4174"/>
    <w:rsid w:val="003D735C"/>
    <w:rsid w:val="0040261A"/>
    <w:rsid w:val="00415891"/>
    <w:rsid w:val="00426EC0"/>
    <w:rsid w:val="00457CA1"/>
    <w:rsid w:val="00460B11"/>
    <w:rsid w:val="00475DD4"/>
    <w:rsid w:val="00493B42"/>
    <w:rsid w:val="004A092B"/>
    <w:rsid w:val="004B3CCC"/>
    <w:rsid w:val="004E28C9"/>
    <w:rsid w:val="004E6ACA"/>
    <w:rsid w:val="004F55DD"/>
    <w:rsid w:val="004F5ED8"/>
    <w:rsid w:val="0050358F"/>
    <w:rsid w:val="00506D4D"/>
    <w:rsid w:val="00510135"/>
    <w:rsid w:val="00515D11"/>
    <w:rsid w:val="005437BC"/>
    <w:rsid w:val="00563265"/>
    <w:rsid w:val="00567587"/>
    <w:rsid w:val="00592521"/>
    <w:rsid w:val="005A14FF"/>
    <w:rsid w:val="005A6828"/>
    <w:rsid w:val="005A737F"/>
    <w:rsid w:val="005B37FC"/>
    <w:rsid w:val="005B3F26"/>
    <w:rsid w:val="005B498E"/>
    <w:rsid w:val="005B7340"/>
    <w:rsid w:val="005C7119"/>
    <w:rsid w:val="005F15F7"/>
    <w:rsid w:val="005F40E0"/>
    <w:rsid w:val="00605AE2"/>
    <w:rsid w:val="00624D34"/>
    <w:rsid w:val="00630F4B"/>
    <w:rsid w:val="0063339B"/>
    <w:rsid w:val="00637503"/>
    <w:rsid w:val="006431C3"/>
    <w:rsid w:val="00670FB2"/>
    <w:rsid w:val="006773FD"/>
    <w:rsid w:val="00682686"/>
    <w:rsid w:val="00683F87"/>
    <w:rsid w:val="006B2A34"/>
    <w:rsid w:val="006C2CAE"/>
    <w:rsid w:val="006C5A2F"/>
    <w:rsid w:val="006D5762"/>
    <w:rsid w:val="006F27E2"/>
    <w:rsid w:val="006F7644"/>
    <w:rsid w:val="00704037"/>
    <w:rsid w:val="00706A82"/>
    <w:rsid w:val="00722F42"/>
    <w:rsid w:val="0073263D"/>
    <w:rsid w:val="00752910"/>
    <w:rsid w:val="00756C8D"/>
    <w:rsid w:val="00760CDB"/>
    <w:rsid w:val="00766806"/>
    <w:rsid w:val="00772D2A"/>
    <w:rsid w:val="007A2FA5"/>
    <w:rsid w:val="007A5750"/>
    <w:rsid w:val="007C2A2C"/>
    <w:rsid w:val="007C4219"/>
    <w:rsid w:val="007D2C4F"/>
    <w:rsid w:val="007E3E5C"/>
    <w:rsid w:val="008021EA"/>
    <w:rsid w:val="0080420F"/>
    <w:rsid w:val="00814539"/>
    <w:rsid w:val="00814E86"/>
    <w:rsid w:val="008325EB"/>
    <w:rsid w:val="008364CA"/>
    <w:rsid w:val="0086103B"/>
    <w:rsid w:val="00865D7F"/>
    <w:rsid w:val="00870366"/>
    <w:rsid w:val="008871AF"/>
    <w:rsid w:val="00890DD5"/>
    <w:rsid w:val="008977F2"/>
    <w:rsid w:val="008A5E9B"/>
    <w:rsid w:val="008B0F07"/>
    <w:rsid w:val="008B48F0"/>
    <w:rsid w:val="008D26F5"/>
    <w:rsid w:val="008E3C5D"/>
    <w:rsid w:val="008F37A1"/>
    <w:rsid w:val="008F7FD4"/>
    <w:rsid w:val="00912678"/>
    <w:rsid w:val="009142D6"/>
    <w:rsid w:val="00920455"/>
    <w:rsid w:val="0092467D"/>
    <w:rsid w:val="009275D9"/>
    <w:rsid w:val="00930B78"/>
    <w:rsid w:val="00943326"/>
    <w:rsid w:val="00950AD1"/>
    <w:rsid w:val="00954DDC"/>
    <w:rsid w:val="00961F25"/>
    <w:rsid w:val="00994A85"/>
    <w:rsid w:val="009C1BC6"/>
    <w:rsid w:val="009F4FA0"/>
    <w:rsid w:val="009F7333"/>
    <w:rsid w:val="00A04F40"/>
    <w:rsid w:val="00A16950"/>
    <w:rsid w:val="00A33C42"/>
    <w:rsid w:val="00A3472D"/>
    <w:rsid w:val="00A66E73"/>
    <w:rsid w:val="00A6794E"/>
    <w:rsid w:val="00A73838"/>
    <w:rsid w:val="00A760B3"/>
    <w:rsid w:val="00AC1BF9"/>
    <w:rsid w:val="00AC2806"/>
    <w:rsid w:val="00AE0D6F"/>
    <w:rsid w:val="00AE3224"/>
    <w:rsid w:val="00AF0597"/>
    <w:rsid w:val="00B009F9"/>
    <w:rsid w:val="00B0434B"/>
    <w:rsid w:val="00B171D2"/>
    <w:rsid w:val="00B37C6D"/>
    <w:rsid w:val="00B47572"/>
    <w:rsid w:val="00B479A5"/>
    <w:rsid w:val="00B74C00"/>
    <w:rsid w:val="00B8402F"/>
    <w:rsid w:val="00B844EC"/>
    <w:rsid w:val="00BA6922"/>
    <w:rsid w:val="00BC01B2"/>
    <w:rsid w:val="00BC7746"/>
    <w:rsid w:val="00BD0DB5"/>
    <w:rsid w:val="00BD6F18"/>
    <w:rsid w:val="00BE1CB8"/>
    <w:rsid w:val="00BE47F9"/>
    <w:rsid w:val="00C02CBA"/>
    <w:rsid w:val="00C0753B"/>
    <w:rsid w:val="00C123CE"/>
    <w:rsid w:val="00C1251C"/>
    <w:rsid w:val="00C6013E"/>
    <w:rsid w:val="00C61881"/>
    <w:rsid w:val="00C66541"/>
    <w:rsid w:val="00C91989"/>
    <w:rsid w:val="00CA79C1"/>
    <w:rsid w:val="00CC15FE"/>
    <w:rsid w:val="00CF16DE"/>
    <w:rsid w:val="00CF712E"/>
    <w:rsid w:val="00D03DE3"/>
    <w:rsid w:val="00D05F2A"/>
    <w:rsid w:val="00D20F32"/>
    <w:rsid w:val="00D228D8"/>
    <w:rsid w:val="00D22DE3"/>
    <w:rsid w:val="00D27E18"/>
    <w:rsid w:val="00D5023D"/>
    <w:rsid w:val="00D55D2A"/>
    <w:rsid w:val="00D56C94"/>
    <w:rsid w:val="00D612AD"/>
    <w:rsid w:val="00D80086"/>
    <w:rsid w:val="00DA0F33"/>
    <w:rsid w:val="00DA584E"/>
    <w:rsid w:val="00DA6C6C"/>
    <w:rsid w:val="00DC0A16"/>
    <w:rsid w:val="00DC2769"/>
    <w:rsid w:val="00DD2948"/>
    <w:rsid w:val="00DD4D5F"/>
    <w:rsid w:val="00E03575"/>
    <w:rsid w:val="00E068F4"/>
    <w:rsid w:val="00E43874"/>
    <w:rsid w:val="00E52258"/>
    <w:rsid w:val="00E5494B"/>
    <w:rsid w:val="00E657F4"/>
    <w:rsid w:val="00E73371"/>
    <w:rsid w:val="00EA32C8"/>
    <w:rsid w:val="00EB3596"/>
    <w:rsid w:val="00EB50BC"/>
    <w:rsid w:val="00ED273D"/>
    <w:rsid w:val="00ED4A24"/>
    <w:rsid w:val="00EF7169"/>
    <w:rsid w:val="00F11455"/>
    <w:rsid w:val="00F14D6C"/>
    <w:rsid w:val="00F202F2"/>
    <w:rsid w:val="00F22CD6"/>
    <w:rsid w:val="00F4200C"/>
    <w:rsid w:val="00F47098"/>
    <w:rsid w:val="00F519E5"/>
    <w:rsid w:val="00F6104A"/>
    <w:rsid w:val="00F6277A"/>
    <w:rsid w:val="00F93488"/>
    <w:rsid w:val="00FA00A5"/>
    <w:rsid w:val="00FA72E4"/>
    <w:rsid w:val="00FB2AC5"/>
    <w:rsid w:val="00FE07AB"/>
    <w:rsid w:val="00FE35BA"/>
    <w:rsid w:val="00FE50D6"/>
    <w:rsid w:val="00FF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8D27"/>
  <w15:chartTrackingRefBased/>
  <w15:docId w15:val="{7D7570EA-6EB1-4266-8955-B5A7F6DC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7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0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02F"/>
  </w:style>
  <w:style w:type="paragraph" w:styleId="a5">
    <w:name w:val="footer"/>
    <w:basedOn w:val="a"/>
    <w:link w:val="a6"/>
    <w:uiPriority w:val="99"/>
    <w:unhideWhenUsed/>
    <w:rsid w:val="00B840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402F"/>
  </w:style>
  <w:style w:type="paragraph" w:styleId="a7">
    <w:name w:val="footnote text"/>
    <w:basedOn w:val="a"/>
    <w:link w:val="a8"/>
    <w:uiPriority w:val="99"/>
    <w:semiHidden/>
    <w:unhideWhenUsed/>
    <w:rsid w:val="00096192"/>
    <w:pPr>
      <w:spacing w:after="0" w:line="240" w:lineRule="auto"/>
    </w:pPr>
    <w:rPr>
      <w:sz w:val="20"/>
      <w:szCs w:val="20"/>
    </w:rPr>
  </w:style>
  <w:style w:type="character" w:customStyle="1" w:styleId="a8">
    <w:name w:val="Текст сноски Знак"/>
    <w:basedOn w:val="a0"/>
    <w:link w:val="a7"/>
    <w:uiPriority w:val="99"/>
    <w:semiHidden/>
    <w:rsid w:val="00096192"/>
    <w:rPr>
      <w:sz w:val="20"/>
      <w:szCs w:val="20"/>
    </w:rPr>
  </w:style>
  <w:style w:type="character" w:styleId="a9">
    <w:name w:val="footnote reference"/>
    <w:basedOn w:val="a0"/>
    <w:uiPriority w:val="99"/>
    <w:semiHidden/>
    <w:unhideWhenUsed/>
    <w:rsid w:val="00096192"/>
    <w:rPr>
      <w:vertAlign w:val="superscript"/>
    </w:rPr>
  </w:style>
  <w:style w:type="paragraph" w:styleId="aa">
    <w:name w:val="List Paragraph"/>
    <w:basedOn w:val="a"/>
    <w:uiPriority w:val="34"/>
    <w:qFormat/>
    <w:rsid w:val="00D228D8"/>
    <w:pPr>
      <w:ind w:left="720"/>
      <w:contextualSpacing/>
    </w:pPr>
  </w:style>
  <w:style w:type="numbering" w:customStyle="1" w:styleId="1">
    <w:name w:val="Нет списка1"/>
    <w:next w:val="a2"/>
    <w:uiPriority w:val="99"/>
    <w:semiHidden/>
    <w:unhideWhenUsed/>
    <w:rsid w:val="00A33C42"/>
  </w:style>
  <w:style w:type="paragraph" w:styleId="ab">
    <w:name w:val="Balloon Text"/>
    <w:basedOn w:val="a"/>
    <w:link w:val="ac"/>
    <w:uiPriority w:val="99"/>
    <w:semiHidden/>
    <w:unhideWhenUsed/>
    <w:rsid w:val="00A33C4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33C42"/>
    <w:rPr>
      <w:rFonts w:ascii="Segoe UI" w:hAnsi="Segoe UI" w:cs="Segoe UI"/>
      <w:sz w:val="18"/>
      <w:szCs w:val="18"/>
    </w:rPr>
  </w:style>
  <w:style w:type="character" w:customStyle="1" w:styleId="10">
    <w:name w:val="Гиперссылка1"/>
    <w:basedOn w:val="a0"/>
    <w:uiPriority w:val="99"/>
    <w:unhideWhenUsed/>
    <w:rsid w:val="00A33C42"/>
    <w:rPr>
      <w:color w:val="0563C1"/>
      <w:u w:val="single"/>
    </w:rPr>
  </w:style>
  <w:style w:type="character" w:customStyle="1" w:styleId="11">
    <w:name w:val="Неразрешенное упоминание1"/>
    <w:basedOn w:val="a0"/>
    <w:uiPriority w:val="99"/>
    <w:semiHidden/>
    <w:unhideWhenUsed/>
    <w:rsid w:val="00A33C42"/>
    <w:rPr>
      <w:color w:val="605E5C"/>
      <w:shd w:val="clear" w:color="auto" w:fill="E1DFDD"/>
    </w:rPr>
  </w:style>
  <w:style w:type="character" w:styleId="ad">
    <w:name w:val="Strong"/>
    <w:basedOn w:val="a0"/>
    <w:uiPriority w:val="22"/>
    <w:qFormat/>
    <w:rsid w:val="00A33C42"/>
    <w:rPr>
      <w:b/>
      <w:bCs/>
    </w:rPr>
  </w:style>
  <w:style w:type="table" w:styleId="ae">
    <w:name w:val="Table Grid"/>
    <w:basedOn w:val="a1"/>
    <w:uiPriority w:val="39"/>
    <w:rsid w:val="00A33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C42"/>
    <w:pPr>
      <w:autoSpaceDE w:val="0"/>
      <w:autoSpaceDN w:val="0"/>
      <w:adjustRightInd w:val="0"/>
      <w:spacing w:after="0" w:line="240" w:lineRule="auto"/>
    </w:pPr>
    <w:rPr>
      <w:rFonts w:ascii="Arial" w:hAnsi="Arial" w:cs="Arial"/>
      <w:color w:val="000000"/>
      <w:sz w:val="24"/>
      <w:szCs w:val="24"/>
    </w:rPr>
  </w:style>
  <w:style w:type="character" w:styleId="af">
    <w:name w:val="Hyperlink"/>
    <w:basedOn w:val="a0"/>
    <w:uiPriority w:val="99"/>
    <w:semiHidden/>
    <w:unhideWhenUsed/>
    <w:rsid w:val="00A33C42"/>
    <w:rPr>
      <w:color w:val="0563C1" w:themeColor="hyperlink"/>
      <w:u w:val="single"/>
    </w:rPr>
  </w:style>
  <w:style w:type="character" w:styleId="af0">
    <w:name w:val="annotation reference"/>
    <w:basedOn w:val="a0"/>
    <w:uiPriority w:val="99"/>
    <w:semiHidden/>
    <w:unhideWhenUsed/>
    <w:rsid w:val="00FE07AB"/>
    <w:rPr>
      <w:sz w:val="16"/>
      <w:szCs w:val="16"/>
    </w:rPr>
  </w:style>
  <w:style w:type="paragraph" w:styleId="af1">
    <w:name w:val="annotation text"/>
    <w:basedOn w:val="a"/>
    <w:link w:val="af2"/>
    <w:uiPriority w:val="99"/>
    <w:semiHidden/>
    <w:unhideWhenUsed/>
    <w:rsid w:val="00FE07AB"/>
    <w:pPr>
      <w:spacing w:line="240" w:lineRule="auto"/>
    </w:pPr>
    <w:rPr>
      <w:sz w:val="20"/>
      <w:szCs w:val="20"/>
    </w:rPr>
  </w:style>
  <w:style w:type="character" w:customStyle="1" w:styleId="af2">
    <w:name w:val="Текст примечания Знак"/>
    <w:basedOn w:val="a0"/>
    <w:link w:val="af1"/>
    <w:uiPriority w:val="99"/>
    <w:semiHidden/>
    <w:rsid w:val="00FE07AB"/>
    <w:rPr>
      <w:sz w:val="20"/>
      <w:szCs w:val="20"/>
    </w:rPr>
  </w:style>
  <w:style w:type="paragraph" w:styleId="af3">
    <w:name w:val="annotation subject"/>
    <w:basedOn w:val="af1"/>
    <w:next w:val="af1"/>
    <w:link w:val="af4"/>
    <w:uiPriority w:val="99"/>
    <w:semiHidden/>
    <w:unhideWhenUsed/>
    <w:rsid w:val="00FE07AB"/>
    <w:rPr>
      <w:b/>
      <w:bCs/>
    </w:rPr>
  </w:style>
  <w:style w:type="character" w:customStyle="1" w:styleId="af4">
    <w:name w:val="Тема примечания Знак"/>
    <w:basedOn w:val="af2"/>
    <w:link w:val="af3"/>
    <w:uiPriority w:val="99"/>
    <w:semiHidden/>
    <w:rsid w:val="00FE07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AB427-3A2D-47CA-A266-DE5E3B2E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6576</Words>
  <Characters>37488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Хандруев Александр Андреевич</dc:creator>
  <cp:keywords/>
  <dc:description/>
  <cp:lastModifiedBy>Елена Кобзева</cp:lastModifiedBy>
  <cp:revision>2</cp:revision>
  <cp:lastPrinted>2020-12-28T07:32:00Z</cp:lastPrinted>
  <dcterms:created xsi:type="dcterms:W3CDTF">2021-01-12T10:30:00Z</dcterms:created>
  <dcterms:modified xsi:type="dcterms:W3CDTF">2021-01-12T10:30:00Z</dcterms:modified>
</cp:coreProperties>
</file>