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47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A976E2" w:rsidRPr="00A976E2">
        <w:rPr>
          <w:rFonts w:ascii="Times New Roman" w:hAnsi="Times New Roman" w:cs="Times New Roman"/>
          <w:b/>
          <w:sz w:val="28"/>
          <w:szCs w:val="28"/>
        </w:rPr>
        <w:t>Специалист казначейства банка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39">
        <w:rPr>
          <w:rFonts w:ascii="Times New Roman" w:hAnsi="Times New Roman" w:cs="Times New Roman"/>
          <w:b/>
          <w:sz w:val="28"/>
          <w:szCs w:val="28"/>
        </w:rPr>
        <w:t>7</w:t>
      </w:r>
      <w:r w:rsidR="0007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30" w:rsidRPr="00E84130" w:rsidRDefault="00D106AD" w:rsidP="00E841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1365">
        <w:rPr>
          <w:rFonts w:ascii="Times New Roman" w:hAnsi="Times New Roman" w:cs="Times New Roman"/>
          <w:sz w:val="24"/>
          <w:szCs w:val="24"/>
        </w:rPr>
        <w:t>1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84130" w:rsidRPr="00E84130">
        <w:rPr>
          <w:rFonts w:ascii="Times New Roman" w:hAnsi="Times New Roman" w:cs="Times New Roman"/>
          <w:iCs/>
          <w:sz w:val="24"/>
          <w:szCs w:val="24"/>
        </w:rPr>
        <w:t>Нормативы обязательных резервов кредитной организации в Банке России не могут превышать:</w:t>
      </w:r>
    </w:p>
    <w:p w:rsidR="00E84130" w:rsidRPr="00E84130" w:rsidRDefault="00E84130" w:rsidP="00E841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84130">
        <w:rPr>
          <w:rFonts w:ascii="Times New Roman" w:hAnsi="Times New Roman" w:cs="Times New Roman"/>
          <w:iCs/>
          <w:sz w:val="24"/>
          <w:szCs w:val="24"/>
        </w:rPr>
        <w:tab/>
        <w:t>1.     15% обя</w:t>
      </w:r>
      <w:r>
        <w:rPr>
          <w:rFonts w:ascii="Times New Roman" w:hAnsi="Times New Roman" w:cs="Times New Roman"/>
          <w:iCs/>
          <w:sz w:val="24"/>
          <w:szCs w:val="24"/>
        </w:rPr>
        <w:t>затель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едитной организации</w:t>
      </w:r>
    </w:p>
    <w:p w:rsidR="00E84130" w:rsidRPr="00E84130" w:rsidRDefault="00E84130" w:rsidP="00E841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84130">
        <w:rPr>
          <w:rFonts w:ascii="Times New Roman" w:hAnsi="Times New Roman" w:cs="Times New Roman"/>
          <w:iCs/>
          <w:sz w:val="24"/>
          <w:szCs w:val="24"/>
        </w:rPr>
        <w:tab/>
        <w:t>2.     20% обя</w:t>
      </w:r>
      <w:r>
        <w:rPr>
          <w:rFonts w:ascii="Times New Roman" w:hAnsi="Times New Roman" w:cs="Times New Roman"/>
          <w:iCs/>
          <w:sz w:val="24"/>
          <w:szCs w:val="24"/>
        </w:rPr>
        <w:t>затель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едитной организации</w:t>
      </w:r>
    </w:p>
    <w:p w:rsidR="00E84130" w:rsidRPr="00E84130" w:rsidRDefault="00E84130" w:rsidP="00E841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84130">
        <w:rPr>
          <w:rFonts w:ascii="Times New Roman" w:hAnsi="Times New Roman" w:cs="Times New Roman"/>
          <w:iCs/>
          <w:sz w:val="24"/>
          <w:szCs w:val="24"/>
        </w:rPr>
        <w:tab/>
        <w:t>3.     25 % обя</w:t>
      </w:r>
      <w:r>
        <w:rPr>
          <w:rFonts w:ascii="Times New Roman" w:hAnsi="Times New Roman" w:cs="Times New Roman"/>
          <w:iCs/>
          <w:sz w:val="24"/>
          <w:szCs w:val="24"/>
        </w:rPr>
        <w:t>затель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едитной организации</w:t>
      </w:r>
    </w:p>
    <w:p w:rsidR="00E84130" w:rsidRPr="00E84130" w:rsidRDefault="00E84130" w:rsidP="00E841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84130">
        <w:rPr>
          <w:rFonts w:ascii="Times New Roman" w:hAnsi="Times New Roman" w:cs="Times New Roman"/>
          <w:iCs/>
          <w:sz w:val="24"/>
          <w:szCs w:val="24"/>
        </w:rPr>
        <w:tab/>
        <w:t>4.     3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r w:rsidRPr="00E84130">
        <w:rPr>
          <w:rFonts w:ascii="Times New Roman" w:hAnsi="Times New Roman" w:cs="Times New Roman"/>
          <w:iCs/>
          <w:sz w:val="24"/>
          <w:szCs w:val="24"/>
        </w:rPr>
        <w:t>% обя</w:t>
      </w:r>
      <w:r>
        <w:rPr>
          <w:rFonts w:ascii="Times New Roman" w:hAnsi="Times New Roman" w:cs="Times New Roman"/>
          <w:iCs/>
          <w:sz w:val="24"/>
          <w:szCs w:val="24"/>
        </w:rPr>
        <w:t>затель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едитной организации</w:t>
      </w:r>
    </w:p>
    <w:p w:rsidR="00E84130" w:rsidRPr="00E84130" w:rsidRDefault="00E84130" w:rsidP="00E841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E84130">
        <w:rPr>
          <w:rFonts w:ascii="Times New Roman" w:hAnsi="Times New Roman" w:cs="Times New Roman"/>
          <w:iCs/>
          <w:sz w:val="24"/>
          <w:szCs w:val="24"/>
        </w:rPr>
        <w:t>5.     50% обязатель</w:t>
      </w:r>
      <w:proofErr w:type="gramStart"/>
      <w:r w:rsidRPr="00E84130">
        <w:rPr>
          <w:rFonts w:ascii="Times New Roman" w:hAnsi="Times New Roman" w:cs="Times New Roman"/>
          <w:iCs/>
          <w:sz w:val="24"/>
          <w:szCs w:val="24"/>
        </w:rPr>
        <w:t>ств кр</w:t>
      </w:r>
      <w:proofErr w:type="gramEnd"/>
      <w:r w:rsidRPr="00E84130">
        <w:rPr>
          <w:rFonts w:ascii="Times New Roman" w:hAnsi="Times New Roman" w:cs="Times New Roman"/>
          <w:iCs/>
          <w:sz w:val="24"/>
          <w:szCs w:val="24"/>
        </w:rPr>
        <w:t>едитной организации</w:t>
      </w:r>
    </w:p>
    <w:p w:rsidR="00A976E2" w:rsidRPr="00A976E2" w:rsidRDefault="00A976E2" w:rsidP="00E8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4130" w:rsidRPr="00E84130" w:rsidRDefault="00EE57BC" w:rsidP="00E8413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proofErr w:type="gramStart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</w:t>
      </w:r>
      <w:proofErr w:type="gramEnd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каких двух представлениях существует модель САРМ  (</w:t>
      </w:r>
      <w:proofErr w:type="spellStart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Capital</w:t>
      </w:r>
      <w:proofErr w:type="spellEnd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Asset</w:t>
      </w:r>
      <w:proofErr w:type="spellEnd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Pricing</w:t>
      </w:r>
      <w:proofErr w:type="spellEnd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Model</w:t>
      </w:r>
      <w:proofErr w:type="spellEnd"/>
      <w:r w:rsidR="00E84130"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)?</w:t>
      </w:r>
    </w:p>
    <w:p w:rsidR="00E84130" w:rsidRPr="00E84130" w:rsidRDefault="00E84130" w:rsidP="00E8413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 xml:space="preserve">1.     </w:t>
      </w:r>
      <w:proofErr w:type="gramStart"/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ценовое</w:t>
      </w:r>
      <w:proofErr w:type="gramEnd"/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и в терминах доходностей </w:t>
      </w:r>
    </w:p>
    <w:p w:rsidR="00E84130" w:rsidRPr="00E84130" w:rsidRDefault="00E84130" w:rsidP="00E8413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2.     определенное и неопределенное</w:t>
      </w:r>
    </w:p>
    <w:p w:rsidR="00E84130" w:rsidRPr="00E84130" w:rsidRDefault="00E84130" w:rsidP="00E8413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3.     денежное и фондовое</w:t>
      </w:r>
    </w:p>
    <w:p w:rsidR="00E84130" w:rsidRPr="00E84130" w:rsidRDefault="00E84130" w:rsidP="00E8413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 xml:space="preserve">4.     </w:t>
      </w:r>
      <w:proofErr w:type="gramStart"/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денежное</w:t>
      </w:r>
      <w:proofErr w:type="gramEnd"/>
      <w:r w:rsidRPr="00E8413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и в терминах стоимости</w:t>
      </w:r>
    </w:p>
    <w:p w:rsidR="00A976E2" w:rsidRDefault="00A976E2" w:rsidP="00E8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151A" w:rsidRPr="0015151A" w:rsidRDefault="00D106AD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3. </w:t>
      </w:r>
      <w:r w:rsidR="0015151A"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Расшифруйте аббревиатуру «ВПОДК»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 xml:space="preserve">1.     внутренние процедуры оценки достаточности капитала 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2.     внешние процедуры оценки достаточности капитала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 xml:space="preserve">3.     валютные процедуры оценки достаточности капитала 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4.     венчурные процедуры оценки достаточности капитала</w:t>
      </w:r>
    </w:p>
    <w:p w:rsidR="003054D4" w:rsidRPr="00A64D62" w:rsidRDefault="003054D4" w:rsidP="0015151A">
      <w:pPr>
        <w:spacing w:after="0" w:line="240" w:lineRule="auto"/>
        <w:rPr>
          <w:sz w:val="24"/>
          <w:szCs w:val="24"/>
        </w:rPr>
      </w:pPr>
    </w:p>
    <w:p w:rsidR="0015151A" w:rsidRPr="0015151A" w:rsidRDefault="00EE57BC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3054D4">
        <w:rPr>
          <w:rFonts w:ascii="Times New Roman" w:hAnsi="Times New Roman" w:cs="Times New Roman"/>
          <w:sz w:val="24"/>
          <w:szCs w:val="24"/>
        </w:rPr>
        <w:t>4</w:t>
      </w:r>
      <w:r w:rsidR="00A059C6" w:rsidRPr="003054D4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15151A"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 существенным корпоративным действиям относятся (выбрать неверные утверждения):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1. реорганизация общества;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2. использование резервного фонда;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3. утверждение стратегии развития общества;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4. приобретение 30 и более процентов голосующих акций общества;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5. увеличение (уменьшение) уставного капитала;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6. утверждение  информационной, учетной,  инвестиционной политики;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ab/>
        <w:t>7. листинг (</w:t>
      </w:r>
      <w:proofErr w:type="spellStart"/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делистинг</w:t>
      </w:r>
      <w:proofErr w:type="spellEnd"/>
      <w:r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) акций общества;</w:t>
      </w:r>
    </w:p>
    <w:p w:rsidR="00642564" w:rsidRPr="00D106AD" w:rsidRDefault="00D106AD" w:rsidP="001515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ab/>
      </w:r>
    </w:p>
    <w:p w:rsidR="0015151A" w:rsidRPr="0015151A" w:rsidRDefault="00AA2F58" w:rsidP="0015151A">
      <w:pP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15151A" w:rsidRPr="0015151A">
        <w:rPr>
          <w:rFonts w:ascii="Times New Roman" w:eastAsia="Times New Roman" w:hAnsi="Times New Roman" w:cs="Times New Roman"/>
          <w:iCs/>
          <w:sz w:val="24"/>
          <w:szCs w:val="24"/>
          <w:lang w:val="x-none" w:eastAsia="en-US"/>
        </w:rPr>
        <w:t>Соотнесите Название А из колонки А с Название</w:t>
      </w:r>
      <w:r w:rsidR="0015151A"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м</w:t>
      </w:r>
      <w:r w:rsidR="0015151A" w:rsidRPr="0015151A">
        <w:rPr>
          <w:rFonts w:ascii="Times New Roman" w:eastAsia="Times New Roman" w:hAnsi="Times New Roman" w:cs="Times New Roman"/>
          <w:iCs/>
          <w:sz w:val="24"/>
          <w:szCs w:val="24"/>
          <w:lang w:val="x-none" w:eastAsia="en-US"/>
        </w:rPr>
        <w:t xml:space="preserve"> Б из колонки Б. Каждый элемент из колонки Б может быть использован один раз, несколько раз или не использован вообще. </w:t>
      </w:r>
      <w:r w:rsidR="0015151A" w:rsidRPr="0015151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Определите, какому виду риска  соответствует каждое  из следующих определений:</w:t>
      </w:r>
    </w:p>
    <w:p w:rsidR="0015151A" w:rsidRPr="0015151A" w:rsidRDefault="0015151A" w:rsidP="001515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7021"/>
      </w:tblGrid>
      <w:tr w:rsidR="0015151A" w:rsidRPr="0015151A" w:rsidTr="00ED5B2F">
        <w:tc>
          <w:tcPr>
            <w:tcW w:w="2726" w:type="dxa"/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Колонка А (Название А)</w:t>
            </w:r>
          </w:p>
        </w:tc>
        <w:tc>
          <w:tcPr>
            <w:tcW w:w="7021" w:type="dxa"/>
            <w:tcBorders>
              <w:bottom w:val="single" w:sz="4" w:space="0" w:color="000000"/>
            </w:tcBorders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Колонка</w:t>
            </w:r>
            <w:proofErr w:type="gramStart"/>
            <w:r w:rsidRPr="001515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Б</w:t>
            </w:r>
            <w:proofErr w:type="gramEnd"/>
            <w:r w:rsidRPr="001515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(Название Б)</w:t>
            </w:r>
          </w:p>
        </w:tc>
      </w:tr>
      <w:tr w:rsidR="0015151A" w:rsidRPr="0015151A" w:rsidTr="00ED5B2F">
        <w:tc>
          <w:tcPr>
            <w:tcW w:w="2726" w:type="dxa"/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 кредитный риск</w:t>
            </w:r>
          </w:p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риск изменения стоимости контракта в результате движения уровня или волатильности рыночной цены базового инструмента</w:t>
            </w:r>
          </w:p>
        </w:tc>
      </w:tr>
      <w:tr w:rsidR="0015151A" w:rsidRPr="0015151A" w:rsidTr="00ED5B2F">
        <w:tc>
          <w:tcPr>
            <w:tcW w:w="2726" w:type="dxa"/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  валютный риск</w:t>
            </w:r>
          </w:p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 риск возникновения   убытков вследствие неблагоприятного изменения рыночной стоимости финансовых инструментов торгового портфеля и производных финансовых инструментов, а также курсов иностранных валют и (или) драгоценных металлов.</w:t>
            </w:r>
          </w:p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51A" w:rsidRPr="0015151A" w:rsidTr="00ED5B2F">
        <w:tc>
          <w:tcPr>
            <w:tcW w:w="2726" w:type="dxa"/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   рыночный риск</w:t>
            </w:r>
          </w:p>
        </w:tc>
        <w:tc>
          <w:tcPr>
            <w:tcW w:w="7021" w:type="dxa"/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возможность возникновения убытков вследствие неоплаты или просроченной оплаты клиентом своих финансовых обязательств.</w:t>
            </w:r>
          </w:p>
        </w:tc>
      </w:tr>
      <w:tr w:rsidR="0015151A" w:rsidRPr="0015151A" w:rsidTr="00ED5B2F">
        <w:tc>
          <w:tcPr>
            <w:tcW w:w="2726" w:type="dxa"/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   процентный риск</w:t>
            </w:r>
          </w:p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1" w:type="dxa"/>
          </w:tcPr>
          <w:p w:rsidR="0015151A" w:rsidRPr="0015151A" w:rsidRDefault="0015151A" w:rsidP="0015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Г) риск (возможность) возникновения финансовых потерь (убытков) из-за неблагоприятных изменений процентных ставок. </w:t>
            </w: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</w:tbl>
    <w:p w:rsidR="003054D4" w:rsidRDefault="003054D4" w:rsidP="00151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51A" w:rsidRPr="0015151A" w:rsidRDefault="0015151A" w:rsidP="00151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51A" w:rsidRPr="0015151A" w:rsidRDefault="00814E96" w:rsidP="0015151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15151A" w:rsidRPr="0015151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Контроль, анализ и оценка деятельности казначейства банка</w:t>
      </w:r>
      <w:r w:rsidR="0015151A" w:rsidRPr="001515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15151A" w:rsidRPr="0015151A" w:rsidRDefault="0015151A" w:rsidP="0015151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Типовое задание 2: Даны следующие показатели деятельности подразделения банка:</w:t>
      </w: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656"/>
        <w:gridCol w:w="1533"/>
        <w:gridCol w:w="1744"/>
        <w:gridCol w:w="1955"/>
        <w:gridCol w:w="2124"/>
      </w:tblGrid>
      <w:tr w:rsidR="0015151A" w:rsidRPr="0015151A" w:rsidTr="00ED5B2F">
        <w:trPr>
          <w:trHeight w:val="405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кв.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 кв.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III кв.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IV кв.</w:t>
            </w:r>
          </w:p>
        </w:tc>
      </w:tr>
      <w:tr w:rsidR="0015151A" w:rsidRPr="0015151A" w:rsidTr="00ED5B2F">
        <w:trPr>
          <w:trHeight w:val="309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Доходы, тыс. ф. ст.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117,0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15151A" w:rsidRPr="0015151A" w:rsidTr="00ED5B2F">
        <w:trPr>
          <w:trHeight w:val="405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Расходы, тыс. ф. ст.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</w:tr>
      <w:tr w:rsidR="0015151A" w:rsidRPr="0015151A" w:rsidTr="00ED5B2F">
        <w:trPr>
          <w:trHeight w:val="405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Средние активы, тыс. ф. ст.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51A" w:rsidRPr="0015151A" w:rsidRDefault="0015151A" w:rsidP="0015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1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</w:tc>
      </w:tr>
    </w:tbl>
    <w:p w:rsidR="0015151A" w:rsidRPr="0015151A" w:rsidRDefault="0015151A" w:rsidP="0015151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</w:t>
      </w:r>
    </w:p>
    <w:p w:rsidR="0015151A" w:rsidRPr="0015151A" w:rsidRDefault="0015151A" w:rsidP="0015151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515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Вам необходимо: Произвести анализ рентабельности работы подразделения банка.</w:t>
      </w:r>
    </w:p>
    <w:p w:rsidR="0015151A" w:rsidRPr="0015151A" w:rsidRDefault="0015151A" w:rsidP="00151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15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5151A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Кредитное подразделение Банка предоставило кредит 1 млн. руб. на 1 год по фиксированной процентной ставке 12% </w:t>
      </w:r>
      <w:proofErr w:type="gramStart"/>
      <w:r w:rsidRPr="0015151A">
        <w:rPr>
          <w:rFonts w:ascii="Times New Roman" w:eastAsia="Times New Roman" w:hAnsi="Times New Roman" w:cs="Times New Roman"/>
          <w:bCs/>
          <w:sz w:val="24"/>
          <w:szCs w:val="24"/>
        </w:rPr>
        <w:t>годовых</w:t>
      </w:r>
      <w:proofErr w:type="gramEnd"/>
      <w:r w:rsidRPr="0015151A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Казначейство профинансировало кредитное подразделение по фиксированной трансфертной цене 10%. Через полгода заемщик погасил кредит досрочно с выплатой комиссии за досрочное погашение 1%. Рассчитайте финансовый результат кредитного подразделения, если казначейство учло досрочный ресурс по трансфертной цене к первоначальному сроку погашения - 9% годовых.     </w:t>
      </w:r>
    </w:p>
    <w:p w:rsidR="002B0E0E" w:rsidRPr="00790DB9" w:rsidRDefault="002B0E0E" w:rsidP="009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E0E" w:rsidRPr="00790DB9" w:rsidSect="00BA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93" w:rsidRDefault="00302193" w:rsidP="00EE57BC">
      <w:pPr>
        <w:spacing w:after="0" w:line="240" w:lineRule="auto"/>
      </w:pPr>
      <w:r>
        <w:separator/>
      </w:r>
    </w:p>
  </w:endnote>
  <w:endnote w:type="continuationSeparator" w:id="0">
    <w:p w:rsidR="00302193" w:rsidRDefault="00302193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1A">
          <w:rPr>
            <w:noProof/>
          </w:rPr>
          <w:t>2</w:t>
        </w:r>
        <w:r>
          <w:fldChar w:fldCharType="end"/>
        </w:r>
      </w:p>
    </w:sdtContent>
  </w:sdt>
  <w:p w:rsidR="00EE57BC" w:rsidRDefault="00EE5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93" w:rsidRDefault="00302193" w:rsidP="00EE57BC">
      <w:pPr>
        <w:spacing w:after="0" w:line="240" w:lineRule="auto"/>
      </w:pPr>
      <w:r>
        <w:separator/>
      </w:r>
    </w:p>
  </w:footnote>
  <w:footnote w:type="continuationSeparator" w:id="0">
    <w:p w:rsidR="00302193" w:rsidRDefault="00302193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95"/>
    <w:multiLevelType w:val="hybridMultilevel"/>
    <w:tmpl w:val="314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B9F"/>
    <w:multiLevelType w:val="hybridMultilevel"/>
    <w:tmpl w:val="419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7FE7"/>
    <w:multiLevelType w:val="hybridMultilevel"/>
    <w:tmpl w:val="21869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D2AAA"/>
    <w:multiLevelType w:val="hybridMultilevel"/>
    <w:tmpl w:val="FC0E6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47CF5"/>
    <w:multiLevelType w:val="hybridMultilevel"/>
    <w:tmpl w:val="13BE9D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172D"/>
    <w:multiLevelType w:val="hybridMultilevel"/>
    <w:tmpl w:val="8DEC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C62FE"/>
    <w:multiLevelType w:val="hybridMultilevel"/>
    <w:tmpl w:val="0A4E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35777"/>
    <w:multiLevelType w:val="hybridMultilevel"/>
    <w:tmpl w:val="7A544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2366B"/>
    <w:multiLevelType w:val="hybridMultilevel"/>
    <w:tmpl w:val="A61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50AC"/>
    <w:multiLevelType w:val="hybridMultilevel"/>
    <w:tmpl w:val="30F82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D7271"/>
    <w:multiLevelType w:val="hybridMultilevel"/>
    <w:tmpl w:val="3E12B3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236D"/>
    <w:multiLevelType w:val="hybridMultilevel"/>
    <w:tmpl w:val="7576C8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155F9E"/>
    <w:multiLevelType w:val="hybridMultilevel"/>
    <w:tmpl w:val="E6947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B0644"/>
    <w:multiLevelType w:val="hybridMultilevel"/>
    <w:tmpl w:val="1A3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03829"/>
    <w:multiLevelType w:val="hybridMultilevel"/>
    <w:tmpl w:val="7B22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71365"/>
    <w:rsid w:val="0015151A"/>
    <w:rsid w:val="00161F76"/>
    <w:rsid w:val="00285961"/>
    <w:rsid w:val="00292939"/>
    <w:rsid w:val="002B0E0E"/>
    <w:rsid w:val="00302193"/>
    <w:rsid w:val="003054D4"/>
    <w:rsid w:val="00340457"/>
    <w:rsid w:val="00473E36"/>
    <w:rsid w:val="004C490D"/>
    <w:rsid w:val="004C67A8"/>
    <w:rsid w:val="005260B5"/>
    <w:rsid w:val="00626689"/>
    <w:rsid w:val="00642564"/>
    <w:rsid w:val="00700033"/>
    <w:rsid w:val="00790DB9"/>
    <w:rsid w:val="007C0549"/>
    <w:rsid w:val="00814E96"/>
    <w:rsid w:val="00833EE7"/>
    <w:rsid w:val="00863AA8"/>
    <w:rsid w:val="009817FB"/>
    <w:rsid w:val="00A059C6"/>
    <w:rsid w:val="00A649D2"/>
    <w:rsid w:val="00A64D62"/>
    <w:rsid w:val="00A976E2"/>
    <w:rsid w:val="00AA2F58"/>
    <w:rsid w:val="00BA140D"/>
    <w:rsid w:val="00BE70D3"/>
    <w:rsid w:val="00C77AFE"/>
    <w:rsid w:val="00D106AD"/>
    <w:rsid w:val="00E84130"/>
    <w:rsid w:val="00EE57BC"/>
    <w:rsid w:val="00F14F2B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6972-1C7B-4751-A807-F9E5AB58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2017-02-09T13:12:00Z</cp:lastPrinted>
  <dcterms:created xsi:type="dcterms:W3CDTF">2017-05-23T09:23:00Z</dcterms:created>
  <dcterms:modified xsi:type="dcterms:W3CDTF">2017-05-23T09:23:00Z</dcterms:modified>
</cp:coreProperties>
</file>